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C643D" w14:textId="77777777" w:rsidR="00771EA0" w:rsidRPr="002F365C" w:rsidRDefault="00771EA0" w:rsidP="00771EA0">
      <w:pPr>
        <w:spacing w:after="0" w:line="480" w:lineRule="auto"/>
        <w:jc w:val="center"/>
        <w:rPr>
          <w:rFonts w:ascii="Times New Roman" w:hAnsi="Times New Roman" w:cs="Times New Roman"/>
          <w:b/>
        </w:rPr>
      </w:pPr>
      <w:r w:rsidRPr="002F365C">
        <w:rPr>
          <w:rFonts w:ascii="Times New Roman" w:hAnsi="Times New Roman" w:cs="Times New Roman"/>
          <w:b/>
        </w:rPr>
        <w:t>Locating climate adaptation in urban and regional studies</w:t>
      </w:r>
    </w:p>
    <w:p w14:paraId="653E2EC9" w14:textId="77777777" w:rsidR="00771EA0" w:rsidRPr="002F365C" w:rsidRDefault="00771EA0" w:rsidP="00771EA0">
      <w:pPr>
        <w:spacing w:after="0" w:line="480" w:lineRule="auto"/>
        <w:jc w:val="center"/>
        <w:rPr>
          <w:rFonts w:ascii="Times New Roman" w:hAnsi="Times New Roman" w:cs="Times New Roman"/>
        </w:rPr>
      </w:pPr>
      <w:r w:rsidRPr="002F365C">
        <w:rPr>
          <w:rFonts w:ascii="Times New Roman" w:hAnsi="Times New Roman" w:cs="Times New Roman"/>
          <w:vertAlign w:val="superscript"/>
        </w:rPr>
        <w:t>*1,2, 3</w:t>
      </w:r>
      <w:r w:rsidRPr="002F365C">
        <w:rPr>
          <w:rFonts w:ascii="Times New Roman" w:hAnsi="Times New Roman" w:cs="Times New Roman"/>
        </w:rPr>
        <w:t xml:space="preserve">Kythreotis, A.P., </w:t>
      </w:r>
      <w:r w:rsidRPr="002F365C">
        <w:rPr>
          <w:rFonts w:ascii="Times New Roman" w:hAnsi="Times New Roman" w:cs="Times New Roman"/>
          <w:vertAlign w:val="superscript"/>
        </w:rPr>
        <w:t>4</w:t>
      </w:r>
      <w:r w:rsidRPr="002F365C">
        <w:rPr>
          <w:rFonts w:ascii="Times New Roman" w:hAnsi="Times New Roman" w:cs="Times New Roman"/>
        </w:rPr>
        <w:t xml:space="preserve">Jonas, A.E.G. &amp; </w:t>
      </w:r>
      <w:r w:rsidRPr="002F365C">
        <w:rPr>
          <w:rFonts w:ascii="Times New Roman" w:hAnsi="Times New Roman" w:cs="Times New Roman"/>
          <w:vertAlign w:val="superscript"/>
        </w:rPr>
        <w:t>5</w:t>
      </w:r>
      <w:r w:rsidRPr="002F365C">
        <w:rPr>
          <w:rFonts w:ascii="Times New Roman" w:hAnsi="Times New Roman" w:cs="Times New Roman"/>
        </w:rPr>
        <w:t>Howarth, C.</w:t>
      </w:r>
    </w:p>
    <w:p w14:paraId="1D95AF76" w14:textId="77777777" w:rsidR="00771EA0" w:rsidRPr="002F365C" w:rsidRDefault="00771EA0" w:rsidP="00771EA0">
      <w:pPr>
        <w:pStyle w:val="AuthorAffiliation"/>
        <w:jc w:val="both"/>
        <w:rPr>
          <w:rFonts w:ascii="Times New Roman" w:eastAsia="Times New Roman" w:hAnsi="Times New Roman" w:cs="Times New Roman"/>
          <w:sz w:val="22"/>
          <w:lang w:val="en-GB" w:eastAsia="en-GB"/>
        </w:rPr>
      </w:pPr>
      <w:r w:rsidRPr="002F365C">
        <w:rPr>
          <w:rFonts w:ascii="Times New Roman" w:hAnsi="Times New Roman" w:cs="Times New Roman"/>
          <w:sz w:val="22"/>
          <w:vertAlign w:val="superscript"/>
        </w:rPr>
        <w:t>1</w:t>
      </w:r>
      <w:r w:rsidRPr="002F365C">
        <w:rPr>
          <w:rFonts w:ascii="Times New Roman" w:hAnsi="Times New Roman" w:cs="Times New Roman"/>
          <w:sz w:val="22"/>
        </w:rPr>
        <w:t xml:space="preserve">School of </w:t>
      </w:r>
      <w:r w:rsidRPr="002F365C">
        <w:rPr>
          <w:rFonts w:ascii="Times New Roman" w:eastAsia="Times New Roman" w:hAnsi="Times New Roman" w:cs="Times New Roman"/>
          <w:sz w:val="22"/>
          <w:lang w:val="en-GB" w:eastAsia="en-GB"/>
        </w:rPr>
        <w:t>Geography and Lincoln Centre for Water and Planetary Health</w:t>
      </w:r>
    </w:p>
    <w:p w14:paraId="1278FE90" w14:textId="77777777" w:rsidR="00771EA0" w:rsidRPr="002F365C" w:rsidRDefault="00771EA0" w:rsidP="00771EA0">
      <w:pPr>
        <w:pStyle w:val="AuthorAffiliation"/>
        <w:jc w:val="both"/>
        <w:rPr>
          <w:rFonts w:ascii="Times New Roman" w:eastAsia="Times New Roman" w:hAnsi="Times New Roman" w:cs="Times New Roman"/>
          <w:sz w:val="22"/>
          <w:lang w:val="en-GB" w:eastAsia="en-GB"/>
        </w:rPr>
      </w:pPr>
      <w:r w:rsidRPr="002F365C">
        <w:rPr>
          <w:rFonts w:ascii="Times New Roman" w:hAnsi="Times New Roman" w:cs="Times New Roman"/>
          <w:sz w:val="22"/>
        </w:rPr>
        <w:t>College of Science</w:t>
      </w:r>
    </w:p>
    <w:p w14:paraId="46CA92BC" w14:textId="77777777" w:rsidR="00771EA0" w:rsidRPr="002F365C" w:rsidRDefault="00771EA0" w:rsidP="00771EA0">
      <w:pPr>
        <w:pStyle w:val="AuthorAffiliation"/>
        <w:jc w:val="both"/>
        <w:rPr>
          <w:rFonts w:ascii="Times New Roman" w:eastAsia="Times New Roman" w:hAnsi="Times New Roman" w:cs="Times New Roman"/>
          <w:sz w:val="22"/>
          <w:lang w:val="de-DE" w:eastAsia="en-GB"/>
        </w:rPr>
      </w:pPr>
      <w:r w:rsidRPr="002F365C">
        <w:rPr>
          <w:rFonts w:ascii="Times New Roman" w:eastAsia="Times New Roman" w:hAnsi="Times New Roman" w:cs="Times New Roman"/>
          <w:sz w:val="22"/>
          <w:lang w:val="de-DE" w:eastAsia="en-GB"/>
        </w:rPr>
        <w:t>University of Lincoln</w:t>
      </w:r>
    </w:p>
    <w:p w14:paraId="646C0784" w14:textId="77777777" w:rsidR="00771EA0" w:rsidRPr="002F365C" w:rsidRDefault="00771EA0" w:rsidP="00771EA0">
      <w:pPr>
        <w:pStyle w:val="AuthorAffiliation"/>
        <w:jc w:val="both"/>
        <w:rPr>
          <w:rFonts w:ascii="Times New Roman" w:eastAsia="Times New Roman" w:hAnsi="Times New Roman" w:cs="Times New Roman"/>
          <w:sz w:val="22"/>
          <w:lang w:val="en-GB" w:eastAsia="en-GB"/>
        </w:rPr>
      </w:pPr>
      <w:r w:rsidRPr="002F365C">
        <w:rPr>
          <w:rFonts w:ascii="Times New Roman" w:eastAsia="Times New Roman" w:hAnsi="Times New Roman" w:cs="Times New Roman"/>
          <w:sz w:val="22"/>
          <w:lang w:val="en-GB" w:eastAsia="en-GB"/>
        </w:rPr>
        <w:t>Brayford Pool</w:t>
      </w:r>
    </w:p>
    <w:p w14:paraId="1F694F43" w14:textId="77777777" w:rsidR="00771EA0" w:rsidRPr="002F365C" w:rsidRDefault="00771EA0" w:rsidP="00771EA0">
      <w:pPr>
        <w:pStyle w:val="AuthorAffiliation"/>
        <w:jc w:val="both"/>
        <w:rPr>
          <w:rFonts w:ascii="Times New Roman" w:eastAsia="Times New Roman" w:hAnsi="Times New Roman" w:cs="Times New Roman"/>
          <w:sz w:val="22"/>
          <w:lang w:val="en-GB" w:eastAsia="en-GB"/>
        </w:rPr>
      </w:pPr>
      <w:r w:rsidRPr="002F365C">
        <w:rPr>
          <w:rFonts w:ascii="Times New Roman" w:eastAsia="Times New Roman" w:hAnsi="Times New Roman" w:cs="Times New Roman"/>
          <w:sz w:val="22"/>
          <w:lang w:val="en-GB" w:eastAsia="en-GB"/>
        </w:rPr>
        <w:t>Lincoln</w:t>
      </w:r>
    </w:p>
    <w:p w14:paraId="26127DEE" w14:textId="77777777" w:rsidR="00771EA0" w:rsidRPr="002F365C" w:rsidRDefault="00771EA0" w:rsidP="00771EA0">
      <w:pPr>
        <w:pStyle w:val="AuthorAffiliation"/>
        <w:jc w:val="both"/>
        <w:rPr>
          <w:rFonts w:ascii="Times New Roman" w:hAnsi="Times New Roman" w:cs="Times New Roman"/>
          <w:noProof/>
          <w:color w:val="333333"/>
          <w:sz w:val="22"/>
          <w:lang w:eastAsia="en-GB"/>
        </w:rPr>
      </w:pPr>
      <w:r w:rsidRPr="002F365C">
        <w:rPr>
          <w:rFonts w:ascii="Times New Roman" w:hAnsi="Times New Roman" w:cs="Times New Roman"/>
          <w:noProof/>
          <w:color w:val="333333"/>
          <w:sz w:val="22"/>
          <w:lang w:eastAsia="en-GB"/>
        </w:rPr>
        <w:t>LN6 7TS</w:t>
      </w:r>
    </w:p>
    <w:p w14:paraId="2E75DCF8"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rPr>
        <w:t>United Kingdom</w:t>
      </w:r>
    </w:p>
    <w:p w14:paraId="7AAAD0D6"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rPr>
        <w:t xml:space="preserve">Email: </w:t>
      </w:r>
      <w:hyperlink r:id="rId8" w:history="1">
        <w:r w:rsidRPr="002F365C">
          <w:rPr>
            <w:rStyle w:val="Hyperlink"/>
            <w:rFonts w:ascii="Times New Roman" w:hAnsi="Times New Roman" w:cs="Times New Roman"/>
            <w:sz w:val="22"/>
          </w:rPr>
          <w:t>AKythreotis@lincoln.ac.uk</w:t>
        </w:r>
      </w:hyperlink>
    </w:p>
    <w:p w14:paraId="061A8B2C"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rPr>
        <w:t xml:space="preserve">Tel: </w:t>
      </w:r>
      <w:r w:rsidRPr="002F365C">
        <w:rPr>
          <w:rFonts w:ascii="Times New Roman" w:hAnsi="Times New Roman" w:cs="Times New Roman"/>
          <w:noProof/>
          <w:color w:val="333333"/>
          <w:sz w:val="22"/>
          <w:lang w:eastAsia="en-GB"/>
        </w:rPr>
        <w:t>+44 (0)1522 835855</w:t>
      </w:r>
    </w:p>
    <w:p w14:paraId="4359B9FA" w14:textId="77777777" w:rsidR="00771EA0" w:rsidRPr="002F365C" w:rsidRDefault="00771EA0" w:rsidP="00771EA0">
      <w:pPr>
        <w:pStyle w:val="AuthorAffiliation"/>
        <w:jc w:val="both"/>
        <w:rPr>
          <w:rFonts w:ascii="Times New Roman" w:hAnsi="Times New Roman" w:cs="Times New Roman"/>
          <w:sz w:val="22"/>
          <w:vertAlign w:val="superscript"/>
        </w:rPr>
      </w:pPr>
    </w:p>
    <w:p w14:paraId="64407EFD" w14:textId="77777777" w:rsidR="00771EA0" w:rsidRPr="002F365C" w:rsidRDefault="00771EA0" w:rsidP="00771EA0">
      <w:pPr>
        <w:pStyle w:val="AuthorAffiliation"/>
        <w:jc w:val="both"/>
        <w:rPr>
          <w:rFonts w:ascii="Times New Roman" w:eastAsia="Times New Roman" w:hAnsi="Times New Roman" w:cs="Times New Roman"/>
          <w:sz w:val="22"/>
          <w:lang w:val="en-GB" w:eastAsia="en-GB"/>
        </w:rPr>
      </w:pPr>
      <w:r w:rsidRPr="002F365C">
        <w:rPr>
          <w:rFonts w:ascii="Times New Roman" w:hAnsi="Times New Roman" w:cs="Times New Roman"/>
          <w:sz w:val="22"/>
          <w:vertAlign w:val="superscript"/>
        </w:rPr>
        <w:t>2</w:t>
      </w:r>
      <w:r w:rsidRPr="002F365C">
        <w:rPr>
          <w:rFonts w:ascii="Times New Roman" w:eastAsia="Times New Roman" w:hAnsi="Times New Roman" w:cs="Times New Roman"/>
          <w:sz w:val="22"/>
          <w:lang w:val="en-GB" w:eastAsia="en-GB"/>
        </w:rPr>
        <w:t>Tyndall Centre for Climate Change Research</w:t>
      </w:r>
    </w:p>
    <w:p w14:paraId="1954A194"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Zuckerman Institute for Connective Environmental Research</w:t>
      </w:r>
    </w:p>
    <w:p w14:paraId="5EC7734B"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School of Environmental Sciences</w:t>
      </w:r>
    </w:p>
    <w:p w14:paraId="249EFDDB"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University of East Anglia</w:t>
      </w:r>
    </w:p>
    <w:p w14:paraId="027D8CD5"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Norwich</w:t>
      </w:r>
    </w:p>
    <w:p w14:paraId="25908BCA"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NR4 7TJ</w:t>
      </w:r>
    </w:p>
    <w:p w14:paraId="354F9802" w14:textId="77777777" w:rsidR="00771EA0" w:rsidRPr="002F365C" w:rsidRDefault="00771EA0" w:rsidP="00771EA0">
      <w:pPr>
        <w:pStyle w:val="AuthorAffiliation"/>
        <w:jc w:val="both"/>
        <w:rPr>
          <w:rFonts w:ascii="Times New Roman" w:hAnsi="Times New Roman" w:cs="Times New Roman"/>
          <w:sz w:val="22"/>
          <w:lang w:val="en-GB"/>
        </w:rPr>
      </w:pPr>
      <w:r w:rsidRPr="002F365C">
        <w:rPr>
          <w:rFonts w:ascii="Times New Roman" w:hAnsi="Times New Roman" w:cs="Times New Roman"/>
          <w:sz w:val="22"/>
          <w:lang w:val="en-GB"/>
        </w:rPr>
        <w:t>United Kingdom</w:t>
      </w:r>
    </w:p>
    <w:p w14:paraId="4987441E" w14:textId="77777777" w:rsidR="00771EA0" w:rsidRPr="002F365C" w:rsidRDefault="00771EA0" w:rsidP="00771EA0">
      <w:pPr>
        <w:pStyle w:val="AuthorAffiliation"/>
        <w:jc w:val="both"/>
        <w:rPr>
          <w:rFonts w:ascii="Times New Roman" w:hAnsi="Times New Roman" w:cs="Times New Roman"/>
          <w:sz w:val="22"/>
          <w:vertAlign w:val="superscript"/>
        </w:rPr>
      </w:pPr>
    </w:p>
    <w:p w14:paraId="654CFFFF" w14:textId="77777777" w:rsidR="00771EA0" w:rsidRPr="002F365C" w:rsidRDefault="00771EA0" w:rsidP="00771EA0">
      <w:pPr>
        <w:pStyle w:val="AuthorAffiliation"/>
        <w:jc w:val="both"/>
        <w:rPr>
          <w:rFonts w:ascii="Times New Roman" w:eastAsia="Times New Roman" w:hAnsi="Times New Roman" w:cs="Times New Roman"/>
          <w:sz w:val="22"/>
          <w:lang w:val="en-GB" w:eastAsia="en-GB"/>
        </w:rPr>
      </w:pPr>
      <w:r w:rsidRPr="002F365C">
        <w:rPr>
          <w:rFonts w:ascii="Times New Roman" w:hAnsi="Times New Roman" w:cs="Times New Roman"/>
          <w:sz w:val="22"/>
          <w:vertAlign w:val="superscript"/>
        </w:rPr>
        <w:t>3</w:t>
      </w:r>
      <w:r w:rsidRPr="002F365C">
        <w:rPr>
          <w:rFonts w:ascii="Times New Roman" w:eastAsia="Times New Roman" w:hAnsi="Times New Roman" w:cs="Times New Roman"/>
          <w:sz w:val="22"/>
          <w:lang w:val="en-GB" w:eastAsia="en-GB"/>
        </w:rPr>
        <w:t>School of Psychology</w:t>
      </w:r>
    </w:p>
    <w:p w14:paraId="5605D651"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Cardiff University</w:t>
      </w:r>
    </w:p>
    <w:p w14:paraId="38FBC4DB"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Tower Building</w:t>
      </w:r>
    </w:p>
    <w:p w14:paraId="2DBBE0D3"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Cardiff</w:t>
      </w:r>
    </w:p>
    <w:p w14:paraId="1BACBB46"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Wales</w:t>
      </w:r>
    </w:p>
    <w:p w14:paraId="4C991DE2"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CF10 3AS</w:t>
      </w:r>
    </w:p>
    <w:p w14:paraId="291C3C72" w14:textId="77777777" w:rsidR="00771EA0" w:rsidRPr="002F365C" w:rsidRDefault="00771EA0" w:rsidP="00771EA0">
      <w:pPr>
        <w:pStyle w:val="AuthorAffiliation"/>
        <w:jc w:val="both"/>
        <w:rPr>
          <w:rFonts w:ascii="Times New Roman" w:hAnsi="Times New Roman" w:cs="Times New Roman"/>
          <w:color w:val="000000" w:themeColor="text1"/>
          <w:sz w:val="22"/>
          <w:shd w:val="clear" w:color="auto" w:fill="FFFFFF"/>
        </w:rPr>
      </w:pPr>
      <w:r w:rsidRPr="002F365C">
        <w:rPr>
          <w:rFonts w:ascii="Times New Roman" w:hAnsi="Times New Roman" w:cs="Times New Roman"/>
          <w:color w:val="000000" w:themeColor="text1"/>
          <w:sz w:val="22"/>
          <w:shd w:val="clear" w:color="auto" w:fill="FFFFFF"/>
        </w:rPr>
        <w:t>United Kingdom</w:t>
      </w:r>
    </w:p>
    <w:p w14:paraId="3B47B6FC" w14:textId="77777777" w:rsidR="00771EA0" w:rsidRPr="002F365C" w:rsidRDefault="00771EA0" w:rsidP="00771EA0">
      <w:pPr>
        <w:pStyle w:val="AuthorAffiliation"/>
        <w:jc w:val="both"/>
        <w:rPr>
          <w:rFonts w:ascii="Times New Roman" w:hAnsi="Times New Roman" w:cs="Times New Roman"/>
          <w:sz w:val="22"/>
        </w:rPr>
      </w:pPr>
    </w:p>
    <w:p w14:paraId="4943A5A8"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vertAlign w:val="superscript"/>
        </w:rPr>
        <w:t>4</w:t>
      </w:r>
      <w:r w:rsidRPr="002F365C">
        <w:rPr>
          <w:rFonts w:ascii="Times New Roman" w:hAnsi="Times New Roman" w:cs="Times New Roman"/>
          <w:sz w:val="22"/>
        </w:rPr>
        <w:t>Department of Geography, Geology and Environment</w:t>
      </w:r>
    </w:p>
    <w:p w14:paraId="4336FC24"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rPr>
        <w:t>Faculty of Science and Engineering</w:t>
      </w:r>
    </w:p>
    <w:p w14:paraId="2F73D050"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rPr>
        <w:t>University of Hull</w:t>
      </w:r>
    </w:p>
    <w:p w14:paraId="090B61BC"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rPr>
        <w:t>Cottingham Road</w:t>
      </w:r>
      <w:bookmarkStart w:id="0" w:name="_GoBack"/>
      <w:bookmarkEnd w:id="0"/>
    </w:p>
    <w:p w14:paraId="14B12684" w14:textId="77777777" w:rsidR="00771EA0" w:rsidRPr="002F365C" w:rsidRDefault="00771EA0" w:rsidP="00771EA0">
      <w:pPr>
        <w:pStyle w:val="AuthorAffiliation"/>
        <w:jc w:val="both"/>
        <w:rPr>
          <w:rFonts w:ascii="Times New Roman" w:hAnsi="Times New Roman" w:cs="Times New Roman"/>
          <w:sz w:val="22"/>
        </w:rPr>
      </w:pPr>
      <w:r w:rsidRPr="002F365C">
        <w:rPr>
          <w:rFonts w:ascii="Times New Roman" w:hAnsi="Times New Roman" w:cs="Times New Roman"/>
          <w:sz w:val="22"/>
        </w:rPr>
        <w:t>Kingston-upon-Hull</w:t>
      </w:r>
    </w:p>
    <w:p w14:paraId="6B1F58C9" w14:textId="77777777" w:rsidR="00771EA0" w:rsidRPr="002F365C" w:rsidRDefault="00771EA0" w:rsidP="00771EA0">
      <w:pPr>
        <w:pStyle w:val="AuthorAffiliation"/>
        <w:jc w:val="both"/>
        <w:rPr>
          <w:rFonts w:ascii="Times New Roman" w:hAnsi="Times New Roman" w:cs="Times New Roman"/>
          <w:sz w:val="22"/>
          <w:lang w:val="en-GB"/>
        </w:rPr>
      </w:pPr>
      <w:r w:rsidRPr="002F365C">
        <w:rPr>
          <w:rFonts w:ascii="Times New Roman" w:hAnsi="Times New Roman" w:cs="Times New Roman"/>
          <w:sz w:val="22"/>
          <w:lang w:val="en-GB"/>
        </w:rPr>
        <w:t>HU6 7RX</w:t>
      </w:r>
    </w:p>
    <w:p w14:paraId="2C9E181F" w14:textId="77777777" w:rsidR="00771EA0" w:rsidRPr="002F365C" w:rsidRDefault="00771EA0" w:rsidP="00771EA0">
      <w:pPr>
        <w:pStyle w:val="AuthorAffiliation"/>
        <w:jc w:val="both"/>
        <w:rPr>
          <w:rFonts w:ascii="Times New Roman" w:hAnsi="Times New Roman" w:cs="Times New Roman"/>
          <w:sz w:val="22"/>
          <w:lang w:val="en-GB"/>
        </w:rPr>
      </w:pPr>
      <w:r w:rsidRPr="002F365C">
        <w:rPr>
          <w:rFonts w:ascii="Times New Roman" w:hAnsi="Times New Roman" w:cs="Times New Roman"/>
          <w:sz w:val="22"/>
          <w:lang w:val="en-GB"/>
        </w:rPr>
        <w:t>United Kingdom</w:t>
      </w:r>
    </w:p>
    <w:p w14:paraId="481035E7" w14:textId="77777777" w:rsidR="00771EA0" w:rsidRPr="002F365C" w:rsidRDefault="00771EA0" w:rsidP="00771EA0">
      <w:pPr>
        <w:pStyle w:val="AuthorAffiliation"/>
        <w:jc w:val="both"/>
        <w:rPr>
          <w:rFonts w:ascii="Times New Roman" w:hAnsi="Times New Roman" w:cs="Times New Roman"/>
          <w:sz w:val="22"/>
          <w:lang w:val="en-GB"/>
        </w:rPr>
      </w:pPr>
      <w:r w:rsidRPr="002F365C">
        <w:rPr>
          <w:rFonts w:ascii="Times New Roman" w:hAnsi="Times New Roman" w:cs="Times New Roman"/>
          <w:sz w:val="22"/>
          <w:lang w:val="en-GB"/>
        </w:rPr>
        <w:t xml:space="preserve">Email: </w:t>
      </w:r>
      <w:hyperlink r:id="rId9" w:history="1">
        <w:r w:rsidRPr="002F365C">
          <w:rPr>
            <w:rStyle w:val="Hyperlink"/>
            <w:rFonts w:ascii="Times New Roman" w:hAnsi="Times New Roman" w:cs="Times New Roman"/>
            <w:sz w:val="22"/>
            <w:lang w:val="en-GB"/>
          </w:rPr>
          <w:t>A.E.Jonas@hull.ac.uk</w:t>
        </w:r>
      </w:hyperlink>
    </w:p>
    <w:p w14:paraId="30F0B430" w14:textId="77777777" w:rsidR="00771EA0" w:rsidRPr="002F365C" w:rsidRDefault="00771EA0" w:rsidP="00771EA0">
      <w:pPr>
        <w:shd w:val="clear" w:color="auto" w:fill="FFFFFF"/>
        <w:spacing w:after="0" w:line="480" w:lineRule="auto"/>
        <w:jc w:val="both"/>
        <w:rPr>
          <w:rFonts w:ascii="Times New Roman" w:hAnsi="Times New Roman" w:cs="Times New Roman"/>
        </w:rPr>
      </w:pPr>
      <w:r w:rsidRPr="002F365C">
        <w:rPr>
          <w:rFonts w:ascii="Times New Roman" w:eastAsia="Times New Roman" w:hAnsi="Times New Roman" w:cs="Times New Roman"/>
          <w:bCs/>
          <w:lang w:eastAsia="en-GB"/>
        </w:rPr>
        <w:t>Tel:</w:t>
      </w:r>
      <w:r w:rsidRPr="002F365C">
        <w:rPr>
          <w:rFonts w:ascii="Times New Roman" w:hAnsi="Times New Roman" w:cs="Times New Roman"/>
        </w:rPr>
        <w:t xml:space="preserve"> +44(0)1482 465368</w:t>
      </w:r>
    </w:p>
    <w:p w14:paraId="1D3D640A" w14:textId="77777777" w:rsidR="00771EA0" w:rsidRPr="002F365C" w:rsidRDefault="00771EA0" w:rsidP="00771EA0">
      <w:pPr>
        <w:shd w:val="clear" w:color="auto" w:fill="FFFFFF"/>
        <w:spacing w:after="0" w:line="240" w:lineRule="auto"/>
        <w:jc w:val="both"/>
        <w:rPr>
          <w:rFonts w:ascii="Times New Roman" w:eastAsia="Times New Roman" w:hAnsi="Times New Roman" w:cs="Times New Roman"/>
          <w:lang w:eastAsia="en-GB"/>
        </w:rPr>
      </w:pPr>
      <w:r w:rsidRPr="002F365C">
        <w:rPr>
          <w:rFonts w:ascii="Times New Roman" w:hAnsi="Times New Roman" w:cs="Times New Roman"/>
          <w:vertAlign w:val="superscript"/>
        </w:rPr>
        <w:t>5</w:t>
      </w:r>
      <w:r>
        <w:rPr>
          <w:rFonts w:ascii="Times New Roman" w:eastAsia="Times New Roman" w:hAnsi="Times New Roman" w:cs="Times New Roman"/>
          <w:lang w:eastAsia="en-GB"/>
        </w:rPr>
        <w:t>Grantham Research Institute</w:t>
      </w:r>
    </w:p>
    <w:p w14:paraId="57339BDD" w14:textId="77777777" w:rsidR="00771EA0" w:rsidRDefault="00771EA0" w:rsidP="00771EA0">
      <w:pPr>
        <w:shd w:val="clear" w:color="auto" w:fill="FFFFFF"/>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London School of Economics</w:t>
      </w:r>
    </w:p>
    <w:p w14:paraId="71EF4B05" w14:textId="77777777" w:rsidR="00771EA0" w:rsidRDefault="00771EA0" w:rsidP="00771EA0">
      <w:pPr>
        <w:shd w:val="clear" w:color="auto" w:fill="FFFFFF"/>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Clements Inn</w:t>
      </w:r>
    </w:p>
    <w:p w14:paraId="041DE193" w14:textId="77777777" w:rsidR="00771EA0" w:rsidRDefault="00771EA0" w:rsidP="00771EA0">
      <w:pPr>
        <w:shd w:val="clear" w:color="auto" w:fill="FFFFFF"/>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London</w:t>
      </w:r>
    </w:p>
    <w:p w14:paraId="09638778" w14:textId="77777777" w:rsidR="00771EA0" w:rsidRPr="002F365C" w:rsidRDefault="00771EA0" w:rsidP="00771EA0">
      <w:pPr>
        <w:shd w:val="clear" w:color="auto" w:fill="FFFFFF"/>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WC2A 2AZ</w:t>
      </w:r>
    </w:p>
    <w:p w14:paraId="4A50A983" w14:textId="77777777" w:rsidR="00771EA0" w:rsidRPr="002F365C" w:rsidRDefault="00771EA0" w:rsidP="00771EA0">
      <w:pPr>
        <w:pStyle w:val="AuthorAffiliation"/>
        <w:jc w:val="both"/>
        <w:rPr>
          <w:rFonts w:ascii="Times New Roman" w:hAnsi="Times New Roman" w:cs="Times New Roman"/>
          <w:sz w:val="22"/>
          <w:lang w:val="en-GB"/>
        </w:rPr>
      </w:pPr>
      <w:r w:rsidRPr="002F365C">
        <w:rPr>
          <w:rFonts w:ascii="Times New Roman" w:hAnsi="Times New Roman" w:cs="Times New Roman"/>
          <w:sz w:val="22"/>
          <w:lang w:val="en-GB"/>
        </w:rPr>
        <w:t>United Kingdom</w:t>
      </w:r>
    </w:p>
    <w:p w14:paraId="1383D2CC" w14:textId="77777777" w:rsidR="00771EA0" w:rsidRDefault="00771EA0" w:rsidP="00771EA0">
      <w:pPr>
        <w:shd w:val="clear" w:color="auto" w:fill="FFFFFF"/>
        <w:spacing w:after="0" w:line="240" w:lineRule="auto"/>
        <w:jc w:val="both"/>
        <w:rPr>
          <w:rFonts w:ascii="Times New Roman" w:eastAsia="Times New Roman" w:hAnsi="Times New Roman" w:cs="Times New Roman"/>
          <w:bCs/>
          <w:lang w:eastAsia="en-GB"/>
        </w:rPr>
      </w:pPr>
      <w:r w:rsidRPr="002F365C">
        <w:rPr>
          <w:rFonts w:ascii="Times New Roman" w:eastAsia="Times New Roman" w:hAnsi="Times New Roman" w:cs="Times New Roman"/>
          <w:bCs/>
          <w:lang w:eastAsia="en-GB"/>
        </w:rPr>
        <w:t xml:space="preserve">Email: </w:t>
      </w:r>
      <w:hyperlink r:id="rId10" w:history="1">
        <w:r w:rsidRPr="00FF1904">
          <w:rPr>
            <w:rStyle w:val="Hyperlink"/>
            <w:rFonts w:ascii="Times New Roman" w:eastAsia="Times New Roman" w:hAnsi="Times New Roman" w:cs="Times New Roman"/>
            <w:bCs/>
            <w:lang w:eastAsia="en-GB"/>
          </w:rPr>
          <w:t>C.Howarth@lse.ac.uk</w:t>
        </w:r>
      </w:hyperlink>
    </w:p>
    <w:p w14:paraId="433A852C" w14:textId="77777777" w:rsidR="00771EA0" w:rsidRPr="002F365C" w:rsidRDefault="00771EA0" w:rsidP="00771EA0">
      <w:pPr>
        <w:shd w:val="clear" w:color="auto" w:fill="FFFFFF"/>
        <w:spacing w:after="0" w:line="240" w:lineRule="auto"/>
        <w:jc w:val="both"/>
        <w:rPr>
          <w:rFonts w:ascii="Times New Roman" w:eastAsia="Times New Roman" w:hAnsi="Times New Roman" w:cs="Times New Roman"/>
          <w:bCs/>
          <w:lang w:eastAsia="en-GB"/>
        </w:rPr>
      </w:pPr>
      <w:r w:rsidRPr="002F365C">
        <w:rPr>
          <w:rFonts w:ascii="Times New Roman" w:eastAsia="Times New Roman" w:hAnsi="Times New Roman" w:cs="Times New Roman"/>
          <w:bCs/>
          <w:lang w:eastAsia="en-GB"/>
        </w:rPr>
        <w:t>Tel: +44(0)</w:t>
      </w:r>
      <w:r>
        <w:rPr>
          <w:rFonts w:ascii="Times New Roman" w:eastAsia="Times New Roman" w:hAnsi="Times New Roman" w:cs="Times New Roman"/>
          <w:bCs/>
          <w:lang w:eastAsia="en-GB"/>
        </w:rPr>
        <w:t>2071075027</w:t>
      </w:r>
    </w:p>
    <w:p w14:paraId="3713B124" w14:textId="77777777" w:rsidR="00771EA0" w:rsidRDefault="00771EA0" w:rsidP="00771EA0">
      <w:pPr>
        <w:shd w:val="clear" w:color="auto" w:fill="FFFFFF"/>
        <w:spacing w:after="0" w:line="480" w:lineRule="auto"/>
        <w:jc w:val="both"/>
        <w:rPr>
          <w:rFonts w:ascii="Times New Roman" w:eastAsia="Times New Roman" w:hAnsi="Times New Roman" w:cs="Times New Roman"/>
          <w:bCs/>
          <w:lang w:eastAsia="en-GB"/>
        </w:rPr>
      </w:pPr>
    </w:p>
    <w:p w14:paraId="097F88D9" w14:textId="77777777" w:rsidR="00771EA0" w:rsidRPr="002F365C" w:rsidRDefault="00771EA0" w:rsidP="00771EA0">
      <w:pPr>
        <w:shd w:val="clear" w:color="auto" w:fill="FFFFFF"/>
        <w:spacing w:after="0" w:line="480" w:lineRule="auto"/>
        <w:jc w:val="both"/>
        <w:rPr>
          <w:rFonts w:ascii="Times New Roman" w:eastAsia="Times New Roman" w:hAnsi="Times New Roman" w:cs="Times New Roman"/>
          <w:bCs/>
          <w:lang w:eastAsia="en-GB"/>
        </w:rPr>
      </w:pPr>
      <w:r w:rsidRPr="002F365C">
        <w:rPr>
          <w:rFonts w:ascii="Times New Roman" w:eastAsia="Times New Roman" w:hAnsi="Times New Roman" w:cs="Times New Roman"/>
          <w:bCs/>
          <w:lang w:eastAsia="en-GB"/>
        </w:rPr>
        <w:t>*Corresponding author</w:t>
      </w:r>
    </w:p>
    <w:p w14:paraId="7CB1AD58" w14:textId="77777777" w:rsidR="00771EA0" w:rsidRPr="002F365C" w:rsidRDefault="00771EA0" w:rsidP="00771EA0">
      <w:pPr>
        <w:shd w:val="clear" w:color="auto" w:fill="FFFFFF"/>
        <w:spacing w:after="0" w:line="480" w:lineRule="auto"/>
        <w:jc w:val="both"/>
        <w:rPr>
          <w:rFonts w:ascii="Times New Roman" w:eastAsia="Times New Roman" w:hAnsi="Times New Roman" w:cs="Times New Roman"/>
          <w:b/>
          <w:bCs/>
          <w:lang w:eastAsia="en-GB"/>
        </w:rPr>
      </w:pPr>
      <w:r w:rsidRPr="002F365C">
        <w:rPr>
          <w:rFonts w:asciiTheme="majorBidi" w:hAnsiTheme="majorBidi" w:cstheme="majorBidi"/>
          <w:b/>
        </w:rPr>
        <w:t xml:space="preserve">KEYWORDS: </w:t>
      </w:r>
      <w:r w:rsidRPr="002F365C">
        <w:rPr>
          <w:rFonts w:asciiTheme="majorBidi" w:hAnsiTheme="majorBidi" w:cstheme="majorBidi"/>
        </w:rPr>
        <w:t>Climate change adaptation; climate policy and governance; city-regionalism; territorial logics; competition state.</w:t>
      </w:r>
    </w:p>
    <w:p w14:paraId="4753F1DE" w14:textId="77777777" w:rsidR="00771EA0" w:rsidRPr="002F365C" w:rsidRDefault="00771EA0" w:rsidP="00771EA0">
      <w:pPr>
        <w:shd w:val="clear" w:color="auto" w:fill="FFFFFF"/>
        <w:spacing w:after="0" w:line="480" w:lineRule="auto"/>
        <w:jc w:val="both"/>
        <w:rPr>
          <w:rFonts w:asciiTheme="majorBidi" w:hAnsiTheme="majorBidi" w:cstheme="majorBidi"/>
          <w:b/>
        </w:rPr>
      </w:pPr>
      <w:r w:rsidRPr="002F365C">
        <w:rPr>
          <w:rFonts w:asciiTheme="majorBidi" w:hAnsiTheme="majorBidi" w:cstheme="majorBidi"/>
          <w:b/>
        </w:rPr>
        <w:t>ACKNOWLEDGMENTS</w:t>
      </w:r>
    </w:p>
    <w:p w14:paraId="7A72B6E0" w14:textId="77777777" w:rsidR="00771EA0" w:rsidRPr="002F365C" w:rsidRDefault="00771EA0" w:rsidP="00771EA0">
      <w:pPr>
        <w:shd w:val="clear" w:color="auto" w:fill="FFFFFF"/>
        <w:spacing w:after="0" w:line="480" w:lineRule="auto"/>
        <w:jc w:val="both"/>
      </w:pPr>
      <w:r w:rsidRPr="002F365C">
        <w:rPr>
          <w:rFonts w:asciiTheme="majorBidi" w:hAnsiTheme="majorBidi" w:cstheme="majorBidi"/>
        </w:rPr>
        <w:t xml:space="preserve">Andrew Kythreotis and Andy Jonas respectively thank the Regional Studies Association for funding support through an Early Career Research Grant and </w:t>
      </w:r>
      <w:r w:rsidRPr="002F365C">
        <w:rPr>
          <w:rFonts w:ascii="Times New Roman" w:hAnsi="Times New Roman" w:cs="Times New Roman"/>
        </w:rPr>
        <w:t>a Fellowship Research Grant.</w:t>
      </w:r>
      <w:r>
        <w:rPr>
          <w:rFonts w:ascii="Times New Roman" w:hAnsi="Times New Roman" w:cs="Times New Roman"/>
        </w:rPr>
        <w:t xml:space="preserve"> Andrew Kythreotis, Andy Jonas and Candice Howarth would also like to thank the British Academy and the Department of Business, Energy and Industrial Strategy for funding to continue this research in the context of the new civil politics of climate change.</w:t>
      </w:r>
    </w:p>
    <w:p w14:paraId="301CFFCA" w14:textId="77777777" w:rsidR="00771EA0" w:rsidRDefault="00771EA0" w:rsidP="00327080">
      <w:pPr>
        <w:shd w:val="clear" w:color="auto" w:fill="FFFFFF"/>
        <w:spacing w:after="0" w:line="480" w:lineRule="auto"/>
        <w:jc w:val="both"/>
        <w:rPr>
          <w:rFonts w:ascii="Times New Roman" w:eastAsia="Times New Roman" w:hAnsi="Times New Roman" w:cs="Times New Roman"/>
          <w:b/>
          <w:bCs/>
          <w:sz w:val="24"/>
          <w:szCs w:val="24"/>
          <w:lang w:eastAsia="en-GB"/>
        </w:rPr>
      </w:pPr>
    </w:p>
    <w:p w14:paraId="3A6D0959" w14:textId="50C4FCA4" w:rsidR="002D3DA7" w:rsidRDefault="002D3DA7" w:rsidP="00327080">
      <w:pPr>
        <w:shd w:val="clear" w:color="auto" w:fill="FFFFFF"/>
        <w:spacing w:after="0" w:line="480" w:lineRule="auto"/>
        <w:jc w:val="both"/>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Abstract</w:t>
      </w:r>
    </w:p>
    <w:p w14:paraId="0FDB508A" w14:textId="143923AF" w:rsidR="002D3DA7" w:rsidRPr="002D3DA7" w:rsidRDefault="002D3DA7" w:rsidP="002D3DA7">
      <w:pPr>
        <w:shd w:val="clear" w:color="auto" w:fill="FFFFFF"/>
        <w:spacing w:after="0" w:line="480" w:lineRule="auto"/>
        <w:ind w:firstLine="720"/>
        <w:jc w:val="both"/>
        <w:rPr>
          <w:rFonts w:ascii="Times New Roman" w:eastAsia="Times New Roman" w:hAnsi="Times New Roman" w:cs="Times New Roman"/>
          <w:bCs/>
          <w:sz w:val="24"/>
          <w:szCs w:val="24"/>
          <w:lang w:eastAsia="en-GB"/>
        </w:rPr>
      </w:pPr>
      <w:r w:rsidRPr="002D3DA7">
        <w:rPr>
          <w:rFonts w:ascii="Times New Roman" w:eastAsia="Times New Roman" w:hAnsi="Times New Roman" w:cs="Times New Roman"/>
          <w:bCs/>
          <w:sz w:val="24"/>
          <w:szCs w:val="24"/>
          <w:lang w:eastAsia="en-GB"/>
        </w:rPr>
        <w:t xml:space="preserve">This article adds new insights into the relationship between city-regionalism, the territorial logics of the competition state and how climate adaptation is located in state spaces. Whilst climate adaptation governance is positioned within national economic sectors, we highlight an emerging city-regional policy dimension to such governance. The spatial reconfiguration of climate change adaptation governance reflects a tension between three quite distinct processes: (1) the sector-driven territorial logic of the national competition state; (2) the emergence of city-regionalism as an adaptation governance response to increased competition; and (3) the assertion of ‘national’ political priorities in the implementation of climate adaptation across </w:t>
      </w:r>
      <w:r w:rsidR="00086FD8">
        <w:rPr>
          <w:rFonts w:ascii="Times New Roman" w:eastAsia="Times New Roman" w:hAnsi="Times New Roman" w:cs="Times New Roman"/>
          <w:bCs/>
          <w:sz w:val="24"/>
          <w:szCs w:val="24"/>
          <w:lang w:eastAsia="en-GB"/>
        </w:rPr>
        <w:t>sub-national territories</w:t>
      </w:r>
      <w:r w:rsidRPr="002D3DA7">
        <w:rPr>
          <w:rFonts w:ascii="Times New Roman" w:eastAsia="Times New Roman" w:hAnsi="Times New Roman" w:cs="Times New Roman"/>
          <w:bCs/>
          <w:sz w:val="24"/>
          <w:szCs w:val="24"/>
          <w:lang w:eastAsia="en-GB"/>
        </w:rPr>
        <w:t>.  Future climate adaptation governance research needs to address the uneasy relationship between the rise of city-regionalism and the sector-led priorities of the competition state.</w:t>
      </w:r>
    </w:p>
    <w:p w14:paraId="48AF93DC" w14:textId="77777777" w:rsidR="002D3DA7" w:rsidRDefault="002D3DA7" w:rsidP="00327080">
      <w:pPr>
        <w:shd w:val="clear" w:color="auto" w:fill="FFFFFF"/>
        <w:spacing w:after="0" w:line="480" w:lineRule="auto"/>
        <w:jc w:val="both"/>
        <w:rPr>
          <w:rFonts w:ascii="Times New Roman" w:eastAsia="Times New Roman" w:hAnsi="Times New Roman" w:cs="Times New Roman"/>
          <w:b/>
          <w:bCs/>
          <w:sz w:val="24"/>
          <w:szCs w:val="24"/>
          <w:lang w:eastAsia="en-GB"/>
        </w:rPr>
      </w:pPr>
    </w:p>
    <w:p w14:paraId="285171C0" w14:textId="03A0BE42" w:rsidR="000F493E" w:rsidRDefault="00F90106" w:rsidP="00327080">
      <w:pPr>
        <w:shd w:val="clear" w:color="auto" w:fill="FFFFFF"/>
        <w:spacing w:after="0" w:line="480" w:lineRule="auto"/>
        <w:jc w:val="both"/>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Introduction</w:t>
      </w:r>
    </w:p>
    <w:p w14:paraId="5D915566" w14:textId="264BAF16" w:rsidR="002C2E50" w:rsidRDefault="0021649C" w:rsidP="002F344D">
      <w:pPr>
        <w:shd w:val="clear" w:color="auto" w:fill="FFFFFF"/>
        <w:spacing w:after="0" w:line="48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This paper </w:t>
      </w:r>
      <w:r w:rsidR="002F344D">
        <w:rPr>
          <w:rFonts w:ascii="Times New Roman" w:eastAsia="Times New Roman" w:hAnsi="Times New Roman" w:cs="Times New Roman"/>
          <w:sz w:val="24"/>
          <w:szCs w:val="24"/>
          <w:lang w:eastAsia="en-GB"/>
        </w:rPr>
        <w:t xml:space="preserve">aims to </w:t>
      </w:r>
      <w:r>
        <w:rPr>
          <w:rFonts w:ascii="Times New Roman" w:eastAsia="Times New Roman" w:hAnsi="Times New Roman" w:cs="Times New Roman"/>
          <w:sz w:val="24"/>
          <w:szCs w:val="24"/>
          <w:lang w:eastAsia="en-GB"/>
        </w:rPr>
        <w:t xml:space="preserve">add new </w:t>
      </w:r>
      <w:r w:rsidR="00103479">
        <w:rPr>
          <w:rFonts w:ascii="Times New Roman" w:eastAsia="Times New Roman" w:hAnsi="Times New Roman" w:cs="Times New Roman"/>
          <w:sz w:val="24"/>
          <w:szCs w:val="24"/>
          <w:lang w:eastAsia="en-GB"/>
        </w:rPr>
        <w:t xml:space="preserve">empirical and </w:t>
      </w:r>
      <w:r>
        <w:rPr>
          <w:rFonts w:ascii="Times New Roman" w:eastAsia="Times New Roman" w:hAnsi="Times New Roman" w:cs="Times New Roman"/>
          <w:sz w:val="24"/>
          <w:szCs w:val="24"/>
          <w:lang w:eastAsia="en-GB"/>
        </w:rPr>
        <w:t xml:space="preserve">theoretical insights to the debate on climate change adaptation and regional </w:t>
      </w:r>
      <w:r w:rsidR="00103479">
        <w:rPr>
          <w:rFonts w:ascii="Times New Roman" w:eastAsia="Times New Roman" w:hAnsi="Times New Roman" w:cs="Times New Roman"/>
          <w:sz w:val="24"/>
          <w:szCs w:val="24"/>
          <w:lang w:eastAsia="en-GB"/>
        </w:rPr>
        <w:t xml:space="preserve">and urban </w:t>
      </w:r>
      <w:r>
        <w:rPr>
          <w:rFonts w:ascii="Times New Roman" w:eastAsia="Times New Roman" w:hAnsi="Times New Roman" w:cs="Times New Roman"/>
          <w:sz w:val="24"/>
          <w:szCs w:val="24"/>
          <w:lang w:eastAsia="en-GB"/>
        </w:rPr>
        <w:t>studies</w:t>
      </w:r>
      <w:r w:rsidR="00836A3C">
        <w:rPr>
          <w:rFonts w:ascii="Times New Roman" w:eastAsia="Times New Roman" w:hAnsi="Times New Roman" w:cs="Times New Roman"/>
          <w:sz w:val="24"/>
          <w:szCs w:val="24"/>
          <w:lang w:eastAsia="en-GB"/>
        </w:rPr>
        <w:t xml:space="preserve"> by </w:t>
      </w:r>
      <w:r w:rsidR="002F344D">
        <w:rPr>
          <w:rFonts w:ascii="Times New Roman" w:eastAsia="Times New Roman" w:hAnsi="Times New Roman" w:cs="Times New Roman"/>
          <w:sz w:val="24"/>
          <w:szCs w:val="24"/>
          <w:lang w:eastAsia="en-GB"/>
        </w:rPr>
        <w:t xml:space="preserve">linking the analysis of UK </w:t>
      </w:r>
      <w:r w:rsidR="002F344D">
        <w:rPr>
          <w:rFonts w:ascii="Times New Roman" w:eastAsia="Times New Roman" w:hAnsi="Times New Roman" w:cs="Times New Roman"/>
          <w:sz w:val="24"/>
          <w:szCs w:val="24"/>
          <w:lang w:eastAsia="en-GB"/>
        </w:rPr>
        <w:lastRenderedPageBreak/>
        <w:t>climate adaptation policy to city-regionalist political processes and state structures.</w:t>
      </w:r>
      <w:r w:rsidR="00103479">
        <w:rPr>
          <w:rFonts w:ascii="Times New Roman" w:eastAsia="Times New Roman" w:hAnsi="Times New Roman" w:cs="Times New Roman"/>
          <w:sz w:val="24"/>
          <w:szCs w:val="24"/>
          <w:lang w:eastAsia="en-GB"/>
        </w:rPr>
        <w:t xml:space="preserve"> </w:t>
      </w:r>
      <w:r w:rsidR="00836A3C">
        <w:rPr>
          <w:rFonts w:ascii="Times New Roman" w:eastAsia="Times New Roman" w:hAnsi="Times New Roman" w:cs="Times New Roman"/>
          <w:sz w:val="24"/>
          <w:szCs w:val="24"/>
          <w:lang w:eastAsia="en-GB"/>
        </w:rPr>
        <w:t xml:space="preserve">We </w:t>
      </w:r>
      <w:r w:rsidR="002F344D">
        <w:rPr>
          <w:rFonts w:ascii="Times New Roman" w:eastAsia="Times New Roman" w:hAnsi="Times New Roman" w:cs="Times New Roman"/>
          <w:sz w:val="24"/>
          <w:szCs w:val="24"/>
          <w:lang w:eastAsia="en-GB"/>
        </w:rPr>
        <w:t xml:space="preserve">argue, firstly, that </w:t>
      </w:r>
      <w:r w:rsidR="00836A3C">
        <w:rPr>
          <w:rFonts w:asciiTheme="majorBidi" w:hAnsiTheme="majorBidi" w:cstheme="majorBidi"/>
          <w:sz w:val="24"/>
          <w:szCs w:val="24"/>
        </w:rPr>
        <w:t xml:space="preserve">UK </w:t>
      </w:r>
      <w:r w:rsidR="00103479" w:rsidRPr="00FB778F">
        <w:rPr>
          <w:rFonts w:asciiTheme="majorBidi" w:hAnsiTheme="majorBidi" w:cstheme="majorBidi"/>
          <w:sz w:val="24"/>
          <w:szCs w:val="24"/>
        </w:rPr>
        <w:t xml:space="preserve">climate adaptation policy </w:t>
      </w:r>
      <w:r w:rsidR="002F344D">
        <w:rPr>
          <w:rFonts w:asciiTheme="majorBidi" w:hAnsiTheme="majorBidi" w:cstheme="majorBidi"/>
          <w:sz w:val="24"/>
          <w:szCs w:val="24"/>
        </w:rPr>
        <w:t xml:space="preserve">has not adjusted to the rise of </w:t>
      </w:r>
      <w:r w:rsidR="00103479" w:rsidRPr="00FB778F">
        <w:rPr>
          <w:rFonts w:asciiTheme="majorBidi" w:hAnsiTheme="majorBidi" w:cstheme="majorBidi"/>
          <w:sz w:val="24"/>
          <w:szCs w:val="24"/>
        </w:rPr>
        <w:t>city-regionali</w:t>
      </w:r>
      <w:r w:rsidR="002F344D">
        <w:rPr>
          <w:rFonts w:asciiTheme="majorBidi" w:hAnsiTheme="majorBidi" w:cstheme="majorBidi"/>
          <w:sz w:val="24"/>
          <w:szCs w:val="24"/>
        </w:rPr>
        <w:t>s</w:t>
      </w:r>
      <w:r w:rsidR="00103479" w:rsidRPr="00FB778F">
        <w:rPr>
          <w:rFonts w:asciiTheme="majorBidi" w:hAnsiTheme="majorBidi" w:cstheme="majorBidi"/>
          <w:sz w:val="24"/>
          <w:szCs w:val="24"/>
        </w:rPr>
        <w:t>m</w:t>
      </w:r>
      <w:r w:rsidR="002F344D">
        <w:rPr>
          <w:rFonts w:asciiTheme="majorBidi" w:hAnsiTheme="majorBidi" w:cstheme="majorBidi"/>
          <w:sz w:val="24"/>
          <w:szCs w:val="24"/>
        </w:rPr>
        <w:t>,</w:t>
      </w:r>
      <w:r w:rsidR="00103479" w:rsidRPr="00FB778F">
        <w:rPr>
          <w:rFonts w:asciiTheme="majorBidi" w:hAnsiTheme="majorBidi" w:cstheme="majorBidi"/>
          <w:sz w:val="24"/>
          <w:szCs w:val="24"/>
        </w:rPr>
        <w:t xml:space="preserve"> and</w:t>
      </w:r>
      <w:r w:rsidR="002F344D">
        <w:rPr>
          <w:rFonts w:asciiTheme="majorBidi" w:hAnsiTheme="majorBidi" w:cstheme="majorBidi"/>
          <w:sz w:val="24"/>
          <w:szCs w:val="24"/>
        </w:rPr>
        <w:t xml:space="preserve"> accordingly </w:t>
      </w:r>
      <w:r w:rsidR="00103479">
        <w:rPr>
          <w:rFonts w:asciiTheme="majorBidi" w:hAnsiTheme="majorBidi" w:cstheme="majorBidi"/>
          <w:sz w:val="24"/>
          <w:szCs w:val="24"/>
        </w:rPr>
        <w:t>underplay</w:t>
      </w:r>
      <w:r w:rsidR="00836A3C">
        <w:rPr>
          <w:rFonts w:asciiTheme="majorBidi" w:hAnsiTheme="majorBidi" w:cstheme="majorBidi"/>
          <w:sz w:val="24"/>
          <w:szCs w:val="24"/>
        </w:rPr>
        <w:t>s</w:t>
      </w:r>
      <w:r w:rsidR="00103479">
        <w:rPr>
          <w:rFonts w:asciiTheme="majorBidi" w:hAnsiTheme="majorBidi" w:cstheme="majorBidi"/>
          <w:sz w:val="24"/>
          <w:szCs w:val="24"/>
        </w:rPr>
        <w:t xml:space="preserve"> the role of</w:t>
      </w:r>
      <w:r w:rsidR="002F344D">
        <w:rPr>
          <w:rFonts w:asciiTheme="majorBidi" w:hAnsiTheme="majorBidi" w:cstheme="majorBidi"/>
          <w:sz w:val="24"/>
          <w:szCs w:val="24"/>
        </w:rPr>
        <w:t xml:space="preserve"> </w:t>
      </w:r>
      <w:r w:rsidR="00381EF8">
        <w:rPr>
          <w:rFonts w:asciiTheme="majorBidi" w:hAnsiTheme="majorBidi" w:cstheme="majorBidi"/>
          <w:sz w:val="24"/>
          <w:szCs w:val="24"/>
        </w:rPr>
        <w:t>sub-national</w:t>
      </w:r>
      <w:r w:rsidR="00103479" w:rsidRPr="00FB778F">
        <w:rPr>
          <w:rFonts w:asciiTheme="majorBidi" w:hAnsiTheme="majorBidi" w:cstheme="majorBidi"/>
          <w:sz w:val="24"/>
          <w:szCs w:val="24"/>
        </w:rPr>
        <w:t xml:space="preserve"> political interests </w:t>
      </w:r>
      <w:r w:rsidR="00103479">
        <w:rPr>
          <w:rFonts w:asciiTheme="majorBidi" w:hAnsiTheme="majorBidi" w:cstheme="majorBidi"/>
          <w:sz w:val="24"/>
          <w:szCs w:val="24"/>
        </w:rPr>
        <w:t xml:space="preserve">and agendas </w:t>
      </w:r>
      <w:r w:rsidR="00103479" w:rsidRPr="00FB778F">
        <w:rPr>
          <w:rFonts w:asciiTheme="majorBidi" w:hAnsiTheme="majorBidi" w:cstheme="majorBidi"/>
          <w:sz w:val="24"/>
          <w:szCs w:val="24"/>
        </w:rPr>
        <w:t>in demarcating specific sectors and scales of adaptation</w:t>
      </w:r>
      <w:r w:rsidR="00103479">
        <w:rPr>
          <w:rFonts w:asciiTheme="majorBidi" w:hAnsiTheme="majorBidi" w:cstheme="majorBidi"/>
          <w:sz w:val="24"/>
          <w:szCs w:val="24"/>
        </w:rPr>
        <w:t>. Secondly,</w:t>
      </w:r>
      <w:r w:rsidR="00103479" w:rsidRPr="00103479">
        <w:rPr>
          <w:rFonts w:asciiTheme="majorBidi" w:hAnsiTheme="majorBidi" w:cstheme="majorBidi"/>
          <w:sz w:val="24"/>
          <w:szCs w:val="24"/>
        </w:rPr>
        <w:t xml:space="preserve"> </w:t>
      </w:r>
      <w:r w:rsidR="00103479">
        <w:rPr>
          <w:rFonts w:asciiTheme="majorBidi" w:hAnsiTheme="majorBidi" w:cstheme="majorBidi"/>
          <w:sz w:val="24"/>
          <w:szCs w:val="24"/>
        </w:rPr>
        <w:t xml:space="preserve">climate adaptation policy has not only been </w:t>
      </w:r>
      <w:r w:rsidR="00103479" w:rsidRPr="00B411D1">
        <w:rPr>
          <w:rFonts w:asciiTheme="majorBidi" w:hAnsiTheme="majorBidi" w:cstheme="majorBidi"/>
          <w:sz w:val="24"/>
          <w:szCs w:val="24"/>
        </w:rPr>
        <w:t>slow to adjust to the rising significance of city-regionalism</w:t>
      </w:r>
      <w:r w:rsidR="00103479">
        <w:rPr>
          <w:rFonts w:asciiTheme="majorBidi" w:hAnsiTheme="majorBidi" w:cstheme="majorBidi"/>
          <w:sz w:val="24"/>
          <w:szCs w:val="24"/>
        </w:rPr>
        <w:t xml:space="preserve"> but also raises strategic policy questions about the longer-term trajectory of climate change adaptation in light of the territorial logic of the national competition state</w:t>
      </w:r>
      <w:r w:rsidR="002F344D">
        <w:rPr>
          <w:rFonts w:asciiTheme="majorBidi" w:hAnsiTheme="majorBidi" w:cstheme="majorBidi"/>
          <w:sz w:val="24"/>
          <w:szCs w:val="24"/>
        </w:rPr>
        <w:t xml:space="preserve"> which currently frames</w:t>
      </w:r>
      <w:r w:rsidR="00103479">
        <w:rPr>
          <w:rFonts w:asciiTheme="majorBidi" w:hAnsiTheme="majorBidi" w:cstheme="majorBidi"/>
          <w:sz w:val="24"/>
          <w:szCs w:val="24"/>
        </w:rPr>
        <w:t xml:space="preserve"> effective adaptation planning, action and policy at </w:t>
      </w:r>
      <w:r w:rsidR="00381EF8">
        <w:rPr>
          <w:rFonts w:asciiTheme="majorBidi" w:hAnsiTheme="majorBidi" w:cstheme="majorBidi"/>
          <w:sz w:val="24"/>
          <w:szCs w:val="24"/>
        </w:rPr>
        <w:t>sub-national</w:t>
      </w:r>
      <w:r w:rsidR="00103479">
        <w:rPr>
          <w:rFonts w:asciiTheme="majorBidi" w:hAnsiTheme="majorBidi" w:cstheme="majorBidi"/>
          <w:sz w:val="24"/>
          <w:szCs w:val="24"/>
        </w:rPr>
        <w:t xml:space="preserve"> political scales.</w:t>
      </w:r>
    </w:p>
    <w:p w14:paraId="61DAA768" w14:textId="77777777" w:rsidR="002C2E50" w:rsidRPr="00C268C8" w:rsidRDefault="002C2E50" w:rsidP="00327080">
      <w:pPr>
        <w:shd w:val="clear" w:color="auto" w:fill="FFFFFF"/>
        <w:spacing w:after="0" w:line="480" w:lineRule="auto"/>
        <w:jc w:val="both"/>
        <w:rPr>
          <w:rFonts w:ascii="Times New Roman" w:eastAsia="Times New Roman" w:hAnsi="Times New Roman" w:cs="Times New Roman"/>
          <w:sz w:val="24"/>
          <w:szCs w:val="24"/>
          <w:lang w:eastAsia="en-GB"/>
        </w:rPr>
      </w:pPr>
    </w:p>
    <w:p w14:paraId="33A9090C" w14:textId="5206B931" w:rsidR="009C2106" w:rsidRDefault="00042AF2">
      <w:pPr>
        <w:pStyle w:val="ListParagraph"/>
        <w:spacing w:after="0" w:line="480" w:lineRule="auto"/>
        <w:ind w:left="0"/>
        <w:jc w:val="both"/>
        <w:rPr>
          <w:rFonts w:ascii="Times New Roman" w:hAnsi="Times New Roman"/>
        </w:rPr>
      </w:pPr>
      <w:r>
        <w:rPr>
          <w:rFonts w:ascii="Times New Roman" w:eastAsia="Times New Roman" w:hAnsi="Times New Roman"/>
          <w:szCs w:val="24"/>
          <w:lang w:eastAsia="en-GB"/>
        </w:rPr>
        <w:tab/>
      </w:r>
      <w:r w:rsidR="002F344D">
        <w:rPr>
          <w:rFonts w:ascii="Times New Roman" w:eastAsia="Times New Roman" w:hAnsi="Times New Roman"/>
          <w:szCs w:val="24"/>
          <w:lang w:eastAsia="en-GB"/>
        </w:rPr>
        <w:t xml:space="preserve">Drawing upon a study of </w:t>
      </w:r>
      <w:r w:rsidR="00836A3C">
        <w:rPr>
          <w:rFonts w:ascii="Times New Roman" w:eastAsia="Times New Roman" w:hAnsi="Times New Roman"/>
          <w:szCs w:val="24"/>
          <w:lang w:eastAsia="en-GB"/>
        </w:rPr>
        <w:t>UK adaptation policy</w:t>
      </w:r>
      <w:r w:rsidR="008B3E04">
        <w:rPr>
          <w:rFonts w:ascii="Times New Roman" w:eastAsia="Times New Roman" w:hAnsi="Times New Roman"/>
          <w:szCs w:val="24"/>
          <w:lang w:eastAsia="en-GB"/>
        </w:rPr>
        <w:t xml:space="preserve"> and governance</w:t>
      </w:r>
      <w:r w:rsidR="00836A3C">
        <w:rPr>
          <w:rFonts w:ascii="Times New Roman" w:eastAsia="Times New Roman" w:hAnsi="Times New Roman"/>
          <w:szCs w:val="24"/>
          <w:lang w:eastAsia="en-GB"/>
        </w:rPr>
        <w:t xml:space="preserve">, </w:t>
      </w:r>
      <w:r w:rsidR="000D533A">
        <w:rPr>
          <w:rFonts w:ascii="Times New Roman" w:eastAsia="Times New Roman" w:hAnsi="Times New Roman"/>
          <w:szCs w:val="24"/>
          <w:lang w:eastAsia="en-GB"/>
        </w:rPr>
        <w:t>t</w:t>
      </w:r>
      <w:r w:rsidR="004B4B28">
        <w:rPr>
          <w:rFonts w:ascii="Times New Roman" w:eastAsia="Times New Roman" w:hAnsi="Times New Roman"/>
          <w:szCs w:val="24"/>
          <w:lang w:eastAsia="en-GB"/>
        </w:rPr>
        <w:t>his article</w:t>
      </w:r>
      <w:r w:rsidR="00660D19" w:rsidRPr="00EF020D">
        <w:rPr>
          <w:rFonts w:ascii="Times New Roman" w:eastAsia="Times New Roman" w:hAnsi="Times New Roman"/>
          <w:szCs w:val="24"/>
          <w:lang w:eastAsia="en-GB"/>
        </w:rPr>
        <w:t xml:space="preserve"> </w:t>
      </w:r>
      <w:r w:rsidR="00287D56" w:rsidRPr="00EF020D">
        <w:rPr>
          <w:rFonts w:ascii="Times New Roman" w:eastAsia="Times New Roman" w:hAnsi="Times New Roman"/>
          <w:szCs w:val="24"/>
          <w:lang w:eastAsia="en-GB"/>
        </w:rPr>
        <w:t xml:space="preserve">challenges current orthodoxy that </w:t>
      </w:r>
      <w:r w:rsidR="004B1752">
        <w:rPr>
          <w:rFonts w:ascii="Times New Roman" w:eastAsia="Times New Roman" w:hAnsi="Times New Roman"/>
          <w:szCs w:val="24"/>
          <w:lang w:eastAsia="en-GB"/>
        </w:rPr>
        <w:t xml:space="preserve">uncritically locates </w:t>
      </w:r>
      <w:r w:rsidR="00287D56" w:rsidRPr="00EF020D">
        <w:rPr>
          <w:rFonts w:ascii="Times New Roman" w:eastAsia="Times New Roman" w:hAnsi="Times New Roman"/>
          <w:szCs w:val="24"/>
          <w:lang w:eastAsia="en-GB"/>
        </w:rPr>
        <w:t xml:space="preserve">effective climate adaptation </w:t>
      </w:r>
      <w:r w:rsidR="008877E1">
        <w:rPr>
          <w:rFonts w:ascii="Times New Roman" w:eastAsia="Times New Roman" w:hAnsi="Times New Roman"/>
          <w:szCs w:val="24"/>
          <w:lang w:eastAsia="en-GB"/>
        </w:rPr>
        <w:t xml:space="preserve">exclusively </w:t>
      </w:r>
      <w:r w:rsidR="0088668B">
        <w:rPr>
          <w:rFonts w:ascii="Times New Roman" w:eastAsia="Times New Roman" w:hAnsi="Times New Roman"/>
          <w:szCs w:val="24"/>
          <w:lang w:eastAsia="en-GB"/>
        </w:rPr>
        <w:t>within national economic sectors</w:t>
      </w:r>
      <w:r w:rsidR="00DB1DD7">
        <w:rPr>
          <w:rFonts w:ascii="Times New Roman" w:eastAsia="Times New Roman" w:hAnsi="Times New Roman"/>
          <w:szCs w:val="24"/>
          <w:lang w:eastAsia="en-GB"/>
        </w:rPr>
        <w:t xml:space="preserve"> but ignores </w:t>
      </w:r>
      <w:r w:rsidR="00381EF8">
        <w:rPr>
          <w:rFonts w:ascii="Times New Roman" w:eastAsia="Times New Roman" w:hAnsi="Times New Roman"/>
          <w:szCs w:val="24"/>
          <w:lang w:eastAsia="en-GB"/>
        </w:rPr>
        <w:t>sub-national</w:t>
      </w:r>
      <w:r w:rsidR="00DB1DD7">
        <w:rPr>
          <w:rFonts w:ascii="Times New Roman" w:eastAsia="Times New Roman" w:hAnsi="Times New Roman"/>
          <w:szCs w:val="24"/>
          <w:lang w:eastAsia="en-GB"/>
        </w:rPr>
        <w:t xml:space="preserve"> political interests, processes and state structures especially those coalescing around city-regionalist agendas</w:t>
      </w:r>
      <w:r w:rsidR="00287D56" w:rsidRPr="00EF020D">
        <w:rPr>
          <w:rFonts w:ascii="Times New Roman" w:eastAsia="Times New Roman" w:hAnsi="Times New Roman"/>
          <w:szCs w:val="24"/>
          <w:lang w:eastAsia="en-GB"/>
        </w:rPr>
        <w:t>.</w:t>
      </w:r>
      <w:r w:rsidR="00287D56">
        <w:rPr>
          <w:rFonts w:ascii="Times New Roman" w:eastAsia="Times New Roman" w:hAnsi="Times New Roman"/>
          <w:szCs w:val="24"/>
          <w:lang w:eastAsia="en-GB"/>
        </w:rPr>
        <w:t xml:space="preserve"> </w:t>
      </w:r>
      <w:r w:rsidR="00DB1DD7">
        <w:rPr>
          <w:rFonts w:ascii="Times New Roman" w:eastAsia="Times New Roman" w:hAnsi="Times New Roman"/>
          <w:szCs w:val="24"/>
          <w:lang w:eastAsia="en-GB"/>
        </w:rPr>
        <w:t>Although c</w:t>
      </w:r>
      <w:r w:rsidR="000D533A">
        <w:rPr>
          <w:rFonts w:ascii="Times New Roman" w:eastAsia="Times New Roman" w:hAnsi="Times New Roman"/>
          <w:szCs w:val="24"/>
          <w:lang w:eastAsia="en-GB"/>
        </w:rPr>
        <w:t>limate a</w:t>
      </w:r>
      <w:r w:rsidR="000D533A" w:rsidRPr="00042AF2">
        <w:rPr>
          <w:rFonts w:ascii="Times New Roman" w:eastAsia="Times New Roman" w:hAnsi="Times New Roman"/>
          <w:szCs w:val="24"/>
          <w:lang w:eastAsia="en-GB"/>
        </w:rPr>
        <w:t xml:space="preserve">daptation policy is </w:t>
      </w:r>
      <w:r w:rsidR="000D533A">
        <w:rPr>
          <w:rFonts w:ascii="Times New Roman" w:eastAsia="Times New Roman" w:hAnsi="Times New Roman"/>
          <w:szCs w:val="24"/>
          <w:lang w:eastAsia="en-GB"/>
        </w:rPr>
        <w:t xml:space="preserve">rapidly </w:t>
      </w:r>
      <w:r w:rsidR="000D533A" w:rsidRPr="00042AF2">
        <w:rPr>
          <w:rFonts w:ascii="Times New Roman" w:eastAsia="Times New Roman" w:hAnsi="Times New Roman"/>
          <w:szCs w:val="24"/>
          <w:lang w:eastAsia="en-GB"/>
        </w:rPr>
        <w:t xml:space="preserve">being adopted by many nations </w:t>
      </w:r>
      <w:r w:rsidR="000D533A">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{"citationItems":[{"id":"ITEM-1","itemData":{"DOI":"10.1016/J.GLOENVCHA.2014.09.002","ISSN":"0959-3780","abstract":"Climate change adaptation governance is in flux. Adaptation policies are being adopted by governments at a rapid pace, particularly in Europe. In the period 2005–2010, the total number of recorded adaptation policy measures in the EU grew by some 635%. Despite the plethora of work on adaptation governance, few if any empirical studies have been conducted that explore the driving forces behind the rapid adoption and diffusion of adaptation policies. Working within the theoretical framework of national policy innovation (see Jordan and Huitema, 2014a,b), we draw on a uniquely systematic database of national climate polices to develop a set of hypotheses on the drivers and barriers surrounding the adoption and diffusion of climate change adaptation policies across 29 European countries. Using an internal/external model we postulate that adaptation is largely being driven by internal factors. Additionally, we look to the possible effects of this policy adoption and diffusion to see if adaptation is emerging into a new and distinct policy field. What we find is that indeed it could be in a handful of countries.","author":[{"dropping-particle":"","family":"Massey","given":"Eric","non-dropping-particle":"","parse-names":false,"suffix":""},{"dropping-particle":"","family":"Biesbroek","given":"Robbert","non-dropping-particle":"","parse-names":false,"suffix":""},{"dropping-particle":"","family":"Huitema","given":"Dave","non-dropping-particle":"","parse-names":false,"suffix":""},{"dropping-particle":"","family":"Jordan","given":"Andy","non-dropping-particle":"","parse-names":false,"suffix":""}],"container-title":"Global Environmental Change","id":"ITEM-1","issued":{"date-parts":[["2014","11","1"]]},"page":"434-443","publisher":"Pergamon","title":"Climate policy innovation: The adoption and diffusion of adaptation policies across Europe","type":"article-journal","volume":"29"},"uris":["http://www.mendeley.com/documents/?uuid=fb95bc92-c040-3323-8c89-30146f263d2c"]}],"mendeley":{"formattedCitation":"(Massey, Biesbroek, Huitema, &amp; Jordan, 2014)","plainTextFormattedCitation":"(Massey, Biesbroek, Huitema, &amp; Jordan, 2014)","previouslyFormattedCitation":"(Massey, Biesbroek, Huitema, &amp; Jordan, 2014)"},"properties":{"noteIndex":0},"schema":"https://github.com/citation-style-language/schema/raw/master/csl-citation.json"}</w:instrText>
      </w:r>
      <w:r w:rsidR="000D533A">
        <w:rPr>
          <w:rFonts w:ascii="Times New Roman" w:eastAsia="Times New Roman" w:hAnsi="Times New Roman"/>
          <w:szCs w:val="24"/>
          <w:lang w:eastAsia="en-GB"/>
        </w:rPr>
        <w:fldChar w:fldCharType="separate"/>
      </w:r>
      <w:r w:rsidR="000D533A" w:rsidRPr="008E710E">
        <w:rPr>
          <w:rFonts w:ascii="Times New Roman" w:eastAsia="Times New Roman" w:hAnsi="Times New Roman"/>
          <w:noProof/>
          <w:szCs w:val="24"/>
          <w:lang w:eastAsia="en-GB"/>
        </w:rPr>
        <w:t>(Massey, Biesbroek, Huitema, &amp; Jordan, 2014)</w:t>
      </w:r>
      <w:r w:rsidR="000D533A">
        <w:rPr>
          <w:rFonts w:ascii="Times New Roman" w:eastAsia="Times New Roman" w:hAnsi="Times New Roman"/>
          <w:szCs w:val="24"/>
          <w:lang w:eastAsia="en-GB"/>
        </w:rPr>
        <w:fldChar w:fldCharType="end"/>
      </w:r>
      <w:r w:rsidR="000D533A" w:rsidRPr="00042AF2">
        <w:rPr>
          <w:rFonts w:ascii="Times New Roman" w:eastAsia="Times New Roman" w:hAnsi="Times New Roman"/>
          <w:szCs w:val="24"/>
          <w:lang w:eastAsia="en-GB"/>
        </w:rPr>
        <w:t xml:space="preserve">, </w:t>
      </w:r>
      <w:r w:rsidR="00DB1DD7">
        <w:rPr>
          <w:rFonts w:ascii="Times New Roman" w:eastAsia="Times New Roman" w:hAnsi="Times New Roman"/>
          <w:szCs w:val="24"/>
          <w:lang w:eastAsia="en-GB"/>
        </w:rPr>
        <w:t>t</w:t>
      </w:r>
      <w:r w:rsidR="000D533A" w:rsidRPr="00042AF2">
        <w:rPr>
          <w:rFonts w:ascii="Times New Roman" w:eastAsia="Times New Roman" w:hAnsi="Times New Roman"/>
          <w:szCs w:val="24"/>
          <w:lang w:eastAsia="en-GB"/>
        </w:rPr>
        <w:t>he UK</w:t>
      </w:r>
      <w:r w:rsidR="00DB1DD7">
        <w:rPr>
          <w:rFonts w:ascii="Times New Roman" w:eastAsia="Times New Roman" w:hAnsi="Times New Roman"/>
          <w:szCs w:val="24"/>
          <w:lang w:eastAsia="en-GB"/>
        </w:rPr>
        <w:t xml:space="preserve"> state has </w:t>
      </w:r>
      <w:r w:rsidR="000D533A" w:rsidRPr="00042AF2">
        <w:rPr>
          <w:rFonts w:ascii="Times New Roman" w:eastAsia="Times New Roman" w:hAnsi="Times New Roman"/>
          <w:szCs w:val="24"/>
          <w:lang w:eastAsia="en-GB"/>
        </w:rPr>
        <w:t xml:space="preserve">arguably </w:t>
      </w:r>
      <w:r w:rsidR="00DB1DD7">
        <w:rPr>
          <w:rFonts w:ascii="Times New Roman" w:eastAsia="Times New Roman" w:hAnsi="Times New Roman"/>
          <w:szCs w:val="24"/>
          <w:lang w:eastAsia="en-GB"/>
        </w:rPr>
        <w:t xml:space="preserve">been </w:t>
      </w:r>
      <w:r w:rsidR="000D533A" w:rsidRPr="00042AF2">
        <w:rPr>
          <w:rFonts w:ascii="Times New Roman" w:eastAsia="Times New Roman" w:hAnsi="Times New Roman"/>
          <w:szCs w:val="24"/>
          <w:lang w:eastAsia="en-GB"/>
        </w:rPr>
        <w:t xml:space="preserve">ahead of the curve on climate </w:t>
      </w:r>
      <w:r w:rsidR="000D533A" w:rsidRPr="00042AF2">
        <w:rPr>
          <w:rFonts w:ascii="Times New Roman" w:eastAsia="Times New Roman" w:hAnsi="Times New Roman"/>
          <w:szCs w:val="24"/>
          <w:lang w:eastAsia="en-GB"/>
        </w:rPr>
        <w:lastRenderedPageBreak/>
        <w:t xml:space="preserve">adaptation policy since the </w:t>
      </w:r>
      <w:r w:rsidR="000D533A">
        <w:rPr>
          <w:rFonts w:ascii="Times New Roman" w:eastAsia="Times New Roman" w:hAnsi="Times New Roman"/>
          <w:szCs w:val="24"/>
          <w:lang w:eastAsia="en-GB"/>
        </w:rPr>
        <w:t xml:space="preserve">2008 </w:t>
      </w:r>
      <w:r w:rsidR="000D533A" w:rsidRPr="00042AF2">
        <w:rPr>
          <w:rFonts w:ascii="Times New Roman" w:eastAsia="Times New Roman" w:hAnsi="Times New Roman"/>
          <w:szCs w:val="24"/>
          <w:lang w:eastAsia="en-GB"/>
        </w:rPr>
        <w:t xml:space="preserve">Climate Change Act </w:t>
      </w:r>
      <w:r w:rsidR="000D533A">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{"citationItems":[{"id":"ITEM-1","itemData":{"DOI":"10.1016/j.gloenvcha.2010.03.005","ISSN":"09593780","abstract":"For the last two decades, European climate policy has focused almost exclusively on mitigation of climate change. It was only well after the turn of the century, with impacts of climate change increasingly being observed, that adaptation was added to the policy agenda and EU Member States started to develop National Adaptation Strategies (NASs). This paper reviews seven National Adaptation Strategies that were either formally adopted or under development by Member States at the end of 2008. The strategies are analysed under the following six themes. Firstly, the factors motivating and facilitating the development of a national adaptation strategy. Secondly, the scientific and technical support needed for the development and implementation of such a strategy. Thirdly, the role of the strategy in information, communication and awareness-raising of the adaptation issue. Fourthly, new or existing forms of multi-level governance to implement the proposed actions. Fifthly, how the strategy addresses integration and coordination with other policy domains. Finally, how the strategy suggests the implementation and how the strategy is evaluated. The paper notes that the role of National Adaptation Strategies in the wider governance of adaptation differs between countries but clearly benchmarks a new political commitment to adaptation at national policy levels. However, we also find that in most cases approaches for implementing and evaluating the strategies are yet to be defined. The paper concludes that even though the strategies show great resemblance in terms of topics, methods and approaches, there are many institutional challenges, including multi-level governance and policy integration issues, which can act as considerable barriers in future policy implementation.","author":[{"dropping-particle":"","family":"Biesbroek","given":"G. Robbert","non-dropping-particle":"","parse-names":false,"suffix":""},{"dropping-particle":"","family":"Swart","given":"Rob J.","non-dropping-particle":"","parse-names":false,"suffix":""},{"dropping-particle":"","family":"Carter","given":"Timothy R.","non-dropping-particle":"","parse-names":false,"suffix":""},{"dropping-particle":"","family":"Cowan","given":"Caroline","non-dropping-particle":"","parse-names":false,"suffix":""},{"dropping-particle":"","family":"Henrichs","given":"Thomas","non-dropping-particle":"","parse-names":false,"suffix":""},{"dropping-particle":"","family":"Mela","given":"Hanna","non-dropping-particle":"","parse-names":false,"suffix":""},{"dropping-particle":"","family":"Morecroft","given":"Michael D.","non-dropping-particle":"","parse-names":false,"suffix":""},{"dropping-particle":"","family":"Rey","given":"Daniela","non-dropping-particle":"","parse-names":false,"suffix":""}],"container-title":"Global Environmental Change","id":"ITEM-1","issue":"3","issued":{"date-parts":[["2010"]]},"page":"440-450","title":"Europe adapts to climate change: Comparing National Adaptation Strategies","type":"article-journal","volume":"20"},"uris":["http://www.mendeley.com/documents/?uuid=64f2c889-f00f-3296-a517-6c4f6a2a696e"]}],"mendeley":{"formattedCitation":"(Biesbroek et al., 2010)","plainTextFormattedCitation":"(Biesbroek et al., 2010)","previouslyFormattedCitation":"(Biesbroek et al., 2010)"},"properties":{"noteIndex":0},"schema":"https://github.com/citation-style-language/schema/raw/master/csl-citation.json"}</w:instrText>
      </w:r>
      <w:r w:rsidR="000D533A">
        <w:rPr>
          <w:rFonts w:ascii="Times New Roman" w:eastAsia="Times New Roman" w:hAnsi="Times New Roman"/>
          <w:szCs w:val="24"/>
          <w:lang w:eastAsia="en-GB"/>
        </w:rPr>
        <w:fldChar w:fldCharType="separate"/>
      </w:r>
      <w:r w:rsidR="000D533A" w:rsidRPr="00D106C9">
        <w:rPr>
          <w:rFonts w:ascii="Times New Roman" w:eastAsia="Times New Roman" w:hAnsi="Times New Roman"/>
          <w:noProof/>
          <w:szCs w:val="24"/>
          <w:lang w:eastAsia="en-GB"/>
        </w:rPr>
        <w:t>(Biesbroek et al., 2010)</w:t>
      </w:r>
      <w:r w:rsidR="000D533A">
        <w:rPr>
          <w:rFonts w:ascii="Times New Roman" w:eastAsia="Times New Roman" w:hAnsi="Times New Roman"/>
          <w:szCs w:val="24"/>
          <w:lang w:eastAsia="en-GB"/>
        </w:rPr>
        <w:fldChar w:fldCharType="end"/>
      </w:r>
      <w:r w:rsidR="000D533A" w:rsidRPr="00042AF2">
        <w:rPr>
          <w:rFonts w:ascii="Times New Roman" w:eastAsia="Times New Roman" w:hAnsi="Times New Roman"/>
          <w:szCs w:val="24"/>
          <w:lang w:eastAsia="en-GB"/>
        </w:rPr>
        <w:t>.</w:t>
      </w:r>
      <w:r w:rsidR="000D533A">
        <w:rPr>
          <w:rFonts w:ascii="Times New Roman" w:eastAsia="Times New Roman" w:hAnsi="Times New Roman"/>
          <w:szCs w:val="24"/>
          <w:lang w:eastAsia="en-GB"/>
        </w:rPr>
        <w:t xml:space="preserve"> </w:t>
      </w:r>
      <w:r w:rsidR="00DB1DD7">
        <w:rPr>
          <w:rFonts w:ascii="Times New Roman" w:eastAsia="Times New Roman" w:hAnsi="Times New Roman"/>
          <w:szCs w:val="24"/>
          <w:lang w:eastAsia="en-GB"/>
        </w:rPr>
        <w:t>Nonetheless,</w:t>
      </w:r>
      <w:r w:rsidR="00890637" w:rsidRPr="00890637">
        <w:rPr>
          <w:rFonts w:ascii="Times New Roman" w:eastAsia="Times New Roman" w:hAnsi="Times New Roman"/>
          <w:szCs w:val="24"/>
          <w:lang w:eastAsia="en-GB"/>
        </w:rPr>
        <w:t xml:space="preserve"> UK climate adaptation policy </w:t>
      </w:r>
      <w:r w:rsidR="00890637">
        <w:rPr>
          <w:rFonts w:ascii="Times New Roman" w:eastAsia="Times New Roman" w:hAnsi="Times New Roman"/>
          <w:szCs w:val="24"/>
          <w:lang w:eastAsia="en-GB"/>
        </w:rPr>
        <w:t xml:space="preserve">has </w:t>
      </w:r>
      <w:r w:rsidR="00DB1DD7">
        <w:rPr>
          <w:rFonts w:ascii="Times New Roman" w:eastAsia="Times New Roman" w:hAnsi="Times New Roman"/>
          <w:szCs w:val="24"/>
          <w:lang w:eastAsia="en-GB"/>
        </w:rPr>
        <w:t xml:space="preserve">hitherto </w:t>
      </w:r>
      <w:r w:rsidR="00890637">
        <w:rPr>
          <w:rFonts w:ascii="Times New Roman" w:eastAsia="Times New Roman" w:hAnsi="Times New Roman"/>
          <w:szCs w:val="24"/>
          <w:lang w:eastAsia="en-GB"/>
        </w:rPr>
        <w:t xml:space="preserve">been delivered </w:t>
      </w:r>
      <w:r w:rsidR="00890637" w:rsidRPr="00890637">
        <w:rPr>
          <w:rFonts w:ascii="Times New Roman" w:eastAsia="Times New Roman" w:hAnsi="Times New Roman"/>
          <w:szCs w:val="24"/>
          <w:lang w:eastAsia="en-GB"/>
        </w:rPr>
        <w:t xml:space="preserve">at the national scale through the UK National Adaptation Programme (England) </w:t>
      </w:r>
      <w:r w:rsidR="00890637" w:rsidRPr="00890637">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{"citationItems":[{"id":"ITEM-1","itemData":{"author":[{"dropping-particle":"","family":"DEFRA","given":"","non-dropping-particle":"","parse-names":false,"suffix":""}],"id":"ITEM-1","issued":{"date-parts":[["2013"]]},"number-of-pages":"71","publisher-place":"London","title":"The National Adaptation Programme: making the country resilient to a changing climate","type":"report"},"uris":["http://www.mendeley.com/documents/?uuid=5b179dc2-bf23-484e-8aee-e1f8c9adc035"]}],"mendeley":{"formattedCitation":"(DEFRA, 2013)","plainTextFormattedCitation":"(DEFRA, 2013)","previouslyFormattedCitation":"(DEFRA, 2013)"},"properties":{"noteIndex":0},"schema":"https://github.com/citation-style-language/schema/raw/master/csl-citation.json"}</w:instrText>
      </w:r>
      <w:r w:rsidR="00890637" w:rsidRPr="00890637">
        <w:rPr>
          <w:rFonts w:ascii="Times New Roman" w:eastAsia="Times New Roman" w:hAnsi="Times New Roman"/>
          <w:szCs w:val="24"/>
          <w:lang w:eastAsia="en-GB"/>
        </w:rPr>
        <w:fldChar w:fldCharType="separate"/>
      </w:r>
      <w:r w:rsidR="00890637" w:rsidRPr="00890637">
        <w:rPr>
          <w:rFonts w:ascii="Times New Roman" w:eastAsia="Times New Roman" w:hAnsi="Times New Roman"/>
          <w:noProof/>
          <w:szCs w:val="24"/>
          <w:lang w:eastAsia="en-GB"/>
        </w:rPr>
        <w:t>(DEFRA, 2013)</w:t>
      </w:r>
      <w:r w:rsidR="00890637" w:rsidRPr="00890637">
        <w:rPr>
          <w:rFonts w:ascii="Times New Roman" w:eastAsia="Times New Roman" w:hAnsi="Times New Roman"/>
          <w:szCs w:val="24"/>
          <w:lang w:eastAsia="en-GB"/>
        </w:rPr>
        <w:fldChar w:fldCharType="end"/>
      </w:r>
      <w:r w:rsidR="00890637" w:rsidRPr="00890637">
        <w:rPr>
          <w:rFonts w:ascii="Times New Roman" w:eastAsia="Times New Roman" w:hAnsi="Times New Roman"/>
          <w:szCs w:val="24"/>
          <w:lang w:eastAsia="en-GB"/>
        </w:rPr>
        <w:t xml:space="preserve">, the Adaptation Delivery Plan: Climate Change Strategy for Wales </w:t>
      </w:r>
      <w:r w:rsidR="00890637" w:rsidRPr="00890637">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{"citationItems":[{"id":"ITEM-1","itemData":{"author":[{"dropping-particle":"","family":"Welsh Assembly Government","given":"","non-dropping-particle":"","parse-names":false,"suffix":""}],"id":"ITEM-1","issued":{"date-parts":[["2010"]]},"publisher-place":"Cardiff","title":"Adaptation Delivery Plan: Climate Change Strategy for Wales","type":"report"},"suppress-author":1,"uris":["http://www.mendeley.com/documents/?uuid=d442f35c-df90-4b90-bdb5-23bf16a02618"]}],"mendeley":{"formattedCitation":"(2010)","plainTextFormattedCitation":"(2010)","previouslyFormattedCitation":"(2010)"},"properties":{"noteIndex":0},"schema":"https://github.com/citation-style-language/schema/raw/master/csl-citation.json"}</w:instrText>
      </w:r>
      <w:r w:rsidR="00890637" w:rsidRPr="00890637">
        <w:rPr>
          <w:rFonts w:ascii="Times New Roman" w:eastAsia="Times New Roman" w:hAnsi="Times New Roman"/>
          <w:szCs w:val="24"/>
          <w:lang w:eastAsia="en-GB"/>
        </w:rPr>
        <w:fldChar w:fldCharType="separate"/>
      </w:r>
      <w:r w:rsidR="00890637" w:rsidRPr="00890637">
        <w:rPr>
          <w:rFonts w:ascii="Times New Roman" w:eastAsia="Times New Roman" w:hAnsi="Times New Roman"/>
          <w:noProof/>
          <w:szCs w:val="24"/>
          <w:lang w:eastAsia="en-GB"/>
        </w:rPr>
        <w:t>(2010)</w:t>
      </w:r>
      <w:r w:rsidR="00890637" w:rsidRPr="00890637">
        <w:rPr>
          <w:rFonts w:ascii="Times New Roman" w:eastAsia="Times New Roman" w:hAnsi="Times New Roman"/>
          <w:szCs w:val="24"/>
          <w:lang w:eastAsia="en-GB"/>
        </w:rPr>
        <w:fldChar w:fldCharType="end"/>
      </w:r>
      <w:r w:rsidR="00890637" w:rsidRPr="00890637">
        <w:rPr>
          <w:rFonts w:ascii="Times New Roman" w:eastAsia="Times New Roman" w:hAnsi="Times New Roman"/>
          <w:szCs w:val="24"/>
          <w:lang w:eastAsia="en-GB"/>
        </w:rPr>
        <w:t xml:space="preserve">, Sector Action Plans (Scotland) </w:t>
      </w:r>
      <w:r w:rsidR="00890637" w:rsidRPr="00890637">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{"citationItems":[{"id":"ITEM-1","itemData":{"author":[{"dropping-particle":"","family":"The Scottish Government","given":"","non-dropping-particle":"","parse-names":false,"suffix":""}],"id":"ITEM-1","issued":{"date-parts":[["2009"]]},"title":"Summaries of climate change adaptation in key sectors","type":"report"},"suppress-author":1,"uris":["http://www.mendeley.com/documents/?uuid=afe42920-cb67-4ef0-a57f-47d6f9e49a79"]}],"mendeley":{"formattedCitation":"(2009)","plainTextFormattedCitation":"(2009)","previouslyFormattedCitation":"(2009)"},"properties":{"noteIndex":0},"schema":"https://github.com/citation-style-language/schema/raw/master/csl-citation.json"}</w:instrText>
      </w:r>
      <w:r w:rsidR="00890637" w:rsidRPr="00890637">
        <w:rPr>
          <w:rFonts w:ascii="Times New Roman" w:eastAsia="Times New Roman" w:hAnsi="Times New Roman"/>
          <w:szCs w:val="24"/>
          <w:lang w:eastAsia="en-GB"/>
        </w:rPr>
        <w:fldChar w:fldCharType="separate"/>
      </w:r>
      <w:r w:rsidR="00890637" w:rsidRPr="00890637">
        <w:rPr>
          <w:rFonts w:ascii="Times New Roman" w:eastAsia="Times New Roman" w:hAnsi="Times New Roman"/>
          <w:noProof/>
          <w:szCs w:val="24"/>
          <w:lang w:eastAsia="en-GB"/>
        </w:rPr>
        <w:t>(2009)</w:t>
      </w:r>
      <w:r w:rsidR="00890637" w:rsidRPr="00890637">
        <w:rPr>
          <w:rFonts w:ascii="Times New Roman" w:eastAsia="Times New Roman" w:hAnsi="Times New Roman"/>
          <w:szCs w:val="24"/>
          <w:lang w:eastAsia="en-GB"/>
        </w:rPr>
        <w:fldChar w:fldCharType="end"/>
      </w:r>
      <w:r w:rsidR="00890637" w:rsidRPr="00890637">
        <w:rPr>
          <w:rFonts w:ascii="Times New Roman" w:eastAsia="Times New Roman" w:hAnsi="Times New Roman"/>
          <w:szCs w:val="24"/>
          <w:lang w:eastAsia="en-GB"/>
        </w:rPr>
        <w:t xml:space="preserve">, Scottish Climate Change Adaptation Programme </w:t>
      </w:r>
      <w:r w:rsidR="00890637" w:rsidRPr="00890637">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{"citationItems":[{"id":"ITEM-1","itemData":{"author":[{"dropping-particle":"","family":"The Scottish Government","given":"","non-dropping-particle":"","parse-names":false,"suffix":""}],"id":"ITEM-1","issued":{"date-parts":[["2013"]]},"title":"Scottish Climate Change Adaptation Programme","type":"report"},"suppress-author":1,"uris":["http://www.mendeley.com/documents/?uuid=aae50aeb-eb3e-4159-9cad-1c42271f1508"]}],"mendeley":{"formattedCitation":"(2013)","plainTextFormattedCitation":"(2013)","previouslyFormattedCitation":"(2013)"},"properties":{"noteIndex":0},"schema":"https://github.com/citation-style-language/schema/raw/master/csl-citation.json"}</w:instrText>
      </w:r>
      <w:r w:rsidR="00890637" w:rsidRPr="00890637">
        <w:rPr>
          <w:rFonts w:ascii="Times New Roman" w:eastAsia="Times New Roman" w:hAnsi="Times New Roman"/>
          <w:szCs w:val="24"/>
          <w:lang w:eastAsia="en-GB"/>
        </w:rPr>
        <w:fldChar w:fldCharType="separate"/>
      </w:r>
      <w:r w:rsidR="00890637" w:rsidRPr="00890637">
        <w:rPr>
          <w:rFonts w:ascii="Times New Roman" w:eastAsia="Times New Roman" w:hAnsi="Times New Roman"/>
          <w:noProof/>
          <w:szCs w:val="24"/>
          <w:lang w:eastAsia="en-GB"/>
        </w:rPr>
        <w:t>(2013)</w:t>
      </w:r>
      <w:r w:rsidR="00890637" w:rsidRPr="00890637">
        <w:rPr>
          <w:rFonts w:ascii="Times New Roman" w:eastAsia="Times New Roman" w:hAnsi="Times New Roman"/>
          <w:szCs w:val="24"/>
          <w:lang w:eastAsia="en-GB"/>
        </w:rPr>
        <w:fldChar w:fldCharType="end"/>
      </w:r>
      <w:r w:rsidR="00890637" w:rsidRPr="00890637">
        <w:rPr>
          <w:rFonts w:ascii="Times New Roman" w:eastAsia="Times New Roman" w:hAnsi="Times New Roman"/>
          <w:szCs w:val="24"/>
          <w:lang w:eastAsia="en-GB"/>
        </w:rPr>
        <w:t>, and more recently the UK Climate Change Risk Assessment Evidence Report</w:t>
      </w:r>
      <w:r w:rsidR="0057132B">
        <w:rPr>
          <w:rFonts w:ascii="Times New Roman" w:eastAsia="Times New Roman" w:hAnsi="Times New Roman"/>
          <w:szCs w:val="24"/>
          <w:lang w:eastAsia="en-GB"/>
        </w:rPr>
        <w:t xml:space="preserve"> </w:t>
      </w:r>
      <w:r w:rsidR="0057132B">
        <w:rPr>
          <w:rFonts w:ascii="Times New Roman" w:eastAsia="Times New Roman" w:hAnsi="Times New Roman"/>
          <w:szCs w:val="24"/>
          <w:lang w:eastAsia="en-GB"/>
        </w:rPr>
        <w:fldChar w:fldCharType="begin" w:fldLock="1"/>
      </w:r>
      <w:r w:rsidR="00D301C8">
        <w:rPr>
          <w:rFonts w:ascii="Times New Roman" w:eastAsia="Times New Roman" w:hAnsi="Times New Roman"/>
          <w:szCs w:val="24"/>
          <w:lang w:eastAsia="en-GB"/>
        </w:rPr>
        <w:instrText>ADDIN CSL_CITATION {"citationItems":[{"id":"ITEM-1","itemData":{"author":[{"dropping-particle":"","family":"Committee on Climate Change","given":"","non-dropping-particle":"","parse-names":false,"suffix":""}],"id":"ITEM-1","issued":{"date-parts":[["2017"]]},"title":"UK Climate Change Risk Assessment Evidence Report","type":"report"},"uris":["http://www.mendeley.com/documents/?uuid=84974795-9981-48f9-aa6a-7ebcda498ddb"]}],"mendeley":{"formattedCitation":"(Committee on Climate Change, 2017b)","plainTextFormattedCitation":"(Committee on Climate Change, 2017b)","previouslyFormattedCitation":"(Committee on Climate Change, 2017b)"},"properties":{"noteIndex":0},"schema":"https://github.com/citation-style-language/schema/raw/master/csl-citation.json"}</w:instrText>
      </w:r>
      <w:r w:rsidR="0057132B">
        <w:rPr>
          <w:rFonts w:ascii="Times New Roman" w:eastAsia="Times New Roman" w:hAnsi="Times New Roman"/>
          <w:szCs w:val="24"/>
          <w:lang w:eastAsia="en-GB"/>
        </w:rPr>
        <w:fldChar w:fldCharType="separate"/>
      </w:r>
      <w:r w:rsidR="00F60599" w:rsidRPr="00F60599">
        <w:rPr>
          <w:rFonts w:ascii="Times New Roman" w:eastAsia="Times New Roman" w:hAnsi="Times New Roman"/>
          <w:noProof/>
          <w:szCs w:val="24"/>
          <w:lang w:eastAsia="en-GB"/>
        </w:rPr>
        <w:t>(Committee on Climate Change, 2017b)</w:t>
      </w:r>
      <w:r w:rsidR="0057132B">
        <w:rPr>
          <w:rFonts w:ascii="Times New Roman" w:eastAsia="Times New Roman" w:hAnsi="Times New Roman"/>
          <w:szCs w:val="24"/>
          <w:lang w:eastAsia="en-GB"/>
        </w:rPr>
        <w:fldChar w:fldCharType="end"/>
      </w:r>
      <w:r w:rsidR="00467658">
        <w:rPr>
          <w:rFonts w:ascii="Times New Roman" w:eastAsia="Times New Roman" w:hAnsi="Times New Roman"/>
          <w:szCs w:val="24"/>
          <w:lang w:eastAsia="en-GB"/>
        </w:rPr>
        <w:t xml:space="preserve">. </w:t>
      </w:r>
      <w:r w:rsidR="00381EF8">
        <w:rPr>
          <w:rFonts w:ascii="Times New Roman" w:eastAsia="Times New Roman" w:hAnsi="Times New Roman"/>
          <w:szCs w:val="24"/>
          <w:lang w:eastAsia="en-GB"/>
        </w:rPr>
        <w:t>T</w:t>
      </w:r>
      <w:r w:rsidR="004923B9">
        <w:rPr>
          <w:rFonts w:ascii="Times New Roman" w:eastAsia="Times New Roman" w:hAnsi="Times New Roman"/>
          <w:szCs w:val="24"/>
          <w:lang w:eastAsia="en-GB"/>
        </w:rPr>
        <w:t>his</w:t>
      </w:r>
      <w:r w:rsidR="0088668B">
        <w:rPr>
          <w:rFonts w:ascii="Times New Roman" w:eastAsia="Times New Roman" w:hAnsi="Times New Roman"/>
          <w:szCs w:val="24"/>
          <w:lang w:eastAsia="en-GB"/>
        </w:rPr>
        <w:t xml:space="preserve"> </w:t>
      </w:r>
      <w:r w:rsidR="00DD6176">
        <w:rPr>
          <w:rFonts w:ascii="Times New Roman" w:eastAsia="Times New Roman" w:hAnsi="Times New Roman"/>
          <w:szCs w:val="24"/>
          <w:lang w:eastAsia="en-GB"/>
        </w:rPr>
        <w:t xml:space="preserve">positioning </w:t>
      </w:r>
      <w:r w:rsidR="008877E1">
        <w:rPr>
          <w:rFonts w:ascii="Times New Roman" w:eastAsia="Times New Roman" w:hAnsi="Times New Roman"/>
          <w:szCs w:val="24"/>
          <w:lang w:eastAsia="en-GB"/>
        </w:rPr>
        <w:t xml:space="preserve">corresponds with </w:t>
      </w:r>
      <w:r w:rsidR="00484A7A">
        <w:rPr>
          <w:rFonts w:ascii="Times New Roman" w:eastAsia="Times New Roman" w:hAnsi="Times New Roman"/>
          <w:szCs w:val="24"/>
          <w:lang w:eastAsia="en-GB"/>
        </w:rPr>
        <w:t xml:space="preserve">the </w:t>
      </w:r>
      <w:r w:rsidR="0088668B">
        <w:rPr>
          <w:rFonts w:ascii="Times New Roman" w:eastAsia="Times New Roman" w:hAnsi="Times New Roman"/>
          <w:szCs w:val="24"/>
          <w:lang w:eastAsia="en-GB"/>
        </w:rPr>
        <w:t>internationali</w:t>
      </w:r>
      <w:r w:rsidR="00797147">
        <w:rPr>
          <w:rFonts w:ascii="Times New Roman" w:eastAsia="Times New Roman" w:hAnsi="Times New Roman"/>
          <w:szCs w:val="24"/>
          <w:lang w:eastAsia="en-GB"/>
        </w:rPr>
        <w:t>s</w:t>
      </w:r>
      <w:r w:rsidR="0088668B">
        <w:rPr>
          <w:rFonts w:ascii="Times New Roman" w:eastAsia="Times New Roman" w:hAnsi="Times New Roman"/>
          <w:szCs w:val="24"/>
          <w:lang w:eastAsia="en-GB"/>
        </w:rPr>
        <w:t xml:space="preserve">ation agenda </w:t>
      </w:r>
      <w:r w:rsidR="00484A7A">
        <w:rPr>
          <w:rFonts w:ascii="Times New Roman" w:eastAsia="Times New Roman" w:hAnsi="Times New Roman"/>
          <w:szCs w:val="24"/>
          <w:lang w:eastAsia="en-GB"/>
        </w:rPr>
        <w:t xml:space="preserve">of the </w:t>
      </w:r>
      <w:r w:rsidR="00890637">
        <w:rPr>
          <w:rFonts w:ascii="Times New Roman" w:eastAsia="Times New Roman" w:hAnsi="Times New Roman"/>
          <w:szCs w:val="24"/>
          <w:lang w:eastAsia="en-GB"/>
        </w:rPr>
        <w:t xml:space="preserve">UK </w:t>
      </w:r>
      <w:r w:rsidR="00394435">
        <w:rPr>
          <w:rFonts w:ascii="Times New Roman" w:eastAsia="Times New Roman" w:hAnsi="Times New Roman"/>
          <w:szCs w:val="24"/>
          <w:lang w:eastAsia="en-GB"/>
        </w:rPr>
        <w:t>‘</w:t>
      </w:r>
      <w:r w:rsidR="00484A7A">
        <w:rPr>
          <w:rFonts w:ascii="Times New Roman" w:eastAsia="Times New Roman" w:hAnsi="Times New Roman"/>
          <w:szCs w:val="24"/>
          <w:lang w:eastAsia="en-GB"/>
        </w:rPr>
        <w:t>competition state</w:t>
      </w:r>
      <w:r w:rsidR="00394435">
        <w:rPr>
          <w:rFonts w:ascii="Times New Roman" w:eastAsia="Times New Roman" w:hAnsi="Times New Roman"/>
          <w:szCs w:val="24"/>
          <w:lang w:eastAsia="en-GB"/>
        </w:rPr>
        <w:t>’</w:t>
      </w:r>
      <w:r w:rsidR="00484A7A">
        <w:rPr>
          <w:rFonts w:ascii="Times New Roman" w:eastAsia="Times New Roman" w:hAnsi="Times New Roman"/>
          <w:szCs w:val="24"/>
          <w:lang w:eastAsia="en-GB"/>
        </w:rPr>
        <w:t xml:space="preserve">, </w:t>
      </w:r>
      <w:r w:rsidR="00394435">
        <w:rPr>
          <w:rFonts w:ascii="Times New Roman" w:eastAsia="Times New Roman" w:hAnsi="Times New Roman"/>
          <w:szCs w:val="24"/>
          <w:lang w:eastAsia="en-GB"/>
        </w:rPr>
        <w:t>defined here as</w:t>
      </w:r>
      <w:r w:rsidR="00775C1E">
        <w:rPr>
          <w:rFonts w:ascii="Times New Roman" w:eastAsia="Times New Roman" w:hAnsi="Times New Roman"/>
          <w:szCs w:val="24"/>
          <w:lang w:eastAsia="en-GB"/>
        </w:rPr>
        <w:t xml:space="preserve"> the state moving away from a welfare orientation by promoting increased marketisation </w:t>
      </w:r>
      <w:r w:rsidR="00DB1DD7">
        <w:rPr>
          <w:rFonts w:ascii="Times New Roman" w:eastAsia="Times New Roman" w:hAnsi="Times New Roman"/>
          <w:szCs w:val="24"/>
          <w:lang w:eastAsia="en-GB"/>
        </w:rPr>
        <w:t xml:space="preserve">through the </w:t>
      </w:r>
      <w:r w:rsidR="00775C1E">
        <w:rPr>
          <w:rFonts w:ascii="Times New Roman" w:eastAsia="Times New Roman" w:hAnsi="Times New Roman"/>
          <w:szCs w:val="24"/>
          <w:lang w:eastAsia="en-GB"/>
        </w:rPr>
        <w:t>liberalis</w:t>
      </w:r>
      <w:r w:rsidR="00DB1DD7">
        <w:rPr>
          <w:rFonts w:ascii="Times New Roman" w:eastAsia="Times New Roman" w:hAnsi="Times New Roman"/>
          <w:szCs w:val="24"/>
          <w:lang w:eastAsia="en-GB"/>
        </w:rPr>
        <w:t>ation of</w:t>
      </w:r>
      <w:r w:rsidR="00775C1E">
        <w:rPr>
          <w:rFonts w:ascii="Times New Roman" w:eastAsia="Times New Roman" w:hAnsi="Times New Roman"/>
          <w:szCs w:val="24"/>
          <w:lang w:eastAsia="en-GB"/>
        </w:rPr>
        <w:t xml:space="preserve"> cross-border </w:t>
      </w:r>
      <w:r w:rsidR="00DB1DD7">
        <w:rPr>
          <w:rFonts w:ascii="Times New Roman" w:eastAsia="Times New Roman" w:hAnsi="Times New Roman"/>
          <w:szCs w:val="24"/>
          <w:lang w:eastAsia="en-GB"/>
        </w:rPr>
        <w:t>trade and capital flows</w:t>
      </w:r>
      <w:r w:rsidR="00775C1E">
        <w:rPr>
          <w:rFonts w:ascii="Times New Roman" w:eastAsia="Times New Roman" w:hAnsi="Times New Roman"/>
          <w:szCs w:val="24"/>
          <w:lang w:eastAsia="en-GB"/>
        </w:rPr>
        <w:t>, re-commodifying labour</w:t>
      </w:r>
      <w:r w:rsidR="00DB1DD7">
        <w:rPr>
          <w:rFonts w:ascii="Times New Roman" w:eastAsia="Times New Roman" w:hAnsi="Times New Roman"/>
          <w:szCs w:val="24"/>
          <w:lang w:eastAsia="en-GB"/>
        </w:rPr>
        <w:t>,</w:t>
      </w:r>
      <w:r w:rsidR="00775C1E">
        <w:rPr>
          <w:rFonts w:ascii="Times New Roman" w:eastAsia="Times New Roman" w:hAnsi="Times New Roman"/>
          <w:szCs w:val="24"/>
          <w:lang w:eastAsia="en-GB"/>
        </w:rPr>
        <w:t xml:space="preserve"> and privatizing public services </w:t>
      </w:r>
      <w:r w:rsidR="00775C1E">
        <w:rPr>
          <w:rFonts w:ascii="Times New Roman" w:eastAsia="Times New Roman" w:hAnsi="Times New Roman"/>
          <w:szCs w:val="24"/>
          <w:lang w:eastAsia="en-GB"/>
        </w:rPr>
        <w:fldChar w:fldCharType="begin" w:fldLock="1"/>
      </w:r>
      <w:r w:rsidR="001C042D">
        <w:rPr>
          <w:rFonts w:ascii="Times New Roman" w:eastAsia="Times New Roman" w:hAnsi="Times New Roman"/>
          <w:szCs w:val="24"/>
          <w:lang w:eastAsia="en-GB"/>
        </w:rPr>
        <w:instrText>ADDIN CSL_CITATION {"citationItems":[{"id":"ITEM-1","itemData":{"DOI":"10.1093/oxfordhb/9780199691586.013.12","author":[{"dropping-particle":"","family":"Genschel","given":"P","non-dropping-particle":"","parse-names":false,"suffix":""},{"dropping-particle":"","family":"Seelkopf","given":"L","non-dropping-particle":"","parse-names":false,"suffix":""}],"container-title":"The Oxford Handbook of Transformations of the State","editor":[{"dropping-particle":"","family":"Leibfried","given":"Stephan","non-dropping-particle":"","parse-names":false,"suffix":""},{"dropping-particle":"","family":"Huber","given":"Evelyne","non-dropping-particle":"","parse-names":false,"suffix":""},{"dropping-particle":"","family":"Lange","given":"Matthew","non-dropping-particle":"","parse-names":false,"suffix":""},{"dropping-particle":"","family":"Levy","given":"Jonah D.","non-dropping-particle":"","parse-names":false,"suffix":""},{"dropping-particle":"","family":"Stephens","given":"John D.","non-dropping-particle":"","parse-names":false,"suffix":""},{"dropping-particle":"","family":"Genschel","given":"Philipp","non-dropping-particle":"","parse-names":false,"suffix":""},{"dropping-particle":"","family":"Seelkopf","given":"Laura","non-dropping-particle":"","parse-names":false,"suffix":""}],"id":"ITEM-1","issued":{"date-parts":[["2015","6","1"]]},"publisher":"Oxford University Press","title":"The Competition State: The Modern State in a Global Economy","type":"chapter"},"uris":["http://www.mendeley.com/documents/?uuid=d4c9d59f-a02e-30ad-9ee5-2c31cc0ad68c"]}],"mendeley":{"formattedCitation":"(Genschel &amp; Seelkopf, 2015)","plainTextFormattedCitation":"(Genschel &amp; Seelkopf, 2015)","previouslyFormattedCitation":"(Genschel &amp; Seelkopf, 2015)"},"properties":{"noteIndex":0},"schema":"https://github.com/citation-style-language/schema/raw/master/csl-citation.json"}</w:instrText>
      </w:r>
      <w:r w:rsidR="00775C1E">
        <w:rPr>
          <w:rFonts w:ascii="Times New Roman" w:eastAsia="Times New Roman" w:hAnsi="Times New Roman"/>
          <w:szCs w:val="24"/>
          <w:lang w:eastAsia="en-GB"/>
        </w:rPr>
        <w:fldChar w:fldCharType="separate"/>
      </w:r>
      <w:r w:rsidR="00775C1E" w:rsidRPr="00775C1E">
        <w:rPr>
          <w:rFonts w:ascii="Times New Roman" w:eastAsia="Times New Roman" w:hAnsi="Times New Roman"/>
          <w:noProof/>
          <w:szCs w:val="24"/>
          <w:lang w:eastAsia="en-GB"/>
        </w:rPr>
        <w:t>(Genschel &amp; Seelkopf, 2015)</w:t>
      </w:r>
      <w:r w:rsidR="00775C1E">
        <w:rPr>
          <w:rFonts w:ascii="Times New Roman" w:eastAsia="Times New Roman" w:hAnsi="Times New Roman"/>
          <w:szCs w:val="24"/>
          <w:lang w:eastAsia="en-GB"/>
        </w:rPr>
        <w:fldChar w:fldCharType="end"/>
      </w:r>
      <w:r w:rsidR="00381EF8">
        <w:rPr>
          <w:rFonts w:ascii="Times New Roman" w:eastAsia="Times New Roman" w:hAnsi="Times New Roman"/>
          <w:szCs w:val="24"/>
          <w:lang w:eastAsia="en-GB"/>
        </w:rPr>
        <w:t xml:space="preserve">. Yet </w:t>
      </w:r>
      <w:r w:rsidR="00484A7A">
        <w:rPr>
          <w:rFonts w:ascii="Times New Roman" w:eastAsia="Times New Roman" w:hAnsi="Times New Roman"/>
          <w:szCs w:val="24"/>
          <w:lang w:eastAsia="en-GB"/>
        </w:rPr>
        <w:t xml:space="preserve">it fails to </w:t>
      </w:r>
      <w:r w:rsidR="004B1752">
        <w:rPr>
          <w:rFonts w:ascii="Times New Roman" w:eastAsia="Times New Roman" w:hAnsi="Times New Roman"/>
          <w:szCs w:val="24"/>
          <w:lang w:eastAsia="en-GB"/>
        </w:rPr>
        <w:t xml:space="preserve">acknowledge </w:t>
      </w:r>
      <w:r w:rsidR="00EF0FC0">
        <w:rPr>
          <w:rFonts w:ascii="Times New Roman" w:eastAsia="Times New Roman" w:hAnsi="Times New Roman"/>
          <w:szCs w:val="24"/>
          <w:lang w:eastAsia="en-GB"/>
        </w:rPr>
        <w:t xml:space="preserve">other </w:t>
      </w:r>
      <w:r w:rsidR="001C042D">
        <w:rPr>
          <w:rFonts w:ascii="Times New Roman" w:eastAsia="Times New Roman" w:hAnsi="Times New Roman"/>
          <w:szCs w:val="24"/>
          <w:lang w:eastAsia="en-GB"/>
        </w:rPr>
        <w:t xml:space="preserve">politico-spatial </w:t>
      </w:r>
      <w:r w:rsidR="00EF0FC0">
        <w:rPr>
          <w:rFonts w:ascii="Times New Roman" w:eastAsia="Times New Roman" w:hAnsi="Times New Roman"/>
          <w:szCs w:val="24"/>
          <w:lang w:eastAsia="en-GB"/>
        </w:rPr>
        <w:t xml:space="preserve">pressures </w:t>
      </w:r>
      <w:r w:rsidR="00890637">
        <w:rPr>
          <w:rFonts w:ascii="Times New Roman" w:eastAsia="Times New Roman" w:hAnsi="Times New Roman"/>
          <w:szCs w:val="24"/>
          <w:lang w:eastAsia="en-GB"/>
        </w:rPr>
        <w:t xml:space="preserve">that </w:t>
      </w:r>
      <w:r w:rsidR="00EF0FC0">
        <w:rPr>
          <w:rFonts w:ascii="Times New Roman" w:eastAsia="Times New Roman" w:hAnsi="Times New Roman"/>
          <w:szCs w:val="24"/>
          <w:lang w:eastAsia="en-GB"/>
        </w:rPr>
        <w:t>contribut</w:t>
      </w:r>
      <w:r w:rsidR="008877E1">
        <w:rPr>
          <w:rFonts w:ascii="Times New Roman" w:eastAsia="Times New Roman" w:hAnsi="Times New Roman"/>
          <w:szCs w:val="24"/>
          <w:lang w:eastAsia="en-GB"/>
        </w:rPr>
        <w:t>e</w:t>
      </w:r>
      <w:r w:rsidR="00EF0FC0">
        <w:rPr>
          <w:rFonts w:ascii="Times New Roman" w:eastAsia="Times New Roman" w:hAnsi="Times New Roman"/>
          <w:szCs w:val="24"/>
          <w:lang w:eastAsia="en-GB"/>
        </w:rPr>
        <w:t xml:space="preserve"> to </w:t>
      </w:r>
      <w:r w:rsidR="008877E1">
        <w:rPr>
          <w:rFonts w:ascii="Times New Roman" w:eastAsia="Times New Roman" w:hAnsi="Times New Roman"/>
          <w:szCs w:val="24"/>
          <w:lang w:eastAsia="en-GB"/>
        </w:rPr>
        <w:t xml:space="preserve">the </w:t>
      </w:r>
      <w:r w:rsidR="00A24268">
        <w:rPr>
          <w:rFonts w:ascii="Times New Roman" w:eastAsia="Times New Roman" w:hAnsi="Times New Roman"/>
          <w:szCs w:val="24"/>
          <w:lang w:eastAsia="en-GB"/>
        </w:rPr>
        <w:t>devolved and politically fragmented character</w:t>
      </w:r>
      <w:r w:rsidR="008877E1">
        <w:rPr>
          <w:rFonts w:ascii="Times New Roman" w:eastAsia="Times New Roman" w:hAnsi="Times New Roman"/>
          <w:szCs w:val="24"/>
          <w:lang w:eastAsia="en-GB"/>
        </w:rPr>
        <w:t xml:space="preserve"> of climate adaptation governance</w:t>
      </w:r>
      <w:r w:rsidR="00BE0113">
        <w:rPr>
          <w:rFonts w:ascii="Times New Roman" w:eastAsia="Times New Roman" w:hAnsi="Times New Roman"/>
          <w:szCs w:val="24"/>
          <w:lang w:eastAsia="en-GB"/>
        </w:rPr>
        <w:t xml:space="preserve">, including </w:t>
      </w:r>
      <w:r w:rsidR="00B469DE" w:rsidRPr="00B469DE">
        <w:rPr>
          <w:rFonts w:ascii="Times New Roman" w:eastAsia="Times New Roman" w:hAnsi="Times New Roman"/>
          <w:szCs w:val="24"/>
          <w:lang w:eastAsia="en-GB"/>
        </w:rPr>
        <w:t xml:space="preserve">the </w:t>
      </w:r>
      <w:r w:rsidR="00BE0113">
        <w:rPr>
          <w:rFonts w:ascii="Times New Roman" w:eastAsia="Times New Roman" w:hAnsi="Times New Roman"/>
          <w:szCs w:val="24"/>
          <w:lang w:eastAsia="en-GB"/>
        </w:rPr>
        <w:t xml:space="preserve">rise of city-regionalism as a discrete space of state policymaking </w:t>
      </w:r>
      <w:r w:rsidR="00B469DE" w:rsidRPr="00B469DE">
        <w:rPr>
          <w:rFonts w:ascii="Times New Roman" w:eastAsia="Times New Roman" w:hAnsi="Times New Roman"/>
          <w:szCs w:val="24"/>
          <w:lang w:eastAsia="en-GB"/>
        </w:rPr>
        <w:t xml:space="preserve">and the re-assertion of </w:t>
      </w:r>
      <w:r w:rsidR="00BE0113">
        <w:rPr>
          <w:rFonts w:ascii="Times New Roman" w:eastAsia="Times New Roman" w:hAnsi="Times New Roman"/>
          <w:szCs w:val="24"/>
          <w:lang w:eastAsia="en-GB"/>
        </w:rPr>
        <w:t>‘</w:t>
      </w:r>
      <w:r w:rsidR="00B469DE" w:rsidRPr="00B469DE">
        <w:rPr>
          <w:rFonts w:ascii="Times New Roman" w:eastAsia="Times New Roman" w:hAnsi="Times New Roman"/>
          <w:szCs w:val="24"/>
          <w:lang w:eastAsia="en-GB"/>
        </w:rPr>
        <w:t>national</w:t>
      </w:r>
      <w:r w:rsidR="00BE0113">
        <w:rPr>
          <w:rFonts w:ascii="Times New Roman" w:eastAsia="Times New Roman" w:hAnsi="Times New Roman"/>
          <w:szCs w:val="24"/>
          <w:lang w:eastAsia="en-GB"/>
        </w:rPr>
        <w:t>’</w:t>
      </w:r>
      <w:r w:rsidR="00B469DE" w:rsidRPr="00B469DE">
        <w:rPr>
          <w:rFonts w:ascii="Times New Roman" w:eastAsia="Times New Roman" w:hAnsi="Times New Roman"/>
          <w:szCs w:val="24"/>
          <w:lang w:eastAsia="en-GB"/>
        </w:rPr>
        <w:t xml:space="preserve"> political agendas in climate change adaptation governance</w:t>
      </w:r>
      <w:r w:rsidR="00BE0113">
        <w:rPr>
          <w:rFonts w:ascii="Times New Roman" w:eastAsia="Times New Roman" w:hAnsi="Times New Roman"/>
          <w:szCs w:val="24"/>
          <w:lang w:eastAsia="en-GB"/>
        </w:rPr>
        <w:t xml:space="preserve"> across UK</w:t>
      </w:r>
      <w:r w:rsidR="00C1497E">
        <w:rPr>
          <w:rFonts w:ascii="Times New Roman" w:eastAsia="Times New Roman" w:hAnsi="Times New Roman"/>
          <w:szCs w:val="24"/>
          <w:lang w:eastAsia="en-GB"/>
        </w:rPr>
        <w:t xml:space="preserve"> sub-national territories</w:t>
      </w:r>
      <w:r w:rsidR="00B469DE" w:rsidRPr="00B469DE">
        <w:rPr>
          <w:rFonts w:ascii="Times New Roman" w:eastAsia="Times New Roman" w:hAnsi="Times New Roman"/>
          <w:szCs w:val="24"/>
          <w:lang w:eastAsia="en-GB"/>
        </w:rPr>
        <w:t xml:space="preserve">. </w:t>
      </w:r>
      <w:r w:rsidR="00DB1DD7">
        <w:rPr>
          <w:rFonts w:ascii="Times New Roman" w:eastAsia="Times New Roman" w:hAnsi="Times New Roman"/>
          <w:szCs w:val="24"/>
          <w:lang w:eastAsia="en-GB"/>
        </w:rPr>
        <w:t>Based upon</w:t>
      </w:r>
      <w:r w:rsidR="001C042D">
        <w:rPr>
          <w:rFonts w:ascii="Times New Roman" w:eastAsia="Times New Roman" w:hAnsi="Times New Roman"/>
          <w:szCs w:val="24"/>
          <w:lang w:eastAsia="en-GB"/>
        </w:rPr>
        <w:t xml:space="preserve"> </w:t>
      </w:r>
      <w:r w:rsidR="00DB1DD7">
        <w:rPr>
          <w:rFonts w:ascii="Times New Roman" w:eastAsia="Times New Roman" w:hAnsi="Times New Roman"/>
          <w:szCs w:val="24"/>
          <w:lang w:eastAsia="en-GB"/>
        </w:rPr>
        <w:t xml:space="preserve">evidence from </w:t>
      </w:r>
      <w:r w:rsidR="001C042D">
        <w:rPr>
          <w:rFonts w:ascii="Times New Roman" w:eastAsia="Times New Roman" w:hAnsi="Times New Roman"/>
          <w:szCs w:val="24"/>
          <w:lang w:eastAsia="en-GB"/>
        </w:rPr>
        <w:t>the UK</w:t>
      </w:r>
      <w:r w:rsidR="00DB1DD7">
        <w:rPr>
          <w:rFonts w:ascii="Times New Roman" w:eastAsia="Times New Roman" w:hAnsi="Times New Roman"/>
          <w:szCs w:val="24"/>
          <w:lang w:eastAsia="en-GB"/>
        </w:rPr>
        <w:t>, it is sug</w:t>
      </w:r>
      <w:r w:rsidR="00DB1DD7">
        <w:rPr>
          <w:rFonts w:ascii="Times New Roman" w:eastAsia="Times New Roman" w:hAnsi="Times New Roman"/>
          <w:szCs w:val="24"/>
          <w:lang w:eastAsia="en-GB"/>
        </w:rPr>
        <w:lastRenderedPageBreak/>
        <w:t>gested that</w:t>
      </w:r>
      <w:r w:rsidR="001C042D">
        <w:rPr>
          <w:rFonts w:ascii="Times New Roman" w:eastAsia="Times New Roman" w:hAnsi="Times New Roman"/>
          <w:szCs w:val="24"/>
          <w:lang w:eastAsia="en-GB"/>
        </w:rPr>
        <w:t xml:space="preserve"> </w:t>
      </w:r>
      <w:r w:rsidR="001C042D" w:rsidRPr="001C042D">
        <w:rPr>
          <w:rFonts w:ascii="Times New Roman" w:hAnsi="Times New Roman"/>
        </w:rPr>
        <w:t xml:space="preserve">adaptation is being </w:t>
      </w:r>
      <w:r w:rsidR="00381EF8">
        <w:rPr>
          <w:rFonts w:ascii="Times New Roman" w:hAnsi="Times New Roman"/>
        </w:rPr>
        <w:t>sub-national</w:t>
      </w:r>
      <w:r w:rsidR="00684CA8">
        <w:rPr>
          <w:rFonts w:ascii="Times New Roman" w:hAnsi="Times New Roman"/>
        </w:rPr>
        <w:t xml:space="preserve">ly </w:t>
      </w:r>
      <w:r w:rsidR="001C042D" w:rsidRPr="001C042D">
        <w:rPr>
          <w:rFonts w:ascii="Times New Roman" w:hAnsi="Times New Roman"/>
        </w:rPr>
        <w:t xml:space="preserve">reconstituted within a one-size fits all international competition state framework that fails to recognise how effective adaptation action needs to be </w:t>
      </w:r>
      <w:r w:rsidR="00DB1DD7">
        <w:rPr>
          <w:rFonts w:ascii="Times New Roman" w:hAnsi="Times New Roman"/>
        </w:rPr>
        <w:t>move beyond dominant competitiveness discourses</w:t>
      </w:r>
      <w:r w:rsidR="001C042D" w:rsidRPr="001C042D">
        <w:rPr>
          <w:rFonts w:ascii="Times New Roman" w:hAnsi="Times New Roman"/>
        </w:rPr>
        <w:t xml:space="preserve"> and </w:t>
      </w:r>
      <w:r w:rsidR="00DB1DD7">
        <w:rPr>
          <w:rFonts w:ascii="Times New Roman" w:hAnsi="Times New Roman"/>
        </w:rPr>
        <w:t xml:space="preserve">engage with a range of </w:t>
      </w:r>
      <w:r w:rsidR="001C042D" w:rsidRPr="001C042D">
        <w:rPr>
          <w:rFonts w:ascii="Times New Roman" w:hAnsi="Times New Roman"/>
        </w:rPr>
        <w:t>local public, private and third sector stakeholders</w:t>
      </w:r>
      <w:r w:rsidR="00DB1DD7">
        <w:rPr>
          <w:rFonts w:ascii="Times New Roman" w:hAnsi="Times New Roman"/>
        </w:rPr>
        <w:t xml:space="preserve"> especially those engaged in city-regional processes. </w:t>
      </w:r>
    </w:p>
    <w:p w14:paraId="4400072E" w14:textId="77777777" w:rsidR="009C2106" w:rsidRDefault="009C2106">
      <w:pPr>
        <w:pStyle w:val="ListParagraph"/>
        <w:spacing w:after="0" w:line="480" w:lineRule="auto"/>
        <w:ind w:left="0"/>
        <w:jc w:val="both"/>
        <w:rPr>
          <w:rFonts w:ascii="Times New Roman" w:hAnsi="Times New Roman"/>
        </w:rPr>
      </w:pPr>
    </w:p>
    <w:p w14:paraId="71C6F017" w14:textId="2A9BB598" w:rsidR="00042AF2" w:rsidRDefault="000A00AF">
      <w:pPr>
        <w:pStyle w:val="ListParagraph"/>
        <w:spacing w:after="0" w:line="480" w:lineRule="auto"/>
        <w:ind w:left="0"/>
        <w:jc w:val="both"/>
        <w:rPr>
          <w:rFonts w:ascii="Times New Roman" w:eastAsia="Times New Roman" w:hAnsi="Times New Roman"/>
          <w:szCs w:val="24"/>
          <w:lang w:eastAsia="en-GB"/>
        </w:rPr>
      </w:pPr>
      <w:r>
        <w:rPr>
          <w:rFonts w:ascii="Times New Roman" w:hAnsi="Times New Roman"/>
        </w:rPr>
        <w:tab/>
      </w:r>
      <w:r w:rsidR="00270701">
        <w:rPr>
          <w:rFonts w:ascii="Times New Roman" w:hAnsi="Times New Roman"/>
        </w:rPr>
        <w:t xml:space="preserve">We are cognizant that </w:t>
      </w:r>
      <w:r w:rsidR="007D308D">
        <w:rPr>
          <w:rFonts w:ascii="Times New Roman" w:hAnsi="Times New Roman"/>
        </w:rPr>
        <w:t xml:space="preserve">adaptation research in other countries, particularly </w:t>
      </w:r>
      <w:r w:rsidR="009C2106">
        <w:rPr>
          <w:rFonts w:ascii="Times New Roman" w:hAnsi="Times New Roman"/>
        </w:rPr>
        <w:t xml:space="preserve">in </w:t>
      </w:r>
      <w:r w:rsidR="007D308D">
        <w:rPr>
          <w:rFonts w:ascii="Times New Roman" w:hAnsi="Times New Roman"/>
        </w:rPr>
        <w:t>the Global South</w:t>
      </w:r>
      <w:r>
        <w:rPr>
          <w:rFonts w:ascii="Times New Roman" w:hAnsi="Times New Roman"/>
        </w:rPr>
        <w:t>,</w:t>
      </w:r>
      <w:r w:rsidR="007D308D">
        <w:rPr>
          <w:rFonts w:ascii="Times New Roman" w:hAnsi="Times New Roman"/>
        </w:rPr>
        <w:t xml:space="preserve"> have shown how different mapping techniques for adaptation and resilience planning at the city scale are heterogeneous, producing diverse understandings of resilience </w:t>
      </w:r>
      <w:r w:rsidR="009C2106">
        <w:rPr>
          <w:rFonts w:ascii="Times New Roman" w:hAnsi="Times New Roman"/>
        </w:rPr>
        <w:fldChar w:fldCharType="begin" w:fldLock="1"/>
      </w:r>
      <w:r w:rsidR="00D03FB0">
        <w:rPr>
          <w:rFonts w:ascii="Times New Roman" w:hAnsi="Times New Roman"/>
        </w:rPr>
        <w:instrText>ADDIN CSL_CITATION {"citationItems":[{"id":"ITEM-1","itemData":{"DOI":"10.1016/J.ENVSCI.2019.05.014","ISSN":"1462-9011","abstract":"There are growing calls, across a continuum from international agreements to social movements, for strengthening urban resilience alongside reductions in inequality and poverty. Although there is broad agreement on what the term resilience means in general, different perspectives exist on how the concept should be implemented locally and controversies around its transformative potential continue. While differing social and institutional factors are important, the ways in which knowledge practices produce these diverse perspectives have been overlooked. To address this gap, this paper focuses on the role of spatial knowledge and mapping practices for resilience and disaster risk reduction. Traditionally, much of the spatial data used for planning has been quantitative and at broad, city-level scales. However, although experiential understandings of resilience have been widely identified, there have been few attempts to integrate these perspectives, often relying on qualitative andexperiential knowledge, into city-level resilience planning. Bringing together insights from Science and Technology Studies and Human Geography, this paper explores the opportunities that different mapping techniques provide for resilience thinking and planning. Our starting point is that science and technology are not neutral for governance and can both open up or close down governance options. Using case studies from Nairobi and Cape Town, our findings show that mapping practices are heterogeneous and produce diverse understandings of resilience. Although traditional methods dominate city mapping in these case studies, we find innovation at both the city and finer spatial scales. Maps and mapping offer opportunities for resilience via connecting diverse actors, scales and forms of knowledge. We suggest that more work is needed on how to include non-traditional methods, from those that value local experience and the voice of the marginalized to more quantitative mapping methods. While fully integrating diverse approaches may not be possible, nor desirable, bringing them into conversation helps open-up deliberative spaces for resilience.","author":[{"dropping-particle":"","family":"Borie","given":"Maud","non-dropping-particle":"","parse-names":false,"suffix":""},{"dropping-particle":"","family":"Ziervogel","given":"Gina","non-dropping-particle":"","parse-names":false,"suffix":""},{"dropping-particle":"","family":"Taylor","given":"Faith E.","non-dropping-particle":"","parse-names":false,"suffix":""},{"dropping-particle":"","family":"Millington","given":"James D.A.","non-dropping-particle":"","parse-names":false,"suffix":""},{"dropping-particle":"","family":"Sitas","given":"Rike","non-dropping-particle":"","parse-names":false,"suffix":""},{"dropping-particle":"","family":"Pelling","given":"Mark","non-dropping-particle":"","parse-names":false,"suffix":""}],"container-title":"Environmental Science &amp; Policy","id":"ITEM-1","issued":{"date-parts":[["2019","9","1"]]},"page":"1-9","publisher":"Elsevier","title":"Mapping (for) resilience across city scales: An opportunity to open-up conversations for more inclusive resilience policy?","type":"article-journal","volume":"99"},"uris":["http://www.mendeley.com/documents/?uuid=279b54c4-ed9b-35c4-ab78-967392e2d6d2"]}],"mendeley":{"formattedCitation":"(Borie, Ziervogel, et al., 2019)","plainTextFormattedCitation":"(Borie, Ziervogel, et al., 2019)","previouslyFormattedCitation":"(Borie, Ziervogel, et al., 2019)"},"properties":{"noteIndex":0},"schema":"https://github.com/citation-style-language/schema/raw/master/csl-citation.json"}</w:instrText>
      </w:r>
      <w:r w:rsidR="009C2106">
        <w:rPr>
          <w:rFonts w:ascii="Times New Roman" w:hAnsi="Times New Roman"/>
        </w:rPr>
        <w:fldChar w:fldCharType="separate"/>
      </w:r>
      <w:r w:rsidR="00825BBA" w:rsidRPr="00825BBA">
        <w:rPr>
          <w:rFonts w:ascii="Times New Roman" w:hAnsi="Times New Roman"/>
          <w:noProof/>
        </w:rPr>
        <w:t>(Borie, Ziervogel, et al., 2019)</w:t>
      </w:r>
      <w:r w:rsidR="009C2106">
        <w:rPr>
          <w:rFonts w:ascii="Times New Roman" w:hAnsi="Times New Roman"/>
        </w:rPr>
        <w:fldChar w:fldCharType="end"/>
      </w:r>
      <w:r w:rsidR="009C2106">
        <w:rPr>
          <w:rFonts w:ascii="Times New Roman" w:hAnsi="Times New Roman"/>
        </w:rPr>
        <w:t xml:space="preserve">. </w:t>
      </w:r>
      <w:r>
        <w:rPr>
          <w:rFonts w:ascii="Times New Roman" w:hAnsi="Times New Roman"/>
        </w:rPr>
        <w:t xml:space="preserve">Likewise, in the </w:t>
      </w:r>
      <w:r w:rsidR="00825BBA">
        <w:rPr>
          <w:rFonts w:ascii="Times New Roman" w:hAnsi="Times New Roman"/>
        </w:rPr>
        <w:t>G</w:t>
      </w:r>
      <w:r>
        <w:rPr>
          <w:rFonts w:ascii="Times New Roman" w:hAnsi="Times New Roman"/>
        </w:rPr>
        <w:t xml:space="preserve">lobal North climate policy is increasingly led by </w:t>
      </w:r>
      <w:r w:rsidR="00601FED">
        <w:rPr>
          <w:rFonts w:ascii="Times New Roman" w:hAnsi="Times New Roman"/>
        </w:rPr>
        <w:t>sub-national territories</w:t>
      </w:r>
      <w:r>
        <w:rPr>
          <w:rFonts w:ascii="Times New Roman" w:hAnsi="Times New Roman"/>
        </w:rPr>
        <w:t xml:space="preserve"> and cities rather than national government, especially in the United States where the federal government is no longer committed to recent international climate agreements. </w:t>
      </w:r>
      <w:r w:rsidR="009C2106">
        <w:rPr>
          <w:rFonts w:ascii="Times New Roman" w:hAnsi="Times New Roman"/>
        </w:rPr>
        <w:t xml:space="preserve">However, </w:t>
      </w:r>
      <w:r w:rsidR="007D308D">
        <w:rPr>
          <w:rFonts w:ascii="Times New Roman" w:hAnsi="Times New Roman"/>
        </w:rPr>
        <w:t xml:space="preserve">the UK </w:t>
      </w:r>
      <w:r w:rsidR="00DC50CC">
        <w:rPr>
          <w:rFonts w:ascii="Times New Roman" w:hAnsi="Times New Roman"/>
        </w:rPr>
        <w:t xml:space="preserve">climate policy </w:t>
      </w:r>
      <w:r w:rsidR="007D308D">
        <w:rPr>
          <w:rFonts w:ascii="Times New Roman" w:hAnsi="Times New Roman"/>
        </w:rPr>
        <w:t xml:space="preserve">experience has tended to be more state-led, with national policy often dictating what local </w:t>
      </w:r>
      <w:r w:rsidR="00DB1DD7">
        <w:rPr>
          <w:rFonts w:ascii="Times New Roman" w:hAnsi="Times New Roman"/>
        </w:rPr>
        <w:t xml:space="preserve">authorities (e.g. city </w:t>
      </w:r>
      <w:r w:rsidR="007D308D">
        <w:rPr>
          <w:rFonts w:ascii="Times New Roman" w:hAnsi="Times New Roman"/>
        </w:rPr>
        <w:t>councils</w:t>
      </w:r>
      <w:r w:rsidR="00DB1DD7">
        <w:rPr>
          <w:rFonts w:ascii="Times New Roman" w:hAnsi="Times New Roman"/>
        </w:rPr>
        <w:t>)</w:t>
      </w:r>
      <w:r w:rsidR="007D308D">
        <w:rPr>
          <w:rFonts w:ascii="Times New Roman" w:hAnsi="Times New Roman"/>
        </w:rPr>
        <w:t xml:space="preserve"> should be doing. </w:t>
      </w:r>
      <w:r w:rsidR="00993FEA">
        <w:rPr>
          <w:rFonts w:ascii="Times New Roman" w:hAnsi="Times New Roman"/>
        </w:rPr>
        <w:t>The UK developmental context is certainly different from countries and cities of the Global South</w:t>
      </w:r>
      <w:r w:rsidR="00825BBA">
        <w:rPr>
          <w:rFonts w:ascii="Times New Roman" w:hAnsi="Times New Roman"/>
        </w:rPr>
        <w:t xml:space="preserve"> </w:t>
      </w:r>
      <w:r w:rsidR="00825BBA">
        <w:rPr>
          <w:rFonts w:ascii="Times New Roman" w:hAnsi="Times New Roman"/>
        </w:rPr>
        <w:fldChar w:fldCharType="begin" w:fldLock="1"/>
      </w:r>
      <w:r w:rsidR="00D03FB0">
        <w:rPr>
          <w:rFonts w:ascii="Times New Roman" w:hAnsi="Times New Roman"/>
        </w:rPr>
        <w:instrText>ADDIN CSL_CITATION {"citationItems":[{"id":"ITEM-1","itemData":{"DOI":"10.1016/J.GLOENVCHA.2019.01.001","ISSN":"0959-3780","abstract":"In the context of global environmental change much hope is placed in the ability of resilience thinking to help address environment-related risks. Numerous initiatives aim at incorporating resilience into urban planning practices. The purpose of this paper is to open up a conversation on urban resilience by unpacking how diverse science methods contribute to the production of different narratives of urban resilience mobilizing different experts and forms of evidence. A number of scholars have cautioned against uncritical approaches to resilience and asked what resilience means and for whom, also pointing out the normative dimension of the concept. Building on this emerging scholarship we use insights from science and technology studies (STS) and critical social sciences to look at the knowledge infrastructures and networks of actors involved in the development of resilience strategies. Drawing on fieldwork in Manila, Nairobi, and Cape Town, we map different narratives of urban resilience identifying the ways in which science serves to legitimate or alienate particular perspectives on what should be done. We discuss the multiple roles that science methods have for resilience planning. Whereas urban resilience is often portrayed as consensual, we show that a range of narratives, with diverse socio-material implications, exist at the city level. In this way we unearth the conflict that lies beneath an apparent consensus for resilience policy and outline future research directions for urban sustainability.","author":[{"dropping-particle":"","family":"Borie","given":"Maud","non-dropping-particle":"","parse-names":false,"suffix":""},{"dropping-particle":"","family":"Pelling","given":"Mark","non-dropping-particle":"","parse-names":false,"suffix":""},{"dropping-particle":"","family":"Ziervogel","given":"Gina","non-dropping-particle":"","parse-names":false,"suffix":""},{"dropping-particle":"","family":"Hyams","given":"Keith","non-dropping-particle":"","parse-names":false,"suffix":""}],"container-title":"Global Environmental Change","id":"ITEM-1","issued":{"date-parts":[["2019","1","1"]]},"page":"203-213","publisher":"Pergamon","title":"Mapping narratives of urban resilience in the global south","type":"article-journal","volume":"54"},"uris":["http://www.mendeley.com/documents/?uuid=ca22fe70-6b0b-33eb-a27e-806aafcc4bec"]}],"mendeley":{"formattedCitation":"(Borie, Pelling, Ziervogel, &amp; Hyams, 2019)","plainTextFormattedCitation":"(Borie, Pelling, Ziervogel, &amp; Hyams, 2019)","previouslyFormattedCitation":"(Borie, Pelling, Ziervogel, &amp; Hyams, 2019)"},"properties":{"noteIndex":0},"schema":"https://github.com/citation-style-language/schema/raw/master/csl-citation.json"}</w:instrText>
      </w:r>
      <w:r w:rsidR="00825BBA">
        <w:rPr>
          <w:rFonts w:ascii="Times New Roman" w:hAnsi="Times New Roman"/>
        </w:rPr>
        <w:fldChar w:fldCharType="separate"/>
      </w:r>
      <w:r w:rsidR="00825BBA" w:rsidRPr="00825BBA">
        <w:rPr>
          <w:rFonts w:ascii="Times New Roman" w:hAnsi="Times New Roman"/>
          <w:noProof/>
        </w:rPr>
        <w:t>(Borie, Pelling, Ziervogel, &amp; Hyams, 2019)</w:t>
      </w:r>
      <w:r w:rsidR="00825BBA">
        <w:rPr>
          <w:rFonts w:ascii="Times New Roman" w:hAnsi="Times New Roman"/>
        </w:rPr>
        <w:fldChar w:fldCharType="end"/>
      </w:r>
      <w:r w:rsidR="00993FEA">
        <w:rPr>
          <w:rFonts w:ascii="Times New Roman" w:hAnsi="Times New Roman"/>
        </w:rPr>
        <w:t xml:space="preserve">, </w:t>
      </w:r>
      <w:r w:rsidR="00993FEA">
        <w:rPr>
          <w:rFonts w:ascii="Times New Roman" w:hAnsi="Times New Roman"/>
        </w:rPr>
        <w:lastRenderedPageBreak/>
        <w:t>yet regardless of developmental contexts</w:t>
      </w:r>
      <w:r w:rsidR="00DC50CC">
        <w:rPr>
          <w:rFonts w:ascii="Times New Roman" w:hAnsi="Times New Roman"/>
        </w:rPr>
        <w:t>, if countries need to formally legislate</w:t>
      </w:r>
      <w:r w:rsidR="001C042D" w:rsidRPr="001C042D">
        <w:rPr>
          <w:rFonts w:ascii="Times New Roman" w:hAnsi="Times New Roman"/>
        </w:rPr>
        <w:t xml:space="preserve"> for climate change adaptation </w:t>
      </w:r>
      <w:r w:rsidR="00DC50CC" w:rsidRPr="00BC12A0">
        <w:rPr>
          <w:rFonts w:ascii="Times New Roman" w:hAnsi="Times New Roman"/>
          <w:i/>
        </w:rPr>
        <w:t>all</w:t>
      </w:r>
      <w:r w:rsidR="00DC50CC">
        <w:rPr>
          <w:rFonts w:ascii="Times New Roman" w:hAnsi="Times New Roman"/>
        </w:rPr>
        <w:t xml:space="preserve"> </w:t>
      </w:r>
      <w:r w:rsidR="001C042D" w:rsidRPr="001C042D">
        <w:rPr>
          <w:rFonts w:ascii="Times New Roman" w:hAnsi="Times New Roman"/>
        </w:rPr>
        <w:t>need to be more cogni</w:t>
      </w:r>
      <w:r w:rsidR="009C2106">
        <w:rPr>
          <w:rFonts w:ascii="Times New Roman" w:hAnsi="Times New Roman"/>
        </w:rPr>
        <w:t>z</w:t>
      </w:r>
      <w:r w:rsidR="001C042D" w:rsidRPr="001C042D">
        <w:rPr>
          <w:rFonts w:ascii="Times New Roman" w:hAnsi="Times New Roman"/>
        </w:rPr>
        <w:t xml:space="preserve">ant of respective place-based </w:t>
      </w:r>
      <w:r w:rsidR="00684CA8">
        <w:rPr>
          <w:rFonts w:ascii="Times New Roman" w:hAnsi="Times New Roman"/>
        </w:rPr>
        <w:t xml:space="preserve">attributes and </w:t>
      </w:r>
      <w:r w:rsidR="001C042D" w:rsidRPr="001C042D">
        <w:rPr>
          <w:rFonts w:ascii="Times New Roman" w:hAnsi="Times New Roman"/>
        </w:rPr>
        <w:t>experiences to ensure climate adaptation policy is locally fit</w:t>
      </w:r>
      <w:r w:rsidR="001C008F">
        <w:rPr>
          <w:rFonts w:ascii="Times New Roman" w:hAnsi="Times New Roman"/>
        </w:rPr>
        <w:t>-</w:t>
      </w:r>
      <w:r w:rsidR="001C042D" w:rsidRPr="001C042D">
        <w:rPr>
          <w:rFonts w:ascii="Times New Roman" w:hAnsi="Times New Roman"/>
        </w:rPr>
        <w:t>for</w:t>
      </w:r>
      <w:r w:rsidR="001C008F">
        <w:rPr>
          <w:rFonts w:ascii="Times New Roman" w:hAnsi="Times New Roman"/>
        </w:rPr>
        <w:t>-</w:t>
      </w:r>
      <w:r w:rsidR="001C042D" w:rsidRPr="001C042D">
        <w:rPr>
          <w:rFonts w:ascii="Times New Roman" w:hAnsi="Times New Roman"/>
        </w:rPr>
        <w:t>purpose</w:t>
      </w:r>
      <w:r w:rsidR="001C042D">
        <w:rPr>
          <w:rFonts w:ascii="Times New Roman" w:hAnsi="Times New Roman"/>
        </w:rPr>
        <w:t xml:space="preserve"> and takes into account the co-production roles of different </w:t>
      </w:r>
      <w:r w:rsidR="001C008F">
        <w:rPr>
          <w:rFonts w:ascii="Times New Roman" w:hAnsi="Times New Roman"/>
        </w:rPr>
        <w:t xml:space="preserve">urban and regional </w:t>
      </w:r>
      <w:r w:rsidR="001C042D">
        <w:rPr>
          <w:rFonts w:ascii="Times New Roman" w:hAnsi="Times New Roman"/>
        </w:rPr>
        <w:t>stakeholders</w:t>
      </w:r>
      <w:r w:rsidR="006E5B69">
        <w:rPr>
          <w:rFonts w:ascii="Times New Roman" w:hAnsi="Times New Roman"/>
        </w:rPr>
        <w:t xml:space="preserve"> </w:t>
      </w:r>
      <w:r w:rsidR="001C042D">
        <w:rPr>
          <w:rFonts w:ascii="Times New Roman" w:hAnsi="Times New Roman"/>
        </w:rPr>
        <w:t xml:space="preserve"> </w:t>
      </w:r>
      <w:r w:rsidR="001C042D">
        <w:rPr>
          <w:rFonts w:ascii="Times New Roman" w:hAnsi="Times New Roman"/>
        </w:rPr>
        <w:fldChar w:fldCharType="begin" w:fldLock="1"/>
      </w:r>
      <w:r w:rsidR="009366CC">
        <w:rPr>
          <w:rFonts w:ascii="Times New Roman" w:hAnsi="Times New Roman"/>
        </w:rPr>
        <w:instrText>ADDIN CSL_CITATION {"citationItems":[{"id":"ITEM-1","itemData":{"DOI":"10.1016/j.envsci.2018.09.010","ISSN":"14629011","abstract":"This paper explores the use and perceived usefulness of the 2012 and 2017 United Kingdom Climate Change Risk Assessment (CCRA) reports to identify potential areas of improvement for UK adaptation policy. We conducted interviews with key stakeholders and analysed each CCRA in the context of objective, audience, budget, frame, key findings, dissemination, and how they informed policy. We found that stakeholders used the CCRA in three main ways: (i) to make a business case for their work; (ii) to shape direction of policy or work; and (iii) practical applications. Our findings suggest that the way in which both CCRAs have been operationalized are symptomatic of the UK state reinforcing scientific reductionism in adaptation assessments for policymaking. Recommendations from interviews for future CCRAs included (i) adopting more innovative methodological approaches, (ii) developing more effective mechanisms for operationalisation of the CCRAs, and (iii) improving communication of the CCRAs, their risks and recommendations. This would enable better alignment with user needs and more robust inclusive decision-making processes in the assessment of future UK climate risks and impacts. We discuss how a new framework is needed in which evidence assessments such as the CCRA can be further developed utilising methods of co-production.","author":[{"dropping-particle":"","family":"Howarth","given":"C","non-dropping-particle":"","parse-names":false,"suffix":""},{"dropping-particle":"","family":"Morse-Jones","given":"S","non-dropping-particle":"","parse-names":false,"suffix":""},{"dropping-particle":"","family":"Brooks","given":"K","non-dropping-particle":"","parse-names":false,"suffix":""},{"dropping-particle":"","family":"Kythreotis","given":"AP","non-dropping-particle":"","parse-names":false,"suffix":""}],"container-title":"Environmental Science &amp; Policy","id":"ITEM-1","issued":{"date-parts":[["2018","11","1"]]},"page":"412-420","publisher":"Elsevier","title":"Co-producing UK climate change adaptation policy: An analysis of the 2012 and 2017 UK Climate Change Risk Assessments","type":"article-journal","volume":"89"},"uris":["http://www.mendeley.com/documents/?uuid=37a749de-83c3-3cd4-bd23-9490d537ea9c"]},{"id":"ITEM-2","itemData":{"DOI":"10.1016/J.ENVSCI.2019.05.014","ISSN":"1462-9011","abstract":"There are growing calls, across a continuum from international agreements to social movements, for strengthening urban resilience alongside reductions in inequality and poverty. Although there is broad agreement on what the term resilience means in general, different perspectives exist on how the concept should be implemented locally and controversies around its transformative potential continue. While differing social and institutional factors are important, the ways in which knowledge practices produce these diverse perspectives have been overlooked. To address this gap, this paper focuses on the role of spatial knowledge and mapping practices for resilience and disaster risk reduction. Traditionally, much of the spatial data used for planning has been quantitative and at broad, city-level scales. However, although experiential understandings of resilience have been widely identified, there have been few attempts to integrate these perspectives, often relying on qualitative andexperiential knowledge, into city-level resilience planning. Bringing together insights from Science and Technology Studies and Human Geography, this paper explores the opportunities that different mapping techniques provide for resilience thinking and planning. Our starting point is that science and technology are not neutral for governance and can both open up or close down governance options. Using case studies from Nairobi and Cape Town, our findings show that mapping practices are heterogeneous and produce diverse understandings of resilience. Although traditional methods dominate city mapping in these case studies, we find innovation at both the city and finer spatial scales. Maps and mapping offer opportunities for resilience via connecting diverse actors, scales and forms of knowledge. We suggest that more work is needed on how to include non-traditional methods, from those that value local experience and the voice of the marginalized to more quantitative mapping methods. While fully integrating diverse approaches may not be possible, nor desirable, bringing them into conversation helps open-up deliberative spaces for resilience.","author":[{"dropping-particle":"","family":"Borie","given":"Maud","non-dropping-particle":"","parse-names":false,"suffix":""},{"dropping-particle":"","family":"Ziervogel","given":"Gina","non-dropping-particle":"","parse-names":false,"suffix":""},{"dropping-particle":"","family":"Taylor","given":"Faith E.","non-dropping-particle":"","parse-names":false,"suffix":""},{"dropping-particle":"","family":"Millington","given":"James D.A.","non-dropping-particle":"","parse-names":false,"suffix":""},{"dropping-particle":"","family":"Sitas","given":"Rike","non-dropping-particle":"","parse-names":false,"suffix":""},{"dropping-particle":"","family":"Pelling","given":"Mark","non-dropping-particle":"","parse-names":false,"suffix":""}],"container-title":"Environmental Science &amp; Policy","id":"ITEM-2","issued":{"date-parts":[["2019","9","1"]]},"page":"1-9","publisher":"Elsevier","title":"Mapping (for) resilience across city scales: An opportunity to open-up conversations for more inclusive resilience policy?","type":"article-journal","volume":"99"},"uris":["http://www.mendeley.com/documents/?uuid=279b54c4-ed9b-35c4-ab78-967392e2d6d2"]}],"mendeley":{"formattedCitation":"(Borie, Ziervogel, et al., 2019; Howarth, Morse-Jones, Brooks, &amp; Kythreotis, 2018)","plainTextFormattedCitation":"(Borie, Ziervogel, et al., 2019; Howarth, Morse-Jones, Brooks, &amp; Kythreotis, 2018)","previouslyFormattedCitation":"(Borie, Ziervogel, et al., 2019; Howarth, Morse-Jones, Brooks, &amp; Kythreotis, 2018)"},"properties":{"noteIndex":0},"schema":"https://github.com/citation-style-language/schema/raw/master/csl-citation.json"}</w:instrText>
      </w:r>
      <w:r w:rsidR="001C042D">
        <w:rPr>
          <w:rFonts w:ascii="Times New Roman" w:hAnsi="Times New Roman"/>
        </w:rPr>
        <w:fldChar w:fldCharType="separate"/>
      </w:r>
      <w:r w:rsidR="00D03FB0" w:rsidRPr="00D03FB0">
        <w:rPr>
          <w:rFonts w:ascii="Times New Roman" w:hAnsi="Times New Roman"/>
          <w:noProof/>
        </w:rPr>
        <w:t>(Borie, Ziervogel, et al., 2019; Howarth, Morse-Jones, Brooks, &amp; Kythreotis, 2018)</w:t>
      </w:r>
      <w:r w:rsidR="001C042D">
        <w:rPr>
          <w:rFonts w:ascii="Times New Roman" w:hAnsi="Times New Roman"/>
        </w:rPr>
        <w:fldChar w:fldCharType="end"/>
      </w:r>
      <w:r w:rsidR="001C042D" w:rsidRPr="001C042D">
        <w:rPr>
          <w:rFonts w:ascii="Times New Roman" w:hAnsi="Times New Roman"/>
        </w:rPr>
        <w:t>.</w:t>
      </w:r>
    </w:p>
    <w:p w14:paraId="67030F1A" w14:textId="35BA4E9F" w:rsidR="00B469DE" w:rsidRPr="00B469DE" w:rsidRDefault="00B469DE" w:rsidP="00327080">
      <w:pPr>
        <w:shd w:val="clear" w:color="auto" w:fill="FFFFFF"/>
        <w:spacing w:after="0" w:line="480" w:lineRule="auto"/>
        <w:jc w:val="both"/>
        <w:rPr>
          <w:rFonts w:ascii="Times New Roman" w:eastAsia="Times New Roman" w:hAnsi="Times New Roman" w:cs="Times New Roman"/>
          <w:sz w:val="24"/>
          <w:szCs w:val="24"/>
          <w:lang w:eastAsia="en-GB"/>
        </w:rPr>
      </w:pPr>
    </w:p>
    <w:p w14:paraId="30DE2E63" w14:textId="2D41106B" w:rsidR="00F2441E" w:rsidRDefault="00546E8A" w:rsidP="00EE3406">
      <w:pPr>
        <w:shd w:val="clear" w:color="auto" w:fill="FFFFFF"/>
        <w:spacing w:after="0" w:line="480" w:lineRule="auto"/>
        <w:ind w:firstLine="720"/>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en-GB"/>
        </w:rPr>
        <w:t xml:space="preserve">Drawing upon findings of </w:t>
      </w:r>
      <w:r w:rsidR="00BE0113">
        <w:rPr>
          <w:rFonts w:ascii="Times New Roman" w:eastAsia="Times New Roman" w:hAnsi="Times New Roman" w:cs="Times New Roman"/>
          <w:sz w:val="24"/>
          <w:szCs w:val="24"/>
          <w:lang w:eastAsia="en-GB"/>
        </w:rPr>
        <w:t xml:space="preserve">research conducted in three UK </w:t>
      </w:r>
      <w:r w:rsidR="003A49B1">
        <w:rPr>
          <w:rFonts w:ascii="Times New Roman" w:eastAsia="Times New Roman" w:hAnsi="Times New Roman" w:cs="Times New Roman"/>
          <w:sz w:val="24"/>
          <w:szCs w:val="24"/>
          <w:lang w:eastAsia="en-GB"/>
        </w:rPr>
        <w:t xml:space="preserve">devolved </w:t>
      </w:r>
      <w:r w:rsidR="00053037">
        <w:rPr>
          <w:rFonts w:ascii="Times New Roman" w:eastAsia="Times New Roman" w:hAnsi="Times New Roman" w:cs="Times New Roman"/>
          <w:sz w:val="24"/>
          <w:szCs w:val="24"/>
          <w:lang w:eastAsia="en-GB"/>
        </w:rPr>
        <w:t>sub-national territories</w:t>
      </w:r>
      <w:r w:rsidR="00BE0113">
        <w:rPr>
          <w:rFonts w:ascii="Times New Roman" w:eastAsia="Times New Roman" w:hAnsi="Times New Roman" w:cs="Times New Roman"/>
          <w:sz w:val="24"/>
          <w:szCs w:val="24"/>
          <w:lang w:eastAsia="en-GB"/>
        </w:rPr>
        <w:t xml:space="preserve"> (England, Scotland and Wales) between 201</w:t>
      </w:r>
      <w:r w:rsidR="00DF5C58">
        <w:rPr>
          <w:rFonts w:ascii="Times New Roman" w:eastAsia="Times New Roman" w:hAnsi="Times New Roman" w:cs="Times New Roman"/>
          <w:sz w:val="24"/>
          <w:szCs w:val="24"/>
          <w:lang w:eastAsia="en-GB"/>
        </w:rPr>
        <w:t>4</w:t>
      </w:r>
      <w:r w:rsidR="00BE0113">
        <w:rPr>
          <w:rFonts w:ascii="Times New Roman" w:eastAsia="Times New Roman" w:hAnsi="Times New Roman" w:cs="Times New Roman"/>
          <w:sz w:val="24"/>
          <w:szCs w:val="24"/>
          <w:lang w:eastAsia="en-GB"/>
        </w:rPr>
        <w:t xml:space="preserve"> and 2017, this paper</w:t>
      </w:r>
      <w:r w:rsidRPr="00546E8A">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identifies </w:t>
      </w:r>
      <w:r w:rsidRPr="00546E8A">
        <w:rPr>
          <w:rFonts w:ascii="Times New Roman" w:eastAsia="Times New Roman" w:hAnsi="Times New Roman" w:cs="Times New Roman"/>
          <w:sz w:val="24"/>
          <w:szCs w:val="24"/>
          <w:lang w:eastAsia="en-GB"/>
        </w:rPr>
        <w:t>three distinct processes shaping the strategic position of climate adapt</w:t>
      </w:r>
      <w:r w:rsidR="0021649C">
        <w:rPr>
          <w:rFonts w:ascii="Times New Roman" w:eastAsia="Times New Roman" w:hAnsi="Times New Roman" w:cs="Times New Roman"/>
          <w:sz w:val="24"/>
          <w:szCs w:val="24"/>
          <w:lang w:eastAsia="en-GB"/>
        </w:rPr>
        <w:t>at</w:t>
      </w:r>
      <w:r w:rsidRPr="00546E8A">
        <w:rPr>
          <w:rFonts w:ascii="Times New Roman" w:eastAsia="Times New Roman" w:hAnsi="Times New Roman" w:cs="Times New Roman"/>
          <w:sz w:val="24"/>
          <w:szCs w:val="24"/>
          <w:lang w:eastAsia="en-GB"/>
        </w:rPr>
        <w:t>ion policy</w:t>
      </w:r>
      <w:r w:rsidR="006E5B69">
        <w:rPr>
          <w:rFonts w:ascii="Times New Roman" w:eastAsia="Times New Roman" w:hAnsi="Times New Roman" w:cs="Times New Roman"/>
          <w:sz w:val="24"/>
          <w:szCs w:val="24"/>
          <w:lang w:eastAsia="en-GB"/>
        </w:rPr>
        <w:t xml:space="preserve"> in the UK</w:t>
      </w:r>
      <w:r w:rsidRPr="00546E8A">
        <w:rPr>
          <w:rFonts w:ascii="Times New Roman" w:eastAsia="Times New Roman" w:hAnsi="Times New Roman" w:cs="Times New Roman"/>
          <w:sz w:val="24"/>
          <w:szCs w:val="24"/>
          <w:lang w:eastAsia="en-GB"/>
        </w:rPr>
        <w:t>: (1) sector-driven territorial logic of the national competition state; (2) emergence of city-regionalism as an adaptation governance response to increased competition; and (3) the distinctive role that ‘national’ political priorities play in implement</w:t>
      </w:r>
      <w:r w:rsidR="004923B9">
        <w:rPr>
          <w:rFonts w:ascii="Times New Roman" w:eastAsia="Times New Roman" w:hAnsi="Times New Roman" w:cs="Times New Roman"/>
          <w:sz w:val="24"/>
          <w:szCs w:val="24"/>
          <w:lang w:eastAsia="en-GB"/>
        </w:rPr>
        <w:t>ing</w:t>
      </w:r>
      <w:r w:rsidRPr="00546E8A">
        <w:rPr>
          <w:rFonts w:ascii="Times New Roman" w:eastAsia="Times New Roman" w:hAnsi="Times New Roman" w:cs="Times New Roman"/>
          <w:sz w:val="24"/>
          <w:szCs w:val="24"/>
          <w:lang w:eastAsia="en-GB"/>
        </w:rPr>
        <w:t xml:space="preserve"> climate adaptation across</w:t>
      </w:r>
      <w:r w:rsidR="00960A90">
        <w:rPr>
          <w:rFonts w:ascii="Times New Roman" w:eastAsia="Times New Roman" w:hAnsi="Times New Roman" w:cs="Times New Roman"/>
          <w:sz w:val="24"/>
          <w:szCs w:val="24"/>
          <w:lang w:eastAsia="en-GB"/>
        </w:rPr>
        <w:t xml:space="preserve"> sub-national territories</w:t>
      </w:r>
      <w:r w:rsidRPr="00546E8A">
        <w:rPr>
          <w:rFonts w:ascii="Times New Roman" w:eastAsia="Times New Roman" w:hAnsi="Times New Roman" w:cs="Times New Roman"/>
          <w:sz w:val="24"/>
          <w:szCs w:val="24"/>
          <w:lang w:eastAsia="en-GB"/>
        </w:rPr>
        <w:t>.</w:t>
      </w:r>
      <w:r w:rsidRPr="00546E8A" w:rsidDel="008877E1">
        <w:rPr>
          <w:rFonts w:ascii="Times New Roman" w:eastAsia="Times New Roman" w:hAnsi="Times New Roman" w:cs="Times New Roman"/>
          <w:sz w:val="24"/>
          <w:szCs w:val="24"/>
          <w:lang w:eastAsia="en-GB"/>
        </w:rPr>
        <w:t xml:space="preserve"> </w:t>
      </w:r>
      <w:r w:rsidR="007F41B6">
        <w:rPr>
          <w:rFonts w:ascii="Times New Roman" w:eastAsia="Times New Roman" w:hAnsi="Times New Roman" w:cs="Times New Roman"/>
          <w:sz w:val="24"/>
          <w:szCs w:val="24"/>
          <w:lang w:eastAsia="en-GB"/>
        </w:rPr>
        <w:t>Th</w:t>
      </w:r>
      <w:r w:rsidR="00890637">
        <w:rPr>
          <w:rFonts w:ascii="Times New Roman" w:eastAsia="Times New Roman" w:hAnsi="Times New Roman" w:cs="Times New Roman"/>
          <w:sz w:val="24"/>
          <w:szCs w:val="24"/>
          <w:lang w:eastAsia="en-GB"/>
        </w:rPr>
        <w:t xml:space="preserve">e </w:t>
      </w:r>
      <w:r>
        <w:rPr>
          <w:rFonts w:ascii="Times New Roman" w:eastAsia="Times New Roman" w:hAnsi="Times New Roman" w:cs="Times New Roman"/>
          <w:sz w:val="24"/>
          <w:szCs w:val="24"/>
          <w:lang w:eastAsia="en-GB"/>
        </w:rPr>
        <w:t xml:space="preserve">empirical </w:t>
      </w:r>
      <w:r w:rsidR="00890637">
        <w:rPr>
          <w:rFonts w:ascii="Times New Roman" w:eastAsia="Times New Roman" w:hAnsi="Times New Roman" w:cs="Times New Roman"/>
          <w:sz w:val="24"/>
          <w:szCs w:val="24"/>
          <w:lang w:eastAsia="en-GB"/>
        </w:rPr>
        <w:t xml:space="preserve">research involved </w:t>
      </w:r>
      <w:r w:rsidR="00D33D0E">
        <w:rPr>
          <w:rFonts w:ascii="Times New Roman" w:eastAsia="Times New Roman" w:hAnsi="Times New Roman" w:cs="Times New Roman"/>
          <w:sz w:val="24"/>
          <w:szCs w:val="24"/>
          <w:lang w:eastAsia="en-GB"/>
        </w:rPr>
        <w:t xml:space="preserve">28 </w:t>
      </w:r>
      <w:r w:rsidR="003E2964" w:rsidRPr="00001BFF">
        <w:rPr>
          <w:rFonts w:ascii="Times New Roman" w:eastAsia="Times New Roman" w:hAnsi="Times New Roman" w:cs="Times New Roman"/>
          <w:sz w:val="24"/>
          <w:szCs w:val="24"/>
          <w:lang w:eastAsia="en-GB"/>
        </w:rPr>
        <w:t>interview</w:t>
      </w:r>
      <w:r w:rsidR="007F41B6">
        <w:rPr>
          <w:rFonts w:ascii="Times New Roman" w:eastAsia="Times New Roman" w:hAnsi="Times New Roman" w:cs="Times New Roman"/>
          <w:sz w:val="24"/>
          <w:szCs w:val="24"/>
          <w:lang w:eastAsia="en-GB"/>
        </w:rPr>
        <w:t>s with</w:t>
      </w:r>
      <w:r w:rsidR="003E2964" w:rsidRPr="00001BFF">
        <w:rPr>
          <w:rFonts w:ascii="Times New Roman" w:eastAsia="Times New Roman" w:hAnsi="Times New Roman" w:cs="Times New Roman"/>
          <w:sz w:val="24"/>
          <w:szCs w:val="24"/>
          <w:lang w:eastAsia="en-GB"/>
        </w:rPr>
        <w:t xml:space="preserve"> </w:t>
      </w:r>
      <w:r w:rsidR="00960A90">
        <w:rPr>
          <w:rFonts w:ascii="Times New Roman" w:eastAsia="Times New Roman" w:hAnsi="Times New Roman" w:cs="Times New Roman"/>
          <w:sz w:val="24"/>
          <w:szCs w:val="24"/>
          <w:lang w:eastAsia="en-GB"/>
        </w:rPr>
        <w:t>a range of</w:t>
      </w:r>
      <w:r w:rsidR="003E2964" w:rsidRPr="00001BFF">
        <w:rPr>
          <w:rFonts w:ascii="Times New Roman" w:eastAsia="Times New Roman" w:hAnsi="Times New Roman" w:cs="Times New Roman"/>
          <w:sz w:val="24"/>
          <w:szCs w:val="24"/>
          <w:lang w:eastAsia="en-GB"/>
        </w:rPr>
        <w:t xml:space="preserve"> </w:t>
      </w:r>
      <w:r w:rsidR="004B1752">
        <w:rPr>
          <w:rFonts w:ascii="Times New Roman" w:eastAsia="Times New Roman" w:hAnsi="Times New Roman" w:cs="Times New Roman"/>
          <w:sz w:val="24"/>
          <w:szCs w:val="24"/>
          <w:lang w:eastAsia="en-GB"/>
        </w:rPr>
        <w:t>climate adapt</w:t>
      </w:r>
      <w:r w:rsidR="00D33D0E">
        <w:rPr>
          <w:rFonts w:ascii="Times New Roman" w:eastAsia="Times New Roman" w:hAnsi="Times New Roman" w:cs="Times New Roman"/>
          <w:sz w:val="24"/>
          <w:szCs w:val="24"/>
          <w:lang w:eastAsia="en-GB"/>
        </w:rPr>
        <w:t>at</w:t>
      </w:r>
      <w:r w:rsidR="004B1752">
        <w:rPr>
          <w:rFonts w:ascii="Times New Roman" w:eastAsia="Times New Roman" w:hAnsi="Times New Roman" w:cs="Times New Roman"/>
          <w:sz w:val="24"/>
          <w:szCs w:val="24"/>
          <w:lang w:eastAsia="en-GB"/>
        </w:rPr>
        <w:t xml:space="preserve">ion </w:t>
      </w:r>
      <w:r w:rsidR="003E2964" w:rsidRPr="00001BFF">
        <w:rPr>
          <w:rFonts w:ascii="Times New Roman" w:eastAsia="Times New Roman" w:hAnsi="Times New Roman" w:cs="Times New Roman"/>
          <w:sz w:val="24"/>
          <w:szCs w:val="24"/>
          <w:lang w:eastAsia="en-GB"/>
        </w:rPr>
        <w:t xml:space="preserve">governance and policy stakeholders </w:t>
      </w:r>
      <w:r w:rsidR="004B1752">
        <w:rPr>
          <w:rFonts w:ascii="Times New Roman" w:eastAsia="Times New Roman" w:hAnsi="Times New Roman" w:cs="Times New Roman"/>
          <w:sz w:val="24"/>
          <w:szCs w:val="24"/>
          <w:lang w:eastAsia="en-GB"/>
        </w:rPr>
        <w:t>in</w:t>
      </w:r>
      <w:r w:rsidR="00B469DE">
        <w:rPr>
          <w:rFonts w:ascii="Times New Roman" w:hAnsi="Times New Roman" w:cs="Times New Roman"/>
          <w:color w:val="000000"/>
          <w:sz w:val="24"/>
          <w:szCs w:val="24"/>
        </w:rPr>
        <w:t xml:space="preserve">: </w:t>
      </w:r>
      <w:r w:rsidR="003E2964" w:rsidRPr="00001BFF">
        <w:rPr>
          <w:rFonts w:ascii="Times New Roman" w:hAnsi="Times New Roman" w:cs="Times New Roman"/>
          <w:color w:val="000000"/>
          <w:sz w:val="24"/>
          <w:szCs w:val="24"/>
        </w:rPr>
        <w:t xml:space="preserve">Cardiff </w:t>
      </w:r>
      <w:r w:rsidR="007F41B6">
        <w:rPr>
          <w:rFonts w:ascii="Times New Roman" w:hAnsi="Times New Roman" w:cs="Times New Roman"/>
          <w:color w:val="000000"/>
          <w:sz w:val="24"/>
          <w:szCs w:val="24"/>
        </w:rPr>
        <w:t>(Wales)</w:t>
      </w:r>
      <w:r w:rsidR="00B469DE">
        <w:rPr>
          <w:rFonts w:ascii="Times New Roman" w:hAnsi="Times New Roman" w:cs="Times New Roman"/>
          <w:color w:val="000000"/>
          <w:sz w:val="24"/>
          <w:szCs w:val="24"/>
        </w:rPr>
        <w:t>;</w:t>
      </w:r>
      <w:r w:rsidR="003E2964" w:rsidRPr="00001BFF">
        <w:rPr>
          <w:rFonts w:ascii="Times New Roman" w:hAnsi="Times New Roman" w:cs="Times New Roman"/>
          <w:color w:val="000000"/>
          <w:sz w:val="24"/>
          <w:szCs w:val="24"/>
        </w:rPr>
        <w:t xml:space="preserve"> Glasgow </w:t>
      </w:r>
      <w:r w:rsidR="007F41B6">
        <w:rPr>
          <w:rFonts w:ascii="Times New Roman" w:hAnsi="Times New Roman" w:cs="Times New Roman"/>
          <w:color w:val="000000"/>
          <w:sz w:val="24"/>
          <w:szCs w:val="24"/>
        </w:rPr>
        <w:t>(Scotland)</w:t>
      </w:r>
      <w:r w:rsidR="00B469DE">
        <w:rPr>
          <w:rFonts w:ascii="Times New Roman" w:hAnsi="Times New Roman" w:cs="Times New Roman"/>
          <w:color w:val="000000"/>
          <w:sz w:val="24"/>
          <w:szCs w:val="24"/>
        </w:rPr>
        <w:t>;</w:t>
      </w:r>
      <w:r w:rsidR="003E2964" w:rsidRPr="00001BFF">
        <w:rPr>
          <w:rFonts w:ascii="Times New Roman" w:hAnsi="Times New Roman" w:cs="Times New Roman"/>
          <w:color w:val="000000"/>
          <w:sz w:val="24"/>
          <w:szCs w:val="24"/>
        </w:rPr>
        <w:t xml:space="preserve"> and the Yorkshire and Humber region (comprising Leeds, York and </w:t>
      </w:r>
      <w:r w:rsidR="003E2964" w:rsidRPr="00001BFF">
        <w:rPr>
          <w:rFonts w:ascii="Times New Roman" w:hAnsi="Times New Roman" w:cs="Times New Roman"/>
          <w:color w:val="000000"/>
          <w:sz w:val="24"/>
          <w:szCs w:val="24"/>
        </w:rPr>
        <w:lastRenderedPageBreak/>
        <w:t>Hull)</w:t>
      </w:r>
      <w:r w:rsidR="007F41B6">
        <w:rPr>
          <w:rFonts w:ascii="Times New Roman" w:hAnsi="Times New Roman" w:cs="Times New Roman"/>
          <w:color w:val="000000"/>
          <w:sz w:val="24"/>
          <w:szCs w:val="24"/>
        </w:rPr>
        <w:t xml:space="preserve"> (England). </w:t>
      </w:r>
      <w:r w:rsidR="00477283">
        <w:rPr>
          <w:rFonts w:ascii="Times New Roman" w:hAnsi="Times New Roman" w:cs="Times New Roman"/>
          <w:color w:val="000000"/>
          <w:sz w:val="24"/>
          <w:szCs w:val="24"/>
        </w:rPr>
        <w:t xml:space="preserve">Cardiff and Glasgow were obvious city-region choices due to their physical territorial size and influence as urban centres within Wales and Scotland respectively. </w:t>
      </w:r>
      <w:r w:rsidR="00477283" w:rsidRPr="00DD6B89">
        <w:rPr>
          <w:rFonts w:ascii="Times New Roman" w:hAnsi="Times New Roman" w:cs="Times New Roman"/>
          <w:sz w:val="24"/>
          <w:szCs w:val="24"/>
        </w:rPr>
        <w:t xml:space="preserve">The Humber region has shown particular social and political unrest through being a pro-Brexit region, yet is also a climate impact hotspot given the importance of the Humber estuary to the region’s physical geography and emerging renewable energy industry. </w:t>
      </w:r>
      <w:r w:rsidR="00477283">
        <w:rPr>
          <w:rFonts w:ascii="Times New Roman" w:hAnsi="Times New Roman" w:cs="Times New Roman"/>
          <w:sz w:val="24"/>
          <w:szCs w:val="24"/>
        </w:rPr>
        <w:t>More generally, t</w:t>
      </w:r>
      <w:r w:rsidR="00B469DE">
        <w:rPr>
          <w:rFonts w:ascii="Times New Roman" w:hAnsi="Times New Roman" w:cs="Times New Roman"/>
          <w:color w:val="000000"/>
          <w:sz w:val="24"/>
          <w:szCs w:val="24"/>
        </w:rPr>
        <w:t xml:space="preserve">hese city-regions were selected to capture (a) the increasing importance of the city-region scale in </w:t>
      </w:r>
      <w:r w:rsidR="004E02C2">
        <w:rPr>
          <w:rFonts w:ascii="Times New Roman" w:hAnsi="Times New Roman" w:cs="Times New Roman"/>
          <w:color w:val="000000"/>
          <w:sz w:val="24"/>
          <w:szCs w:val="24"/>
        </w:rPr>
        <w:t xml:space="preserve">national and </w:t>
      </w:r>
      <w:r w:rsidR="00381EF8">
        <w:rPr>
          <w:rFonts w:ascii="Times New Roman" w:hAnsi="Times New Roman" w:cs="Times New Roman"/>
          <w:color w:val="000000"/>
          <w:sz w:val="24"/>
          <w:szCs w:val="24"/>
        </w:rPr>
        <w:t>sub-national</w:t>
      </w:r>
      <w:r w:rsidR="004E02C2">
        <w:rPr>
          <w:rFonts w:ascii="Times New Roman" w:hAnsi="Times New Roman" w:cs="Times New Roman"/>
          <w:color w:val="000000"/>
          <w:sz w:val="24"/>
          <w:szCs w:val="24"/>
        </w:rPr>
        <w:t xml:space="preserve"> territorial </w:t>
      </w:r>
      <w:r w:rsidR="00B469DE">
        <w:rPr>
          <w:rFonts w:ascii="Times New Roman" w:hAnsi="Times New Roman" w:cs="Times New Roman"/>
          <w:color w:val="000000"/>
          <w:sz w:val="24"/>
          <w:szCs w:val="24"/>
        </w:rPr>
        <w:t xml:space="preserve">policymaking </w:t>
      </w:r>
      <w:r w:rsidR="004E02C2">
        <w:rPr>
          <w:rFonts w:ascii="Times New Roman" w:hAnsi="Times New Roman" w:cs="Times New Roman"/>
          <w:color w:val="000000"/>
          <w:sz w:val="24"/>
          <w:szCs w:val="24"/>
        </w:rPr>
        <w:t xml:space="preserve">in the UK </w:t>
      </w:r>
      <w:r w:rsidR="00DB1DD7">
        <w:rPr>
          <w:rFonts w:ascii="Times New Roman" w:hAnsi="Times New Roman" w:cs="Times New Roman"/>
          <w:color w:val="000000"/>
          <w:sz w:val="24"/>
          <w:szCs w:val="24"/>
        </w:rPr>
        <w:t xml:space="preserve">(and hence also more widely) </w:t>
      </w:r>
      <w:r w:rsidR="004E02C2">
        <w:rPr>
          <w:rFonts w:ascii="Times New Roman" w:hAnsi="Times New Roman" w:cs="Times New Roman"/>
          <w:color w:val="000000"/>
          <w:sz w:val="24"/>
          <w:szCs w:val="24"/>
        </w:rPr>
        <w:t xml:space="preserve">and (b) differences in how </w:t>
      </w:r>
      <w:r w:rsidR="00CA5BE0">
        <w:rPr>
          <w:rFonts w:ascii="Times New Roman" w:hAnsi="Times New Roman" w:cs="Times New Roman"/>
          <w:color w:val="000000"/>
          <w:sz w:val="24"/>
          <w:szCs w:val="24"/>
        </w:rPr>
        <w:t xml:space="preserve">each </w:t>
      </w:r>
      <w:r w:rsidR="004E02C2">
        <w:rPr>
          <w:rFonts w:ascii="Times New Roman" w:hAnsi="Times New Roman" w:cs="Times New Roman"/>
          <w:color w:val="000000"/>
          <w:sz w:val="24"/>
          <w:szCs w:val="24"/>
        </w:rPr>
        <w:t xml:space="preserve">devolved </w:t>
      </w:r>
      <w:r w:rsidR="00CA5BE0">
        <w:rPr>
          <w:rFonts w:ascii="Times New Roman" w:hAnsi="Times New Roman" w:cs="Times New Roman"/>
          <w:color w:val="000000"/>
          <w:sz w:val="24"/>
          <w:szCs w:val="24"/>
        </w:rPr>
        <w:t>sub-national territories</w:t>
      </w:r>
      <w:r w:rsidR="004E02C2">
        <w:rPr>
          <w:rFonts w:ascii="Times New Roman" w:hAnsi="Times New Roman" w:cs="Times New Roman"/>
          <w:color w:val="000000"/>
          <w:sz w:val="24"/>
          <w:szCs w:val="24"/>
        </w:rPr>
        <w:t xml:space="preserve"> have dealt with the challenges of climate adaptation.</w:t>
      </w:r>
      <w:r w:rsidR="00B469DE">
        <w:rPr>
          <w:rFonts w:ascii="Times New Roman" w:hAnsi="Times New Roman" w:cs="Times New Roman"/>
          <w:color w:val="000000"/>
          <w:sz w:val="24"/>
          <w:szCs w:val="24"/>
        </w:rPr>
        <w:t xml:space="preserve"> </w:t>
      </w:r>
    </w:p>
    <w:p w14:paraId="2820B232" w14:textId="77777777" w:rsidR="00F2441E" w:rsidRDefault="00F2441E" w:rsidP="00EE3406">
      <w:pPr>
        <w:shd w:val="clear" w:color="auto" w:fill="FFFFFF"/>
        <w:spacing w:after="0" w:line="480" w:lineRule="auto"/>
        <w:ind w:firstLine="720"/>
        <w:jc w:val="both"/>
        <w:rPr>
          <w:rFonts w:ascii="Times New Roman" w:hAnsi="Times New Roman" w:cs="Times New Roman"/>
          <w:color w:val="000000"/>
          <w:sz w:val="24"/>
          <w:szCs w:val="24"/>
        </w:rPr>
      </w:pPr>
    </w:p>
    <w:p w14:paraId="1C39403C" w14:textId="0F387048" w:rsidR="00B737D7" w:rsidRDefault="007F41B6" w:rsidP="00EE3406">
      <w:pPr>
        <w:shd w:val="clear" w:color="auto" w:fill="FFFFFF"/>
        <w:spacing w:after="0" w:line="480" w:lineRule="auto"/>
        <w:ind w:firstLine="720"/>
        <w:jc w:val="both"/>
        <w:rPr>
          <w:rFonts w:ascii="Times New Roman" w:eastAsia="Times New Roman" w:hAnsi="Times New Roman" w:cs="Times New Roman"/>
          <w:sz w:val="24"/>
          <w:szCs w:val="24"/>
          <w:lang w:eastAsia="en-GB"/>
        </w:rPr>
      </w:pPr>
      <w:r>
        <w:rPr>
          <w:rFonts w:ascii="Times New Roman" w:hAnsi="Times New Roman" w:cs="Times New Roman"/>
          <w:color w:val="000000"/>
          <w:sz w:val="24"/>
          <w:szCs w:val="24"/>
        </w:rPr>
        <w:t xml:space="preserve">The </w:t>
      </w:r>
      <w:r w:rsidR="004E02C2">
        <w:rPr>
          <w:rFonts w:ascii="Times New Roman" w:hAnsi="Times New Roman" w:cs="Times New Roman"/>
          <w:color w:val="000000"/>
          <w:sz w:val="24"/>
          <w:szCs w:val="24"/>
        </w:rPr>
        <w:t>interview</w:t>
      </w:r>
      <w:r w:rsidR="00416586">
        <w:rPr>
          <w:rFonts w:ascii="Times New Roman" w:hAnsi="Times New Roman" w:cs="Times New Roman"/>
          <w:color w:val="000000"/>
          <w:sz w:val="24"/>
          <w:szCs w:val="24"/>
        </w:rPr>
        <w:t>s</w:t>
      </w:r>
      <w:r>
        <w:rPr>
          <w:rFonts w:ascii="Times New Roman" w:hAnsi="Times New Roman" w:cs="Times New Roman"/>
          <w:color w:val="000000"/>
          <w:sz w:val="24"/>
          <w:szCs w:val="24"/>
        </w:rPr>
        <w:t xml:space="preserve"> reveal how</w:t>
      </w:r>
      <w:r w:rsidR="00484A7A">
        <w:rPr>
          <w:rFonts w:ascii="Times New Roman" w:eastAsia="Times New Roman" w:hAnsi="Times New Roman" w:cs="Times New Roman"/>
          <w:sz w:val="24"/>
          <w:szCs w:val="24"/>
          <w:lang w:eastAsia="en-GB"/>
        </w:rPr>
        <w:t xml:space="preserve"> climate adapt</w:t>
      </w:r>
      <w:r w:rsidR="00961B7D">
        <w:rPr>
          <w:rFonts w:ascii="Times New Roman" w:eastAsia="Times New Roman" w:hAnsi="Times New Roman" w:cs="Times New Roman"/>
          <w:sz w:val="24"/>
          <w:szCs w:val="24"/>
          <w:lang w:eastAsia="en-GB"/>
        </w:rPr>
        <w:t>at</w:t>
      </w:r>
      <w:r w:rsidR="00484A7A">
        <w:rPr>
          <w:rFonts w:ascii="Times New Roman" w:eastAsia="Times New Roman" w:hAnsi="Times New Roman" w:cs="Times New Roman"/>
          <w:sz w:val="24"/>
          <w:szCs w:val="24"/>
          <w:lang w:eastAsia="en-GB"/>
        </w:rPr>
        <w:t xml:space="preserve">ion policy has been slow to adjust to the rising </w:t>
      </w:r>
      <w:r w:rsidR="00815D01">
        <w:rPr>
          <w:rFonts w:ascii="Times New Roman" w:eastAsia="Times New Roman" w:hAnsi="Times New Roman" w:cs="Times New Roman"/>
          <w:sz w:val="24"/>
          <w:szCs w:val="24"/>
          <w:lang w:eastAsia="en-GB"/>
        </w:rPr>
        <w:t xml:space="preserve">significance of </w:t>
      </w:r>
      <w:r w:rsidR="008921AA">
        <w:rPr>
          <w:rFonts w:ascii="Times New Roman" w:eastAsia="Times New Roman" w:hAnsi="Times New Roman" w:cs="Times New Roman"/>
          <w:sz w:val="24"/>
          <w:szCs w:val="24"/>
          <w:lang w:eastAsia="en-GB"/>
        </w:rPr>
        <w:t>city-</w:t>
      </w:r>
      <w:r w:rsidR="00484A7A">
        <w:rPr>
          <w:rFonts w:ascii="Times New Roman" w:eastAsia="Times New Roman" w:hAnsi="Times New Roman" w:cs="Times New Roman"/>
          <w:sz w:val="24"/>
          <w:szCs w:val="24"/>
          <w:lang w:eastAsia="en-GB"/>
        </w:rPr>
        <w:t xml:space="preserve">regionalism and </w:t>
      </w:r>
      <w:r w:rsidR="00815D01">
        <w:rPr>
          <w:rFonts w:ascii="Times New Roman" w:eastAsia="Times New Roman" w:hAnsi="Times New Roman" w:cs="Times New Roman"/>
          <w:sz w:val="24"/>
          <w:szCs w:val="24"/>
          <w:lang w:eastAsia="en-GB"/>
        </w:rPr>
        <w:t>national political interests in demarcating</w:t>
      </w:r>
      <w:r w:rsidR="00B546E9">
        <w:rPr>
          <w:rFonts w:ascii="Times New Roman" w:eastAsia="Times New Roman" w:hAnsi="Times New Roman" w:cs="Times New Roman"/>
          <w:sz w:val="24"/>
          <w:szCs w:val="24"/>
          <w:lang w:eastAsia="en-GB"/>
        </w:rPr>
        <w:t xml:space="preserve"> </w:t>
      </w:r>
      <w:r w:rsidR="00822B3C">
        <w:rPr>
          <w:rFonts w:ascii="Times New Roman" w:eastAsia="Times New Roman" w:hAnsi="Times New Roman" w:cs="Times New Roman"/>
          <w:sz w:val="24"/>
          <w:szCs w:val="24"/>
          <w:lang w:eastAsia="en-GB"/>
        </w:rPr>
        <w:t xml:space="preserve">specific </w:t>
      </w:r>
      <w:r w:rsidR="00EB219F">
        <w:rPr>
          <w:rFonts w:ascii="Times New Roman" w:eastAsia="Times New Roman" w:hAnsi="Times New Roman" w:cs="Times New Roman"/>
          <w:sz w:val="24"/>
          <w:szCs w:val="24"/>
          <w:lang w:eastAsia="en-GB"/>
        </w:rPr>
        <w:t>sectors</w:t>
      </w:r>
      <w:r w:rsidR="00B546E9">
        <w:rPr>
          <w:rFonts w:ascii="Times New Roman" w:eastAsia="Times New Roman" w:hAnsi="Times New Roman" w:cs="Times New Roman"/>
          <w:sz w:val="24"/>
          <w:szCs w:val="24"/>
          <w:lang w:eastAsia="en-GB"/>
        </w:rPr>
        <w:t xml:space="preserve"> </w:t>
      </w:r>
      <w:r w:rsidR="00815D01" w:rsidRPr="00FD2086">
        <w:rPr>
          <w:rFonts w:ascii="Times New Roman" w:eastAsia="Times New Roman" w:hAnsi="Times New Roman" w:cs="Times New Roman"/>
          <w:i/>
          <w:sz w:val="24"/>
          <w:szCs w:val="24"/>
          <w:lang w:eastAsia="en-GB"/>
        </w:rPr>
        <w:t>and</w:t>
      </w:r>
      <w:r w:rsidR="00815D01">
        <w:rPr>
          <w:rFonts w:ascii="Times New Roman" w:eastAsia="Times New Roman" w:hAnsi="Times New Roman" w:cs="Times New Roman"/>
          <w:sz w:val="24"/>
          <w:szCs w:val="24"/>
          <w:lang w:eastAsia="en-GB"/>
        </w:rPr>
        <w:t xml:space="preserve"> scales of </w:t>
      </w:r>
      <w:r w:rsidR="00B546E9">
        <w:rPr>
          <w:rFonts w:ascii="Times New Roman" w:eastAsia="Times New Roman" w:hAnsi="Times New Roman" w:cs="Times New Roman"/>
          <w:sz w:val="24"/>
          <w:szCs w:val="24"/>
          <w:lang w:eastAsia="en-GB"/>
        </w:rPr>
        <w:t>adaptation planning</w:t>
      </w:r>
      <w:r>
        <w:rPr>
          <w:rFonts w:ascii="Times New Roman" w:eastAsia="Times New Roman" w:hAnsi="Times New Roman" w:cs="Times New Roman"/>
          <w:sz w:val="24"/>
          <w:szCs w:val="24"/>
          <w:lang w:eastAsia="en-GB"/>
        </w:rPr>
        <w:t xml:space="preserve"> in </w:t>
      </w:r>
      <w:r w:rsidR="00A320DA">
        <w:rPr>
          <w:rFonts w:ascii="Times New Roman" w:eastAsia="Times New Roman" w:hAnsi="Times New Roman" w:cs="Times New Roman"/>
          <w:sz w:val="24"/>
          <w:szCs w:val="24"/>
          <w:lang w:eastAsia="en-GB"/>
        </w:rPr>
        <w:t>UK</w:t>
      </w:r>
      <w:r>
        <w:rPr>
          <w:rFonts w:ascii="Times New Roman" w:eastAsia="Times New Roman" w:hAnsi="Times New Roman" w:cs="Times New Roman"/>
          <w:sz w:val="24"/>
          <w:szCs w:val="24"/>
          <w:lang w:eastAsia="en-GB"/>
        </w:rPr>
        <w:t xml:space="preserve"> devolved </w:t>
      </w:r>
      <w:r w:rsidR="00A320DA">
        <w:rPr>
          <w:rFonts w:ascii="Times New Roman" w:eastAsia="Times New Roman" w:hAnsi="Times New Roman" w:cs="Times New Roman"/>
          <w:sz w:val="24"/>
          <w:szCs w:val="24"/>
          <w:lang w:eastAsia="en-GB"/>
        </w:rPr>
        <w:t>sub-national territories</w:t>
      </w:r>
      <w:r w:rsidR="001501BB">
        <w:rPr>
          <w:rFonts w:ascii="Times New Roman" w:eastAsia="Times New Roman" w:hAnsi="Times New Roman" w:cs="Times New Roman"/>
          <w:sz w:val="24"/>
          <w:szCs w:val="24"/>
          <w:lang w:eastAsia="en-GB"/>
        </w:rPr>
        <w:t xml:space="preserve">. </w:t>
      </w:r>
      <w:r w:rsidR="00484A7A">
        <w:rPr>
          <w:rFonts w:ascii="Times New Roman" w:eastAsia="Times New Roman" w:hAnsi="Times New Roman" w:cs="Times New Roman"/>
          <w:sz w:val="24"/>
          <w:szCs w:val="24"/>
          <w:lang w:eastAsia="en-GB"/>
        </w:rPr>
        <w:t xml:space="preserve">At a practical level, the single-minded pursuit </w:t>
      </w:r>
      <w:r w:rsidR="00961B7D">
        <w:rPr>
          <w:rFonts w:ascii="Times New Roman" w:eastAsia="Times New Roman" w:hAnsi="Times New Roman" w:cs="Times New Roman"/>
          <w:sz w:val="24"/>
          <w:szCs w:val="24"/>
          <w:lang w:eastAsia="en-GB"/>
        </w:rPr>
        <w:t>of</w:t>
      </w:r>
      <w:r w:rsidR="00484A7A">
        <w:rPr>
          <w:rFonts w:ascii="Times New Roman" w:eastAsia="Times New Roman" w:hAnsi="Times New Roman" w:cs="Times New Roman"/>
          <w:sz w:val="24"/>
          <w:szCs w:val="24"/>
          <w:lang w:eastAsia="en-GB"/>
        </w:rPr>
        <w:t xml:space="preserve"> </w:t>
      </w:r>
      <w:r w:rsidR="00FD2086">
        <w:rPr>
          <w:rFonts w:ascii="Times New Roman" w:eastAsia="Times New Roman" w:hAnsi="Times New Roman" w:cs="Times New Roman"/>
          <w:sz w:val="24"/>
          <w:szCs w:val="24"/>
          <w:lang w:eastAsia="en-GB"/>
        </w:rPr>
        <w:t>‘</w:t>
      </w:r>
      <w:r w:rsidR="00484A7A">
        <w:rPr>
          <w:rFonts w:ascii="Times New Roman" w:eastAsia="Times New Roman" w:hAnsi="Times New Roman" w:cs="Times New Roman"/>
          <w:sz w:val="24"/>
          <w:szCs w:val="24"/>
          <w:lang w:eastAsia="en-GB"/>
        </w:rPr>
        <w:t>sectoral adapt</w:t>
      </w:r>
      <w:r w:rsidR="00961B7D">
        <w:rPr>
          <w:rFonts w:ascii="Times New Roman" w:eastAsia="Times New Roman" w:hAnsi="Times New Roman" w:cs="Times New Roman"/>
          <w:sz w:val="24"/>
          <w:szCs w:val="24"/>
          <w:lang w:eastAsia="en-GB"/>
        </w:rPr>
        <w:t>at</w:t>
      </w:r>
      <w:r w:rsidR="00484A7A">
        <w:rPr>
          <w:rFonts w:ascii="Times New Roman" w:eastAsia="Times New Roman" w:hAnsi="Times New Roman" w:cs="Times New Roman"/>
          <w:sz w:val="24"/>
          <w:szCs w:val="24"/>
          <w:lang w:eastAsia="en-GB"/>
        </w:rPr>
        <w:t>ion</w:t>
      </w:r>
      <w:r w:rsidR="00FD2086">
        <w:rPr>
          <w:rFonts w:ascii="Times New Roman" w:eastAsia="Times New Roman" w:hAnsi="Times New Roman" w:cs="Times New Roman"/>
          <w:sz w:val="24"/>
          <w:szCs w:val="24"/>
          <w:lang w:eastAsia="en-GB"/>
        </w:rPr>
        <w:t>’</w:t>
      </w:r>
      <w:r w:rsidR="00484A7A">
        <w:rPr>
          <w:rFonts w:ascii="Times New Roman" w:eastAsia="Times New Roman" w:hAnsi="Times New Roman" w:cs="Times New Roman"/>
          <w:sz w:val="24"/>
          <w:szCs w:val="24"/>
          <w:lang w:eastAsia="en-GB"/>
        </w:rPr>
        <w:t xml:space="preserve"> as a central plank of </w:t>
      </w:r>
      <w:r w:rsidR="00825BBA">
        <w:rPr>
          <w:rFonts w:ascii="Times New Roman" w:eastAsia="Times New Roman" w:hAnsi="Times New Roman" w:cs="Times New Roman"/>
          <w:sz w:val="24"/>
          <w:szCs w:val="24"/>
          <w:lang w:eastAsia="en-GB"/>
        </w:rPr>
        <w:t xml:space="preserve">international </w:t>
      </w:r>
      <w:r w:rsidR="00484A7A">
        <w:rPr>
          <w:rFonts w:ascii="Times New Roman" w:eastAsia="Times New Roman" w:hAnsi="Times New Roman" w:cs="Times New Roman"/>
          <w:sz w:val="24"/>
          <w:szCs w:val="24"/>
          <w:lang w:eastAsia="en-GB"/>
        </w:rPr>
        <w:t xml:space="preserve">state competitiveness agendas </w:t>
      </w:r>
      <w:r w:rsidR="00822B3C">
        <w:rPr>
          <w:rFonts w:ascii="Times New Roman" w:eastAsia="Times New Roman" w:hAnsi="Times New Roman" w:cs="Times New Roman"/>
          <w:sz w:val="24"/>
          <w:szCs w:val="24"/>
          <w:lang w:eastAsia="en-GB"/>
        </w:rPr>
        <w:t>hinder</w:t>
      </w:r>
      <w:r w:rsidR="00416586">
        <w:rPr>
          <w:rFonts w:ascii="Times New Roman" w:eastAsia="Times New Roman" w:hAnsi="Times New Roman" w:cs="Times New Roman"/>
          <w:sz w:val="24"/>
          <w:szCs w:val="24"/>
          <w:lang w:eastAsia="en-GB"/>
        </w:rPr>
        <w:t>s the</w:t>
      </w:r>
      <w:r w:rsidR="00822B3C">
        <w:rPr>
          <w:rFonts w:ascii="Times New Roman" w:eastAsia="Times New Roman" w:hAnsi="Times New Roman" w:cs="Times New Roman"/>
          <w:sz w:val="24"/>
          <w:szCs w:val="24"/>
          <w:lang w:eastAsia="en-GB"/>
        </w:rPr>
        <w:t xml:space="preserve"> </w:t>
      </w:r>
      <w:r w:rsidR="00D54B09">
        <w:rPr>
          <w:rFonts w:ascii="Times New Roman" w:eastAsia="Times New Roman" w:hAnsi="Times New Roman" w:cs="Times New Roman"/>
          <w:sz w:val="24"/>
          <w:szCs w:val="24"/>
          <w:lang w:eastAsia="en-GB"/>
        </w:rPr>
        <w:t xml:space="preserve">communication of </w:t>
      </w:r>
      <w:r w:rsidR="00822B3C">
        <w:rPr>
          <w:rFonts w:ascii="Times New Roman" w:eastAsia="Times New Roman" w:hAnsi="Times New Roman" w:cs="Times New Roman"/>
          <w:sz w:val="24"/>
          <w:szCs w:val="24"/>
          <w:lang w:eastAsia="en-GB"/>
        </w:rPr>
        <w:t xml:space="preserve">adaptation </w:t>
      </w:r>
      <w:r w:rsidR="00822B3C">
        <w:rPr>
          <w:rFonts w:ascii="Times New Roman" w:eastAsia="Times New Roman" w:hAnsi="Times New Roman" w:cs="Times New Roman"/>
          <w:sz w:val="24"/>
          <w:szCs w:val="24"/>
          <w:lang w:eastAsia="en-GB"/>
        </w:rPr>
        <w:lastRenderedPageBreak/>
        <w:t>best</w:t>
      </w:r>
      <w:r w:rsidR="00D77CB9">
        <w:rPr>
          <w:rFonts w:ascii="Times New Roman" w:eastAsia="Times New Roman" w:hAnsi="Times New Roman" w:cs="Times New Roman"/>
          <w:sz w:val="24"/>
          <w:szCs w:val="24"/>
          <w:lang w:eastAsia="en-GB"/>
        </w:rPr>
        <w:t>-</w:t>
      </w:r>
      <w:r w:rsidR="00822B3C">
        <w:rPr>
          <w:rFonts w:ascii="Times New Roman" w:eastAsia="Times New Roman" w:hAnsi="Times New Roman" w:cs="Times New Roman"/>
          <w:sz w:val="24"/>
          <w:szCs w:val="24"/>
          <w:lang w:eastAsia="en-GB"/>
        </w:rPr>
        <w:t>pr</w:t>
      </w:r>
      <w:r w:rsidR="001A3D98">
        <w:rPr>
          <w:rFonts w:ascii="Times New Roman" w:eastAsia="Times New Roman" w:hAnsi="Times New Roman" w:cs="Times New Roman"/>
          <w:sz w:val="24"/>
          <w:szCs w:val="24"/>
          <w:lang w:eastAsia="en-GB"/>
        </w:rPr>
        <w:t>actice between policymakers and</w:t>
      </w:r>
      <w:r w:rsidR="00E0119A">
        <w:rPr>
          <w:rFonts w:ascii="Times New Roman" w:eastAsia="Times New Roman" w:hAnsi="Times New Roman" w:cs="Times New Roman"/>
          <w:sz w:val="24"/>
          <w:szCs w:val="24"/>
          <w:lang w:eastAsia="en-GB"/>
        </w:rPr>
        <w:t xml:space="preserve"> communities </w:t>
      </w:r>
      <w:r w:rsidR="00EB219F">
        <w:rPr>
          <w:rFonts w:ascii="Times New Roman" w:eastAsia="Times New Roman" w:hAnsi="Times New Roman" w:cs="Times New Roman"/>
          <w:sz w:val="24"/>
          <w:szCs w:val="24"/>
          <w:lang w:eastAsia="en-GB"/>
        </w:rPr>
        <w:t xml:space="preserve">across different </w:t>
      </w:r>
      <w:r w:rsidR="00381EF8">
        <w:rPr>
          <w:rFonts w:ascii="Times New Roman" w:eastAsia="Times New Roman" w:hAnsi="Times New Roman" w:cs="Times New Roman"/>
          <w:sz w:val="24"/>
          <w:szCs w:val="24"/>
          <w:lang w:eastAsia="en-GB"/>
        </w:rPr>
        <w:t>sub-national</w:t>
      </w:r>
      <w:r w:rsidR="00A320DA">
        <w:rPr>
          <w:rFonts w:ascii="Times New Roman" w:eastAsia="Times New Roman" w:hAnsi="Times New Roman" w:cs="Times New Roman"/>
          <w:sz w:val="24"/>
          <w:szCs w:val="24"/>
          <w:lang w:eastAsia="en-GB"/>
        </w:rPr>
        <w:t xml:space="preserve"> territorial </w:t>
      </w:r>
      <w:r w:rsidR="00EB219F">
        <w:rPr>
          <w:rFonts w:ascii="Times New Roman" w:eastAsia="Times New Roman" w:hAnsi="Times New Roman" w:cs="Times New Roman"/>
          <w:sz w:val="24"/>
          <w:szCs w:val="24"/>
          <w:lang w:eastAsia="en-GB"/>
        </w:rPr>
        <w:t>policy spaces.</w:t>
      </w:r>
      <w:r w:rsidR="00E0119A">
        <w:rPr>
          <w:rFonts w:ascii="Times New Roman" w:eastAsia="Times New Roman" w:hAnsi="Times New Roman" w:cs="Times New Roman"/>
          <w:sz w:val="24"/>
          <w:szCs w:val="24"/>
          <w:lang w:eastAsia="en-GB"/>
        </w:rPr>
        <w:t xml:space="preserve"> </w:t>
      </w:r>
      <w:r w:rsidR="00B546E9">
        <w:rPr>
          <w:rFonts w:ascii="Times New Roman" w:eastAsia="Times New Roman" w:hAnsi="Times New Roman" w:cs="Times New Roman"/>
          <w:sz w:val="24"/>
          <w:szCs w:val="24"/>
          <w:lang w:eastAsia="en-GB"/>
        </w:rPr>
        <w:t xml:space="preserve">This contradicts </w:t>
      </w:r>
      <w:r w:rsidR="00566B74">
        <w:rPr>
          <w:rFonts w:ascii="Times New Roman" w:eastAsia="Times New Roman" w:hAnsi="Times New Roman" w:cs="Times New Roman"/>
          <w:sz w:val="24"/>
          <w:szCs w:val="24"/>
          <w:lang w:eastAsia="en-GB"/>
        </w:rPr>
        <w:t xml:space="preserve">much of the </w:t>
      </w:r>
      <w:r w:rsidR="00B546E9">
        <w:rPr>
          <w:rFonts w:ascii="Times New Roman" w:eastAsia="Times New Roman" w:hAnsi="Times New Roman" w:cs="Times New Roman"/>
          <w:sz w:val="24"/>
          <w:szCs w:val="24"/>
          <w:lang w:eastAsia="en-GB"/>
        </w:rPr>
        <w:t xml:space="preserve">adaptation planning </w:t>
      </w:r>
      <w:r w:rsidR="00D77CB9">
        <w:rPr>
          <w:rFonts w:ascii="Times New Roman" w:eastAsia="Times New Roman" w:hAnsi="Times New Roman" w:cs="Times New Roman"/>
          <w:sz w:val="24"/>
          <w:szCs w:val="24"/>
          <w:lang w:eastAsia="en-GB"/>
        </w:rPr>
        <w:t xml:space="preserve">literature </w:t>
      </w:r>
      <w:r w:rsidR="00B546E9">
        <w:rPr>
          <w:rFonts w:ascii="Times New Roman" w:eastAsia="Times New Roman" w:hAnsi="Times New Roman" w:cs="Times New Roman"/>
          <w:sz w:val="24"/>
          <w:szCs w:val="24"/>
          <w:lang w:eastAsia="en-GB"/>
        </w:rPr>
        <w:t xml:space="preserve">which </w:t>
      </w:r>
      <w:r w:rsidR="00211FB9">
        <w:rPr>
          <w:rFonts w:ascii="Times New Roman" w:eastAsia="Times New Roman" w:hAnsi="Times New Roman" w:cs="Times New Roman"/>
          <w:sz w:val="24"/>
          <w:szCs w:val="24"/>
          <w:lang w:eastAsia="en-GB"/>
        </w:rPr>
        <w:t xml:space="preserve">argues </w:t>
      </w:r>
      <w:r w:rsidR="00EB5154">
        <w:rPr>
          <w:rFonts w:ascii="Times New Roman" w:eastAsia="Times New Roman" w:hAnsi="Times New Roman" w:cs="Times New Roman"/>
          <w:sz w:val="24"/>
          <w:szCs w:val="24"/>
          <w:lang w:eastAsia="en-GB"/>
        </w:rPr>
        <w:t>developing long</w:t>
      </w:r>
      <w:r w:rsidR="008921AA">
        <w:rPr>
          <w:rFonts w:ascii="Times New Roman" w:eastAsia="Times New Roman" w:hAnsi="Times New Roman" w:cs="Times New Roman"/>
          <w:sz w:val="24"/>
          <w:szCs w:val="24"/>
          <w:lang w:eastAsia="en-GB"/>
        </w:rPr>
        <w:t>-</w:t>
      </w:r>
      <w:r w:rsidR="00EB5154">
        <w:rPr>
          <w:rFonts w:ascii="Times New Roman" w:eastAsia="Times New Roman" w:hAnsi="Times New Roman" w:cs="Times New Roman"/>
          <w:sz w:val="24"/>
          <w:szCs w:val="24"/>
          <w:lang w:eastAsia="en-GB"/>
        </w:rPr>
        <w:t xml:space="preserve">term </w:t>
      </w:r>
      <w:r w:rsidR="00566B74">
        <w:rPr>
          <w:rFonts w:ascii="Times New Roman" w:eastAsia="Times New Roman" w:hAnsi="Times New Roman" w:cs="Times New Roman"/>
          <w:sz w:val="24"/>
          <w:szCs w:val="24"/>
          <w:lang w:eastAsia="en-GB"/>
        </w:rPr>
        <w:t xml:space="preserve">adaptive capacity </w:t>
      </w:r>
      <w:r w:rsidR="00EB5154">
        <w:rPr>
          <w:rFonts w:ascii="Times New Roman" w:eastAsia="Times New Roman" w:hAnsi="Times New Roman" w:cs="Times New Roman"/>
          <w:sz w:val="24"/>
          <w:szCs w:val="24"/>
          <w:lang w:eastAsia="en-GB"/>
        </w:rPr>
        <w:t>s</w:t>
      </w:r>
      <w:r w:rsidR="00822B3C">
        <w:rPr>
          <w:rFonts w:ascii="Times New Roman" w:eastAsia="Times New Roman" w:hAnsi="Times New Roman" w:cs="Times New Roman"/>
          <w:sz w:val="24"/>
          <w:szCs w:val="24"/>
          <w:lang w:eastAsia="en-GB"/>
        </w:rPr>
        <w:t>hould</w:t>
      </w:r>
      <w:r w:rsidR="00211FB9">
        <w:rPr>
          <w:rFonts w:ascii="Times New Roman" w:eastAsia="Times New Roman" w:hAnsi="Times New Roman" w:cs="Times New Roman"/>
          <w:sz w:val="24"/>
          <w:szCs w:val="24"/>
          <w:lang w:eastAsia="en-GB"/>
        </w:rPr>
        <w:t xml:space="preserve"> be </w:t>
      </w:r>
      <w:r w:rsidR="009D17E5">
        <w:rPr>
          <w:rFonts w:ascii="Times New Roman" w:eastAsia="Times New Roman" w:hAnsi="Times New Roman" w:cs="Times New Roman"/>
          <w:sz w:val="24"/>
          <w:szCs w:val="24"/>
          <w:lang w:eastAsia="en-GB"/>
        </w:rPr>
        <w:t xml:space="preserve">primarily </w:t>
      </w:r>
      <w:r w:rsidR="00566B74">
        <w:rPr>
          <w:rFonts w:ascii="Times New Roman" w:eastAsia="Times New Roman" w:hAnsi="Times New Roman" w:cs="Times New Roman"/>
          <w:sz w:val="24"/>
          <w:szCs w:val="24"/>
          <w:lang w:eastAsia="en-GB"/>
        </w:rPr>
        <w:t>through</w:t>
      </w:r>
      <w:r w:rsidR="00211FB9">
        <w:rPr>
          <w:rFonts w:ascii="Times New Roman" w:eastAsia="Times New Roman" w:hAnsi="Times New Roman" w:cs="Times New Roman"/>
          <w:sz w:val="24"/>
          <w:szCs w:val="24"/>
          <w:lang w:eastAsia="en-GB"/>
        </w:rPr>
        <w:t xml:space="preserve"> </w:t>
      </w:r>
      <w:r w:rsidR="00416586">
        <w:rPr>
          <w:rFonts w:ascii="Times New Roman" w:eastAsia="Times New Roman" w:hAnsi="Times New Roman" w:cs="Times New Roman"/>
          <w:sz w:val="24"/>
          <w:szCs w:val="24"/>
          <w:lang w:eastAsia="en-GB"/>
        </w:rPr>
        <w:t>state rescaling and polycentri</w:t>
      </w:r>
      <w:r w:rsidR="004D6351">
        <w:rPr>
          <w:rFonts w:ascii="Times New Roman" w:eastAsia="Times New Roman" w:hAnsi="Times New Roman" w:cs="Times New Roman"/>
          <w:sz w:val="24"/>
          <w:szCs w:val="24"/>
          <w:lang w:eastAsia="en-GB"/>
        </w:rPr>
        <w:t xml:space="preserve">c governance </w:t>
      </w:r>
      <w:r w:rsidR="003C5FCC">
        <w:rPr>
          <w:rFonts w:ascii="Times New Roman" w:eastAsia="Times New Roman" w:hAnsi="Times New Roman" w:cs="Times New Roman"/>
          <w:sz w:val="24"/>
          <w:szCs w:val="24"/>
          <w:lang w:eastAsia="en-GB"/>
        </w:rPr>
        <w:fldChar w:fldCharType="begin" w:fldLock="1"/>
      </w:r>
      <w:r w:rsidR="00962EA4">
        <w:rPr>
          <w:rFonts w:ascii="Times New Roman" w:eastAsia="Times New Roman" w:hAnsi="Times New Roman" w:cs="Times New Roman"/>
          <w:sz w:val="24"/>
          <w:szCs w:val="24"/>
          <w:lang w:eastAsia="en-GB"/>
        </w:rPr>
        <w:instrText>ADDIN CSL_CITATION {"citationItems":[{"id":"ITEM-1","itemData":{"DOI":"10.1016/j.gloenvcha.2004.12.005","ISSN":"0959-3780","abstract":"Climate change impacts and responses are presently observed in physical and ecological systems. Adaptation to these impacts is increasingly being observed in both physical and ecological systems as well as in human adjustments to resource availability and risk at different spatial and societal scales. We review the nature of adaptation and the implications of different spatial scales for these processes. We outline a set of normative evaluative criteria for judging the success of adaptations at different scales. We argue that elements of effectiveness, efficiency, equity and legitimacy are important in judging success in terms of the sustainability of development pathways into an uncertain future. We further argue that each of these elements of decision-making is implicit within presently formulated scenarios of socio-economic futures of both emission trajectories and adaptation, though with different weighting. The process by which adaptations are to be judged at different scales will involve new and challenging institutional processes.","author":[{"dropping-particle":"","family":"Adger","given":"W. N.","non-dropping-particle":"","parse-names":false,"suffix":""},{"dropping-particle":"","family":"Arnell","given":"Nigel W","non-dropping-particle":"","parse-names":false,"suffix":""},{"dropping-particle":"","family":"Tompkins","given":"Emma L","non-dropping-particle":"","parse-names":false,"suffix":""}],"container-title":"Global Environmental Change","id":"ITEM-1","issue":"2","issued":{"date-parts":[["2005"]]},"page":"77-86","title":"Successful adaptation to climate change across scales","type":"article-journal","volume":"15"},"prefix":"e.g. ","uris":["http://www.mendeley.com/documents/?uuid=ae358534-d42f-4025-a869-89cf28709eaa"]},{"id":"ITEM-2","itemData":{"abstract":"This paper analyses the results from two surveys which were sent to all Norwegian municipalities in 2007 and gives an overview of adaptation measures undertaken by local governments. Our analyses show that municipalities have more often invested in measures related to extreme precipitation and flooding than in measures for securing buildings and infrastructure against climate change. One key factor explaining their efforts is whether they have experienced extreme events. Hence adaptation efforts are mainly reactive. With a changing climate comes a greater demand for proactive adaptation processes, as well as knowledge of how adaptation policies and measures could be implemented successfully. This paper emphasises the importance of enhancing institutional capacity in order to address the challenges of climate change adaptation at the municipal level; and asserts that a multilevel governance framework is a way of advancing proactive adaptation and overcoming the identified barriers to adaptation.","author":[{"dropping-particle":"","family":"Amundsen","given":"H","non-dropping-particle":"","parse-names":false,"suffix":""},{"dropping-particle":"","family":"Berglund","given":"F","non-dropping-particle":"","parse-names":false,"suffix":""},{"dropping-particle":"","family":"Westskog","given":"H","non-dropping-particle":"","parse-names":false,"suffix":""}],"container-title":"Environment and Planning C: Government and Policy","id":"ITEM-2","issue":"2","issued":{"date-parts":[["2010"]]},"page":"276-289","title":"Overcoming barriers to climate change adaptation - a question of multilevel governance?","type":"article-journal","volume":"28"},"uris":["http://www.mendeley.com/documents/?uuid=0254ca93-cbe2-498f-a7cd-89731dfa17a8"]},{"id":"ITEM-3","itemData":{"DOI":"10.1016/J.ENVSCI.2010.12.006","ISSN":"1462-9011","abstract":"As adaptation is increasingly recognised as an important component in responding to climate change, adaptation measures are slowly emerging at different scales of governance across Europe and elsewhere in the industrialised North. The relative novelty of adaptation measures in this context opens up an opportunity to examine the ways in which more well-established systems of governance are able to address concerns of a changing climate and its expected effects. This paper examines the modes of climate change adaptation governance systems, by presenting two empirical multi-scale case studies in Finland and Italy. The two countries represent different stages of planned adaptation measures: while Finland began work on adaptation relatively early and elected for a mainstreaming approach, Italy has yet to form concrete national adaptation actions. In both cases, however, adaptation actions have autonomously emerged at lower scales of governance, raising questions as to the role and importance of vertical integration. This study concludes that the governance of adaptation is mainly taking place through both formal institutions and networks across actors at various scales. Though such networks present actors at sub-national scales the resources and opportunity to engage in planned adaptation, the ability of a wider set of actors to plan adaptation remains somewhat limited by a lack of coordination at the national scale. As a result, there exists an opportunity for increased interaction and participation of actors across scales.","author":[{"dropping-particle":"","family":"Juhola","given":"Sirkku","non-dropping-particle":"","parse-names":false,"suffix":""},{"dropping-particle":"","family":"Westerhoff","given":"Lisa","non-dropping-particle":"","parse-names":false,"suffix":""}],"container-title":"Environmental Science &amp; Policy","id":"ITEM-3","issue":"3","issued":{"date-parts":[["2011","5","1"]]},"page":"239-247","publisher":"Elsevier","title":"Challenges of adaptation to climate change across multiple scales: a case study of network governance in two European countries","type":"article-journal","volume":"14"},"uris":["http://www.mendeley.com/documents/?uuid=0aa24e65-1a88-3d10-b970-62194ca12eba"]},{"id":"ITEM-4","itemData":{"DOI":"10.1080/00343404.2016.1200719","ISSN":"0034-3404","abstract":"ABSTRACTThe ‘resilience trap’: exploring the practical utility of resilience for climate change adaptation in UK city-regions. Regional Studies. This paper examines how adaptation is interpreted across different UK city-regions by governance and policy actors, finding that the discourse of adaptation is giving way to resilience. This is explained by the value of resilience as a discursive construct in mobilizing and coordinating policy actions. Resilience has greater appeal as a framing device over adaptation to such actors given its potential to enable buy-in from a wider city-regional governance network. However, this paper also highlights the ‘resilience trap’: the dangers of adopting short-term strategies, re-badging existing strategies and widening governance networks that obfuscate sub-national mobilization around adaptation. It then reflects on how governance actors may act to avoid the resilience trap.","author":[{"dropping-particle":"","family":"Kythreotis","given":"AP","non-dropping-particle":"","parse-names":false,"suffix":""},{"dropping-particle":"","family":"Bristow","given":"GI","non-dropping-particle":"","parse-names":false,"suffix":""}],"container-title":"Regional Studies","id":"ITEM-4","issue":"10","issued":{"date-parts":[["2017","7","27"]]},"page":"1530-1541","publisher":"Routledge","title":"The ‘resilience trap’: exploring the practical utility of resilience for climate change adaptation in UK city-regions","type":"article-journal","volume":"51"},"uris":["http://www.mendeley.com/documents/?uuid=e9bfa698-e82f-31f7-baa5-8b5c8c9dc050"]},{"id":"ITEM-5","itemData":{"DOI":"10.1177/2399654417719557","ISSN":"2399-6544","abstract":"While there is a growing literature on the institutional and scalar aspects of governance for adaptation, there remain very few studies that seek to explain how the public imagines the governance of adaptation across scales. Knowing public imaginaries of adaptation governance is important for the legitimacy and efficacy of adaptation processes. In this paper, we explain how the public imagines the governance of adaptation across scales, based on 80 in-depth interviews with coastal residents in south-eastern Australia. We find an overwhelming preference for government leadership on adaptation, little appetite for exclusively non-government responsibility regimes, and limited desire for shared public/private responsibility regimes. Participant responses indicate a broad preference for a multilevel government governance model, with responsibility weighted at local and national scales. This preference for a strong but distributed government function is at odds with the emerging tendency of governments to shif...","author":[{"dropping-particle":"","family":"Waters","given":"Elissa","non-dropping-particle":"","parse-names":false,"suffix":""},{"dropping-particle":"","family":"Barnett","given":"Jon","non-dropping-particle":"","parse-names":false,"suffix":""}],"container-title":"Environment and Planning C: Politics and Space","id":"ITEM-5","issue":"4","issued":{"date-parts":[["2018","6","21"]]},"page":"708-725","publisher":"SAGE PublicationsSage UK: London, England","title":"Spatial imaginaries of adaptation governance: A public perspective","type":"article-journal","volume":"36"},"uris":["http://www.mendeley.com/documents/?uuid=327ee92e-6043-31b6-8997-8c5141fa943a"]}],"mendeley":{"formattedCitation":"(e.g. Adger, Arnell, &amp; Tompkins, 2005; Amundsen, Berglund, &amp; Westskog, 2010; Juhola &amp; Westerhoff, 2011; Kythreotis &amp; Bristow, 2017; Waters &amp; Barnett, 2018)","plainTextFormattedCitation":"(e.g. Adger, Arnell, &amp; Tompkins, 2005; Amundsen, Berglund, &amp; Westskog, 2010; Juhola &amp; Westerhoff, 2011; Kythreotis &amp; Bristow, 2017; Waters &amp; Barnett, 2018)","previouslyFormattedCitation":"(e.g. Adger, Arnell, &amp; Tompkins, 2005; Amundsen, Berglund, &amp; Westskog, 2010; Juhola &amp; Westerhoff, 2011; Kythreotis &amp; Bristow, 2017; Waters &amp; Barnett, 2018)"},"properties":{"noteIndex":0},"schema":"https://github.com/citation-style-language/schema/raw/master/csl-citation.json"}</w:instrText>
      </w:r>
      <w:r w:rsidR="003C5FCC">
        <w:rPr>
          <w:rFonts w:ascii="Times New Roman" w:eastAsia="Times New Roman" w:hAnsi="Times New Roman" w:cs="Times New Roman"/>
          <w:sz w:val="24"/>
          <w:szCs w:val="24"/>
          <w:lang w:eastAsia="en-GB"/>
        </w:rPr>
        <w:fldChar w:fldCharType="separate"/>
      </w:r>
      <w:r w:rsidR="00EF6518" w:rsidRPr="00EF6518">
        <w:rPr>
          <w:rFonts w:ascii="Times New Roman" w:eastAsia="Times New Roman" w:hAnsi="Times New Roman" w:cs="Times New Roman"/>
          <w:noProof/>
          <w:sz w:val="24"/>
          <w:szCs w:val="24"/>
          <w:lang w:eastAsia="en-GB"/>
        </w:rPr>
        <w:t>(e.g. Adger, Arnell, &amp; Tompkins, 2005; Amundsen, Berglund, &amp; Westskog, 2010; Juhola &amp; Westerhoff, 2011; Kythreotis &amp; Bristow, 2017; Waters &amp; Barnett, 2018)</w:t>
      </w:r>
      <w:r w:rsidR="003C5FCC">
        <w:rPr>
          <w:rFonts w:ascii="Times New Roman" w:eastAsia="Times New Roman" w:hAnsi="Times New Roman" w:cs="Times New Roman"/>
          <w:sz w:val="24"/>
          <w:szCs w:val="24"/>
          <w:lang w:eastAsia="en-GB"/>
        </w:rPr>
        <w:fldChar w:fldCharType="end"/>
      </w:r>
      <w:r w:rsidR="003C5FCC">
        <w:rPr>
          <w:rFonts w:ascii="Times New Roman" w:eastAsia="Times New Roman" w:hAnsi="Times New Roman" w:cs="Times New Roman"/>
          <w:sz w:val="24"/>
          <w:szCs w:val="24"/>
          <w:lang w:eastAsia="en-GB"/>
        </w:rPr>
        <w:t>.</w:t>
      </w:r>
      <w:r w:rsidR="000122C6">
        <w:rPr>
          <w:rFonts w:ascii="Times New Roman" w:eastAsia="Times New Roman" w:hAnsi="Times New Roman" w:cs="Times New Roman"/>
          <w:sz w:val="24"/>
          <w:szCs w:val="24"/>
          <w:lang w:eastAsia="en-GB"/>
        </w:rPr>
        <w:t xml:space="preserve"> </w:t>
      </w:r>
      <w:r w:rsidR="00136C53">
        <w:rPr>
          <w:rFonts w:ascii="Times New Roman" w:eastAsia="Times New Roman" w:hAnsi="Times New Roman" w:cs="Times New Roman"/>
          <w:sz w:val="24"/>
          <w:szCs w:val="24"/>
          <w:lang w:eastAsia="en-GB"/>
        </w:rPr>
        <w:t>Despite</w:t>
      </w:r>
      <w:r w:rsidR="00B458EC">
        <w:rPr>
          <w:rFonts w:ascii="Times New Roman" w:eastAsia="Times New Roman" w:hAnsi="Times New Roman" w:cs="Times New Roman"/>
          <w:sz w:val="24"/>
          <w:szCs w:val="24"/>
          <w:lang w:eastAsia="en-GB"/>
        </w:rPr>
        <w:t xml:space="preserve"> recent attempts to align sector</w:t>
      </w:r>
      <w:r w:rsidR="008E71DF">
        <w:rPr>
          <w:rFonts w:ascii="Times New Roman" w:eastAsia="Times New Roman" w:hAnsi="Times New Roman" w:cs="Times New Roman"/>
          <w:sz w:val="24"/>
          <w:szCs w:val="24"/>
          <w:lang w:eastAsia="en-GB"/>
        </w:rPr>
        <w:t>s</w:t>
      </w:r>
      <w:r w:rsidR="00B458EC">
        <w:rPr>
          <w:rFonts w:ascii="Times New Roman" w:eastAsia="Times New Roman" w:hAnsi="Times New Roman" w:cs="Times New Roman"/>
          <w:sz w:val="24"/>
          <w:szCs w:val="24"/>
          <w:lang w:eastAsia="en-GB"/>
        </w:rPr>
        <w:t xml:space="preserve"> and borders in climate risk research </w:t>
      </w:r>
      <w:r w:rsidR="003C5FCC">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{"citationItems":[{"id":"ITEM-1","itemData":{"DOI":"10.1098/rsta.2017.0301","ISSN":"1471-2962","PMID":"29712795","abstract":"Systemic climate risks, which result from the potential for cascading impacts through inter-related systems, pose particular challenges to risk assessment, especially when risks are transmitted across sectors and international boundaries. Most impacts of climate variability and change affect regions and jurisdictions in complex ways, and techniques for assessing this transmission of risk are still somewhat limited. Here, we begin to define new approaches to risk assessment that can account for transboundary and trans-sector risk transmission, by presenting: (i) a typology of risk transmission that distinguishes clearly the role of climate versus the role of the social and economic systems that distribute resources; (ii) a review of existing modelling, qualitative and systems-based methods of assessing risk and risk transmission; and (iii) case studies that examine risk transmission in human displacement, food, water and energy security. The case studies show that policies and institutions can attenuate risks significantly through cooperation that can be mutually beneficial to all parties. We conclude with some suggestions for assessment of complex risk transmission mechanisms: use of expert judgement; interactive scenario building; global systems science and big data; innovative use of climate and integrated assessment models; and methods to understand societal responses to climate risk. These approaches aim to inform both research and national-level risk assessment.","author":[{"dropping-particle":"","family":"Challinor","given":"Andy J","non-dropping-particle":"","parse-names":false,"suffix":""},{"dropping-particle":"","family":"Adger","given":"W. N.","non-dropping-particle":"","parse-names":false,"suffix":""},{"dropping-particle":"","family":"Benton","given":"Tim G","non-dropping-particle":"","parse-names":false,"suffix":""},{"dropping-particle":"","family":"Conway","given":"Declan","non-dropping-particle":"","parse-names":false,"suffix":""},{"dropping-particle":"","family":"Joshi","given":"Manoj","non-dropping-particle":"","parse-names":false,"suffix":""},{"dropping-particle":"","family":"Frame","given":"Dave","non-dropping-particle":"","parse-names":false,"suffix":""}],"container-title":"Philosophical transactions. Series A, Mathematical, physical, and engineering sciences","id":"ITEM-1","issue":"2121","issued":{"date-parts":[["2018","6","13"]]},"page":"20170301","publisher":"The Royal Society","title":"Transmission of climate risks across sectors and borders.","type":"article-journal","volume":"376"},"uris":["http://www.mendeley.com/documents/?uuid=f8d99305-ad19-3c64-8888-6126392c43d8"]}],"mendeley":{"formattedCitation":"(Challinor et al., 2018)","plainTextFormattedCitation":"(Challinor et al., 2018)","previouslyFormattedCitation":"(Challinor et al., 2018)"},"properties":{"noteIndex":0},"schema":"https://github.com/citation-style-language/schema/raw/master/csl-citation.json"}</w:instrText>
      </w:r>
      <w:r w:rsidR="003C5FCC">
        <w:rPr>
          <w:rFonts w:ascii="Times New Roman" w:eastAsia="Times New Roman" w:hAnsi="Times New Roman" w:cs="Times New Roman"/>
          <w:sz w:val="24"/>
          <w:szCs w:val="24"/>
          <w:lang w:eastAsia="en-GB"/>
        </w:rPr>
        <w:fldChar w:fldCharType="separate"/>
      </w:r>
      <w:r w:rsidR="003C5FCC" w:rsidRPr="003C5FCC">
        <w:rPr>
          <w:rFonts w:ascii="Times New Roman" w:eastAsia="Times New Roman" w:hAnsi="Times New Roman" w:cs="Times New Roman"/>
          <w:noProof/>
          <w:sz w:val="24"/>
          <w:szCs w:val="24"/>
          <w:lang w:eastAsia="en-GB"/>
        </w:rPr>
        <w:t>(Challinor et al., 2018)</w:t>
      </w:r>
      <w:r w:rsidR="003C5FCC">
        <w:rPr>
          <w:rFonts w:ascii="Times New Roman" w:eastAsia="Times New Roman" w:hAnsi="Times New Roman" w:cs="Times New Roman"/>
          <w:sz w:val="24"/>
          <w:szCs w:val="24"/>
          <w:lang w:eastAsia="en-GB"/>
        </w:rPr>
        <w:fldChar w:fldCharType="end"/>
      </w:r>
      <w:r w:rsidR="00B458EC">
        <w:rPr>
          <w:rFonts w:ascii="Times New Roman" w:eastAsia="Times New Roman" w:hAnsi="Times New Roman" w:cs="Times New Roman"/>
          <w:sz w:val="24"/>
          <w:szCs w:val="24"/>
          <w:lang w:eastAsia="en-GB"/>
        </w:rPr>
        <w:t>, there remains</w:t>
      </w:r>
      <w:r w:rsidR="007E5466">
        <w:rPr>
          <w:rFonts w:ascii="Times New Roman" w:eastAsia="Times New Roman" w:hAnsi="Times New Roman" w:cs="Times New Roman"/>
          <w:sz w:val="24"/>
          <w:szCs w:val="24"/>
          <w:lang w:eastAsia="en-GB"/>
        </w:rPr>
        <w:t xml:space="preserve"> significant differences in how </w:t>
      </w:r>
      <w:r w:rsidR="00136C53">
        <w:rPr>
          <w:rFonts w:ascii="Times New Roman" w:eastAsia="Times New Roman" w:hAnsi="Times New Roman" w:cs="Times New Roman"/>
          <w:sz w:val="24"/>
          <w:szCs w:val="24"/>
          <w:lang w:eastAsia="en-GB"/>
        </w:rPr>
        <w:t>these</w:t>
      </w:r>
      <w:r w:rsidR="007E5466">
        <w:rPr>
          <w:rFonts w:ascii="Times New Roman" w:eastAsia="Times New Roman" w:hAnsi="Times New Roman" w:cs="Times New Roman"/>
          <w:sz w:val="24"/>
          <w:szCs w:val="24"/>
          <w:lang w:eastAsia="en-GB"/>
        </w:rPr>
        <w:t xml:space="preserve"> are epistemologically constituted</w:t>
      </w:r>
      <w:r w:rsidR="008E71DF">
        <w:rPr>
          <w:rFonts w:ascii="Times New Roman" w:eastAsia="Times New Roman" w:hAnsi="Times New Roman" w:cs="Times New Roman"/>
          <w:sz w:val="24"/>
          <w:szCs w:val="24"/>
          <w:lang w:eastAsia="en-GB"/>
        </w:rPr>
        <w:t>. So</w:t>
      </w:r>
      <w:r w:rsidR="00405DEF">
        <w:rPr>
          <w:rFonts w:ascii="Times New Roman" w:eastAsia="Times New Roman" w:hAnsi="Times New Roman" w:cs="Times New Roman"/>
          <w:sz w:val="24"/>
          <w:szCs w:val="24"/>
          <w:lang w:eastAsia="en-GB"/>
        </w:rPr>
        <w:t>,</w:t>
      </w:r>
      <w:r w:rsidR="007E5466">
        <w:rPr>
          <w:rFonts w:ascii="Times New Roman" w:eastAsia="Times New Roman" w:hAnsi="Times New Roman" w:cs="Times New Roman"/>
          <w:sz w:val="24"/>
          <w:szCs w:val="24"/>
          <w:lang w:eastAsia="en-GB"/>
        </w:rPr>
        <w:t xml:space="preserve"> </w:t>
      </w:r>
      <w:r w:rsidR="008E71DF">
        <w:rPr>
          <w:rFonts w:ascii="Times New Roman" w:eastAsia="Times New Roman" w:hAnsi="Times New Roman" w:cs="Times New Roman"/>
          <w:sz w:val="24"/>
          <w:szCs w:val="24"/>
          <w:lang w:eastAsia="en-GB"/>
        </w:rPr>
        <w:t xml:space="preserve">their </w:t>
      </w:r>
      <w:r w:rsidR="007E5466">
        <w:rPr>
          <w:rFonts w:ascii="Times New Roman" w:eastAsia="Times New Roman" w:hAnsi="Times New Roman" w:cs="Times New Roman"/>
          <w:sz w:val="24"/>
          <w:szCs w:val="24"/>
          <w:lang w:eastAsia="en-GB"/>
        </w:rPr>
        <w:t>conflat</w:t>
      </w:r>
      <w:r w:rsidR="008E71DF">
        <w:rPr>
          <w:rFonts w:ascii="Times New Roman" w:eastAsia="Times New Roman" w:hAnsi="Times New Roman" w:cs="Times New Roman"/>
          <w:sz w:val="24"/>
          <w:szCs w:val="24"/>
          <w:lang w:eastAsia="en-GB"/>
        </w:rPr>
        <w:t>ion</w:t>
      </w:r>
      <w:r w:rsidR="007E5466">
        <w:rPr>
          <w:rFonts w:ascii="Times New Roman" w:eastAsia="Times New Roman" w:hAnsi="Times New Roman" w:cs="Times New Roman"/>
          <w:sz w:val="24"/>
          <w:szCs w:val="24"/>
          <w:lang w:eastAsia="en-GB"/>
        </w:rPr>
        <w:t xml:space="preserve"> can be analytically dangerous given that sectors and borders frame specific types of adaptation response.</w:t>
      </w:r>
      <w:r w:rsidR="00B458EC">
        <w:rPr>
          <w:rFonts w:ascii="Times New Roman" w:eastAsia="Times New Roman" w:hAnsi="Times New Roman" w:cs="Times New Roman"/>
          <w:sz w:val="24"/>
          <w:szCs w:val="24"/>
          <w:lang w:eastAsia="en-GB"/>
        </w:rPr>
        <w:t xml:space="preserve"> Hence, w</w:t>
      </w:r>
      <w:r w:rsidR="00B546E9">
        <w:rPr>
          <w:rFonts w:ascii="Times New Roman" w:eastAsia="Times New Roman" w:hAnsi="Times New Roman" w:cs="Times New Roman"/>
          <w:sz w:val="24"/>
          <w:szCs w:val="24"/>
          <w:lang w:eastAsia="en-GB"/>
        </w:rPr>
        <w:t xml:space="preserve">e </w:t>
      </w:r>
      <w:r w:rsidR="00815D01">
        <w:rPr>
          <w:rFonts w:ascii="Times New Roman" w:eastAsia="Times New Roman" w:hAnsi="Times New Roman" w:cs="Times New Roman"/>
          <w:sz w:val="24"/>
          <w:szCs w:val="24"/>
          <w:lang w:eastAsia="en-GB"/>
        </w:rPr>
        <w:t xml:space="preserve">argue that future </w:t>
      </w:r>
      <w:r w:rsidR="008921AA">
        <w:rPr>
          <w:rFonts w:ascii="Times New Roman" w:eastAsia="Times New Roman" w:hAnsi="Times New Roman" w:cs="Times New Roman"/>
          <w:sz w:val="24"/>
          <w:szCs w:val="24"/>
          <w:lang w:eastAsia="en-GB"/>
        </w:rPr>
        <w:t>research</w:t>
      </w:r>
      <w:r w:rsidR="00815D01">
        <w:rPr>
          <w:rFonts w:ascii="Times New Roman" w:eastAsia="Times New Roman" w:hAnsi="Times New Roman" w:cs="Times New Roman"/>
          <w:sz w:val="24"/>
          <w:szCs w:val="24"/>
          <w:lang w:eastAsia="en-GB"/>
        </w:rPr>
        <w:t xml:space="preserve"> </w:t>
      </w:r>
      <w:r w:rsidR="008921AA">
        <w:rPr>
          <w:rFonts w:ascii="Times New Roman" w:eastAsia="Times New Roman" w:hAnsi="Times New Roman" w:cs="Times New Roman"/>
          <w:sz w:val="24"/>
          <w:szCs w:val="24"/>
          <w:lang w:eastAsia="en-GB"/>
        </w:rPr>
        <w:t>and evidence that informs</w:t>
      </w:r>
      <w:r w:rsidR="00B546E9">
        <w:rPr>
          <w:rFonts w:ascii="Times New Roman" w:eastAsia="Times New Roman" w:hAnsi="Times New Roman" w:cs="Times New Roman"/>
          <w:sz w:val="24"/>
          <w:szCs w:val="24"/>
          <w:lang w:eastAsia="en-GB"/>
        </w:rPr>
        <w:t xml:space="preserve"> </w:t>
      </w:r>
      <w:r w:rsidR="00815D01">
        <w:rPr>
          <w:rFonts w:ascii="Times New Roman" w:eastAsia="Times New Roman" w:hAnsi="Times New Roman" w:cs="Times New Roman"/>
          <w:sz w:val="24"/>
          <w:szCs w:val="24"/>
          <w:lang w:eastAsia="en-GB"/>
        </w:rPr>
        <w:t xml:space="preserve">climate </w:t>
      </w:r>
      <w:r w:rsidR="00B546E9">
        <w:rPr>
          <w:rFonts w:ascii="Times New Roman" w:eastAsia="Times New Roman" w:hAnsi="Times New Roman" w:cs="Times New Roman"/>
          <w:sz w:val="24"/>
          <w:szCs w:val="24"/>
          <w:lang w:eastAsia="en-GB"/>
        </w:rPr>
        <w:t>adaptation</w:t>
      </w:r>
      <w:r w:rsidR="00815D01">
        <w:rPr>
          <w:rFonts w:ascii="Times New Roman" w:eastAsia="Times New Roman" w:hAnsi="Times New Roman" w:cs="Times New Roman"/>
          <w:sz w:val="24"/>
          <w:szCs w:val="24"/>
          <w:lang w:eastAsia="en-GB"/>
        </w:rPr>
        <w:t xml:space="preserve"> policy </w:t>
      </w:r>
      <w:r w:rsidR="00242696">
        <w:rPr>
          <w:rFonts w:ascii="Times New Roman" w:eastAsia="Times New Roman" w:hAnsi="Times New Roman" w:cs="Times New Roman"/>
          <w:sz w:val="24"/>
          <w:szCs w:val="24"/>
          <w:lang w:eastAsia="en-GB"/>
        </w:rPr>
        <w:t xml:space="preserve">should </w:t>
      </w:r>
      <w:r w:rsidR="00815D01">
        <w:rPr>
          <w:rFonts w:ascii="Times New Roman" w:eastAsia="Times New Roman" w:hAnsi="Times New Roman" w:cs="Times New Roman"/>
          <w:sz w:val="24"/>
          <w:szCs w:val="24"/>
          <w:lang w:eastAsia="en-GB"/>
        </w:rPr>
        <w:t>pay greater attention to the role of territor</w:t>
      </w:r>
      <w:r w:rsidR="00F90106">
        <w:rPr>
          <w:rFonts w:ascii="Times New Roman" w:eastAsia="Times New Roman" w:hAnsi="Times New Roman" w:cs="Times New Roman"/>
          <w:sz w:val="24"/>
          <w:szCs w:val="24"/>
          <w:lang w:eastAsia="en-GB"/>
        </w:rPr>
        <w:t xml:space="preserve">ial politics </w:t>
      </w:r>
      <w:r w:rsidR="00F00927">
        <w:rPr>
          <w:rFonts w:ascii="Times New Roman" w:eastAsia="Times New Roman" w:hAnsi="Times New Roman" w:cs="Times New Roman"/>
          <w:sz w:val="24"/>
          <w:szCs w:val="24"/>
          <w:lang w:eastAsia="en-GB"/>
        </w:rPr>
        <w:t xml:space="preserve">and governance </w:t>
      </w:r>
      <w:r w:rsidR="00815D01">
        <w:rPr>
          <w:rFonts w:ascii="Times New Roman" w:eastAsia="Times New Roman" w:hAnsi="Times New Roman" w:cs="Times New Roman"/>
          <w:sz w:val="24"/>
          <w:szCs w:val="24"/>
          <w:lang w:eastAsia="en-GB"/>
        </w:rPr>
        <w:t>in shaping how sector-based strategies are</w:t>
      </w:r>
      <w:r w:rsidR="00E7455B">
        <w:rPr>
          <w:rFonts w:ascii="Times New Roman" w:eastAsia="Times New Roman" w:hAnsi="Times New Roman" w:cs="Times New Roman"/>
          <w:sz w:val="24"/>
          <w:szCs w:val="24"/>
          <w:lang w:eastAsia="en-GB"/>
        </w:rPr>
        <w:t xml:space="preserve"> implemented</w:t>
      </w:r>
      <w:r w:rsidR="00517DE5">
        <w:rPr>
          <w:rFonts w:ascii="Times New Roman" w:eastAsia="Times New Roman" w:hAnsi="Times New Roman" w:cs="Times New Roman"/>
          <w:sz w:val="24"/>
          <w:szCs w:val="24"/>
          <w:lang w:eastAsia="en-GB"/>
        </w:rPr>
        <w:t xml:space="preserve"> in different national</w:t>
      </w:r>
      <w:r w:rsidR="00B03D20">
        <w:rPr>
          <w:rFonts w:ascii="Times New Roman" w:eastAsia="Times New Roman" w:hAnsi="Times New Roman" w:cs="Times New Roman"/>
          <w:sz w:val="24"/>
          <w:szCs w:val="24"/>
          <w:lang w:eastAsia="en-GB"/>
        </w:rPr>
        <w:t xml:space="preserve"> and </w:t>
      </w:r>
      <w:r w:rsidR="00381EF8">
        <w:rPr>
          <w:rFonts w:ascii="Times New Roman" w:eastAsia="Times New Roman" w:hAnsi="Times New Roman" w:cs="Times New Roman"/>
          <w:sz w:val="24"/>
          <w:szCs w:val="24"/>
          <w:lang w:eastAsia="en-GB"/>
        </w:rPr>
        <w:t>sub-national</w:t>
      </w:r>
      <w:r w:rsidR="00B03D20">
        <w:rPr>
          <w:rFonts w:ascii="Times New Roman" w:eastAsia="Times New Roman" w:hAnsi="Times New Roman" w:cs="Times New Roman"/>
          <w:sz w:val="24"/>
          <w:szCs w:val="24"/>
          <w:lang w:eastAsia="en-GB"/>
        </w:rPr>
        <w:t xml:space="preserve"> (</w:t>
      </w:r>
      <w:r w:rsidR="00517DE5">
        <w:rPr>
          <w:rFonts w:ascii="Times New Roman" w:eastAsia="Times New Roman" w:hAnsi="Times New Roman" w:cs="Times New Roman"/>
          <w:sz w:val="24"/>
          <w:szCs w:val="24"/>
          <w:lang w:eastAsia="en-GB"/>
        </w:rPr>
        <w:t>regional and urban</w:t>
      </w:r>
      <w:r w:rsidR="00B03D20">
        <w:rPr>
          <w:rFonts w:ascii="Times New Roman" w:eastAsia="Times New Roman" w:hAnsi="Times New Roman" w:cs="Times New Roman"/>
          <w:sz w:val="24"/>
          <w:szCs w:val="24"/>
          <w:lang w:eastAsia="en-GB"/>
        </w:rPr>
        <w:t>)</w:t>
      </w:r>
      <w:r w:rsidR="00517DE5">
        <w:rPr>
          <w:rFonts w:ascii="Times New Roman" w:eastAsia="Times New Roman" w:hAnsi="Times New Roman" w:cs="Times New Roman"/>
          <w:sz w:val="24"/>
          <w:szCs w:val="24"/>
          <w:lang w:eastAsia="en-GB"/>
        </w:rPr>
        <w:t xml:space="preserve"> contexts</w:t>
      </w:r>
      <w:r w:rsidR="00815D01">
        <w:rPr>
          <w:rFonts w:ascii="Times New Roman" w:eastAsia="Times New Roman" w:hAnsi="Times New Roman" w:cs="Times New Roman"/>
          <w:sz w:val="24"/>
          <w:szCs w:val="24"/>
          <w:lang w:eastAsia="en-GB"/>
        </w:rPr>
        <w:t>.</w:t>
      </w:r>
    </w:p>
    <w:p w14:paraId="2245DC2C" w14:textId="1ABB4719" w:rsidR="003E2964" w:rsidRPr="00250B8D" w:rsidRDefault="00815D01" w:rsidP="00327080">
      <w:pPr>
        <w:shd w:val="clear" w:color="auto" w:fill="FFFFFF"/>
        <w:ind w:firstLine="720"/>
        <w:jc w:val="both"/>
        <w:rPr>
          <w:rFonts w:ascii="Times New Roman" w:eastAsia="Times New Roman" w:hAnsi="Times New Roman" w:cs="Times New Roman"/>
          <w:sz w:val="24"/>
          <w:szCs w:val="24"/>
          <w:lang w:eastAsia="en-GB"/>
        </w:rPr>
      </w:pPr>
      <w:r w:rsidRPr="00250B8D">
        <w:rPr>
          <w:rFonts w:ascii="Times New Roman" w:eastAsia="Times New Roman" w:hAnsi="Times New Roman" w:cs="Times New Roman"/>
          <w:sz w:val="24"/>
          <w:szCs w:val="24"/>
          <w:lang w:eastAsia="en-GB"/>
        </w:rPr>
        <w:t xml:space="preserve"> </w:t>
      </w:r>
    </w:p>
    <w:p w14:paraId="2BC89C6E" w14:textId="4C72ADA4" w:rsidR="00BE0113" w:rsidRPr="00BE0113" w:rsidRDefault="00D77CB9" w:rsidP="00327080">
      <w:pPr>
        <w:spacing w:after="0" w:line="480" w:lineRule="auto"/>
        <w:ind w:firstLine="720"/>
        <w:jc w:val="both"/>
        <w:rPr>
          <w:rFonts w:ascii="Times New Roman" w:hAnsi="Times New Roman" w:cs="Times New Roman"/>
          <w:b/>
          <w:bCs/>
          <w:sz w:val="24"/>
          <w:szCs w:val="24"/>
        </w:rPr>
      </w:pPr>
      <w:r w:rsidRPr="00250B8D">
        <w:rPr>
          <w:rFonts w:ascii="Times New Roman" w:eastAsia="Times New Roman" w:hAnsi="Times New Roman" w:cs="Times New Roman"/>
          <w:sz w:val="24"/>
          <w:szCs w:val="24"/>
          <w:lang w:eastAsia="en-GB"/>
        </w:rPr>
        <w:t>S</w:t>
      </w:r>
      <w:r w:rsidR="00E7455B" w:rsidRPr="00250B8D">
        <w:rPr>
          <w:rFonts w:ascii="Times New Roman" w:eastAsia="Times New Roman" w:hAnsi="Times New Roman" w:cs="Times New Roman"/>
          <w:sz w:val="24"/>
          <w:szCs w:val="24"/>
          <w:lang w:eastAsia="en-GB"/>
        </w:rPr>
        <w:t>ection two discuss</w:t>
      </w:r>
      <w:r w:rsidRPr="00250B8D">
        <w:rPr>
          <w:rFonts w:ascii="Times New Roman" w:eastAsia="Times New Roman" w:hAnsi="Times New Roman" w:cs="Times New Roman"/>
          <w:sz w:val="24"/>
          <w:szCs w:val="24"/>
          <w:lang w:eastAsia="en-GB"/>
        </w:rPr>
        <w:t>es</w:t>
      </w:r>
      <w:r w:rsidR="00E7455B" w:rsidRPr="00250B8D">
        <w:rPr>
          <w:rFonts w:ascii="Times New Roman" w:eastAsia="Times New Roman" w:hAnsi="Times New Roman" w:cs="Times New Roman"/>
          <w:sz w:val="24"/>
          <w:szCs w:val="24"/>
          <w:lang w:eastAsia="en-GB"/>
        </w:rPr>
        <w:t xml:space="preserve"> the </w:t>
      </w:r>
      <w:r w:rsidR="003523C6" w:rsidRPr="00250B8D">
        <w:rPr>
          <w:rFonts w:ascii="Times New Roman" w:eastAsia="Times New Roman" w:hAnsi="Times New Roman" w:cs="Times New Roman"/>
          <w:sz w:val="24"/>
          <w:szCs w:val="24"/>
          <w:lang w:eastAsia="en-GB"/>
        </w:rPr>
        <w:t>significance</w:t>
      </w:r>
      <w:r w:rsidR="00E7455B" w:rsidRPr="00250B8D">
        <w:rPr>
          <w:rFonts w:ascii="Times New Roman" w:eastAsia="Times New Roman" w:hAnsi="Times New Roman" w:cs="Times New Roman"/>
          <w:sz w:val="24"/>
          <w:szCs w:val="24"/>
          <w:lang w:eastAsia="en-GB"/>
        </w:rPr>
        <w:t xml:space="preserve"> of climate adaptation </w:t>
      </w:r>
      <w:r w:rsidR="002A730C">
        <w:rPr>
          <w:rFonts w:ascii="Times New Roman" w:eastAsia="Times New Roman" w:hAnsi="Times New Roman" w:cs="Times New Roman"/>
          <w:sz w:val="24"/>
          <w:szCs w:val="24"/>
          <w:lang w:eastAsia="en-GB"/>
        </w:rPr>
        <w:t>s</w:t>
      </w:r>
      <w:r w:rsidR="00E7455B" w:rsidRPr="00250B8D">
        <w:rPr>
          <w:rFonts w:ascii="Times New Roman" w:eastAsia="Times New Roman" w:hAnsi="Times New Roman" w:cs="Times New Roman"/>
          <w:sz w:val="24"/>
          <w:szCs w:val="24"/>
          <w:lang w:eastAsia="en-GB"/>
        </w:rPr>
        <w:t>ince</w:t>
      </w:r>
      <w:r w:rsidR="002A730C">
        <w:rPr>
          <w:rFonts w:ascii="Times New Roman" w:eastAsia="Times New Roman" w:hAnsi="Times New Roman" w:cs="Times New Roman"/>
          <w:sz w:val="24"/>
          <w:szCs w:val="24"/>
          <w:lang w:eastAsia="en-GB"/>
        </w:rPr>
        <w:t xml:space="preserve"> </w:t>
      </w:r>
      <w:r w:rsidR="00E7455B" w:rsidRPr="00250B8D">
        <w:rPr>
          <w:rFonts w:ascii="Times New Roman" w:eastAsia="Times New Roman" w:hAnsi="Times New Roman" w:cs="Times New Roman"/>
          <w:sz w:val="24"/>
          <w:szCs w:val="24"/>
          <w:lang w:eastAsia="en-GB"/>
        </w:rPr>
        <w:t xml:space="preserve">the </w:t>
      </w:r>
      <w:r w:rsidR="001A3D98" w:rsidRPr="00250B8D">
        <w:rPr>
          <w:rFonts w:ascii="Times New Roman" w:eastAsia="Times New Roman" w:hAnsi="Times New Roman" w:cs="Times New Roman"/>
          <w:sz w:val="24"/>
          <w:szCs w:val="24"/>
          <w:lang w:eastAsia="en-GB"/>
        </w:rPr>
        <w:t xml:space="preserve">accession of the </w:t>
      </w:r>
      <w:r w:rsidR="00136C53" w:rsidRPr="00250B8D">
        <w:rPr>
          <w:rFonts w:ascii="Times New Roman" w:eastAsia="Times New Roman" w:hAnsi="Times New Roman" w:cs="Times New Roman"/>
          <w:sz w:val="24"/>
          <w:szCs w:val="24"/>
          <w:lang w:eastAsia="en-GB"/>
        </w:rPr>
        <w:t xml:space="preserve">2008 </w:t>
      </w:r>
      <w:r w:rsidR="00E7455B" w:rsidRPr="00250B8D">
        <w:rPr>
          <w:rFonts w:ascii="Times New Roman" w:eastAsia="Times New Roman" w:hAnsi="Times New Roman" w:cs="Times New Roman"/>
          <w:sz w:val="24"/>
          <w:szCs w:val="24"/>
          <w:lang w:eastAsia="en-GB"/>
        </w:rPr>
        <w:t>Climate Change Act</w:t>
      </w:r>
      <w:r w:rsidR="00EA1947" w:rsidRPr="00250B8D">
        <w:rPr>
          <w:rFonts w:ascii="Times New Roman" w:eastAsia="Times New Roman" w:hAnsi="Times New Roman" w:cs="Times New Roman"/>
          <w:sz w:val="24"/>
          <w:szCs w:val="24"/>
          <w:lang w:eastAsia="en-GB"/>
        </w:rPr>
        <w:t xml:space="preserve">, with </w:t>
      </w:r>
      <w:r w:rsidR="0063737D" w:rsidRPr="00250B8D">
        <w:rPr>
          <w:rFonts w:ascii="Times New Roman" w:eastAsia="Times New Roman" w:hAnsi="Times New Roman" w:cs="Times New Roman"/>
          <w:sz w:val="24"/>
          <w:szCs w:val="24"/>
          <w:lang w:eastAsia="en-GB"/>
        </w:rPr>
        <w:t>reference</w:t>
      </w:r>
      <w:r w:rsidR="002A730C">
        <w:rPr>
          <w:rFonts w:ascii="Times New Roman" w:eastAsia="Times New Roman" w:hAnsi="Times New Roman" w:cs="Times New Roman"/>
          <w:sz w:val="24"/>
          <w:szCs w:val="24"/>
          <w:lang w:eastAsia="en-GB"/>
        </w:rPr>
        <w:t xml:space="preserve"> </w:t>
      </w:r>
      <w:r w:rsidR="00EA1947" w:rsidRPr="00250B8D">
        <w:rPr>
          <w:rFonts w:ascii="Times New Roman" w:eastAsia="Times New Roman" w:hAnsi="Times New Roman" w:cs="Times New Roman"/>
          <w:sz w:val="24"/>
          <w:szCs w:val="24"/>
          <w:lang w:eastAsia="en-GB"/>
        </w:rPr>
        <w:t xml:space="preserve">to </w:t>
      </w:r>
      <w:r w:rsidR="00BE0113" w:rsidRPr="00250B8D">
        <w:rPr>
          <w:rFonts w:ascii="Times New Roman" w:eastAsia="Times New Roman" w:hAnsi="Times New Roman" w:cs="Times New Roman"/>
          <w:sz w:val="24"/>
          <w:szCs w:val="24"/>
          <w:lang w:eastAsia="en-GB"/>
        </w:rPr>
        <w:t xml:space="preserve">how the </w:t>
      </w:r>
      <w:r w:rsidR="00EA1947" w:rsidRPr="00250B8D">
        <w:rPr>
          <w:rFonts w:ascii="Times New Roman" w:eastAsia="Times New Roman" w:hAnsi="Times New Roman" w:cs="Times New Roman"/>
          <w:sz w:val="24"/>
          <w:szCs w:val="24"/>
          <w:lang w:eastAsia="en-GB"/>
        </w:rPr>
        <w:t xml:space="preserve">devolved </w:t>
      </w:r>
      <w:r w:rsidR="000D013F">
        <w:rPr>
          <w:rFonts w:ascii="Times New Roman" w:eastAsia="Times New Roman" w:hAnsi="Times New Roman" w:cs="Times New Roman"/>
          <w:sz w:val="24"/>
          <w:szCs w:val="24"/>
          <w:lang w:eastAsia="en-GB"/>
        </w:rPr>
        <w:t>sub-national territories</w:t>
      </w:r>
      <w:r w:rsidR="00BE0113" w:rsidRPr="00250B8D">
        <w:rPr>
          <w:rFonts w:ascii="Times New Roman" w:eastAsia="Times New Roman" w:hAnsi="Times New Roman" w:cs="Times New Roman"/>
          <w:sz w:val="24"/>
          <w:szCs w:val="24"/>
          <w:lang w:eastAsia="en-GB"/>
        </w:rPr>
        <w:t xml:space="preserve"> </w:t>
      </w:r>
      <w:r w:rsidR="00BE0113" w:rsidRPr="00250B8D">
        <w:rPr>
          <w:rFonts w:ascii="Times New Roman" w:eastAsia="Times New Roman" w:hAnsi="Times New Roman" w:cs="Times New Roman"/>
          <w:sz w:val="24"/>
          <w:szCs w:val="24"/>
          <w:lang w:eastAsia="en-GB"/>
        </w:rPr>
        <w:lastRenderedPageBreak/>
        <w:t xml:space="preserve">address climate </w:t>
      </w:r>
      <w:r w:rsidR="00EA1947" w:rsidRPr="00250B8D">
        <w:rPr>
          <w:rFonts w:ascii="Times New Roman" w:eastAsia="Times New Roman" w:hAnsi="Times New Roman" w:cs="Times New Roman"/>
          <w:sz w:val="24"/>
          <w:szCs w:val="24"/>
          <w:lang w:eastAsia="en-GB"/>
        </w:rPr>
        <w:t>adaptation</w:t>
      </w:r>
      <w:r w:rsidR="00EB5154" w:rsidRPr="00250B8D">
        <w:rPr>
          <w:rFonts w:ascii="Times New Roman" w:eastAsia="Times New Roman" w:hAnsi="Times New Roman" w:cs="Times New Roman"/>
          <w:sz w:val="24"/>
          <w:szCs w:val="24"/>
          <w:lang w:eastAsia="en-GB"/>
        </w:rPr>
        <w:t xml:space="preserve"> </w:t>
      </w:r>
      <w:r w:rsidR="00FA7FE3" w:rsidRPr="00250B8D">
        <w:rPr>
          <w:rFonts w:ascii="Times New Roman" w:eastAsia="Times New Roman" w:hAnsi="Times New Roman" w:cs="Times New Roman"/>
          <w:sz w:val="24"/>
          <w:szCs w:val="24"/>
          <w:lang w:eastAsia="en-GB"/>
        </w:rPr>
        <w:t xml:space="preserve">and </w:t>
      </w:r>
      <w:r w:rsidR="008E71DF">
        <w:rPr>
          <w:rFonts w:ascii="Times New Roman" w:eastAsia="Times New Roman" w:hAnsi="Times New Roman" w:cs="Times New Roman"/>
          <w:sz w:val="24"/>
          <w:szCs w:val="24"/>
          <w:lang w:eastAsia="en-GB"/>
        </w:rPr>
        <w:t xml:space="preserve">to </w:t>
      </w:r>
      <w:r w:rsidR="00BE0113" w:rsidRPr="00250B8D">
        <w:rPr>
          <w:rFonts w:ascii="Times New Roman" w:eastAsia="Times New Roman" w:hAnsi="Times New Roman" w:cs="Times New Roman"/>
          <w:sz w:val="24"/>
          <w:szCs w:val="24"/>
          <w:lang w:eastAsia="en-GB"/>
        </w:rPr>
        <w:t xml:space="preserve">the emergence of </w:t>
      </w:r>
      <w:r w:rsidR="00256954" w:rsidRPr="00250B8D">
        <w:rPr>
          <w:rFonts w:ascii="Times New Roman" w:hAnsi="Times New Roman" w:cs="Times New Roman"/>
          <w:sz w:val="24"/>
          <w:szCs w:val="24"/>
        </w:rPr>
        <w:t>city-region</w:t>
      </w:r>
      <w:r w:rsidR="008D2DB1" w:rsidRPr="00250B8D">
        <w:rPr>
          <w:rFonts w:ascii="Times New Roman" w:hAnsi="Times New Roman" w:cs="Times New Roman"/>
          <w:sz w:val="24"/>
          <w:szCs w:val="24"/>
        </w:rPr>
        <w:t xml:space="preserve">s </w:t>
      </w:r>
      <w:r w:rsidR="00FA7FE3" w:rsidRPr="00250B8D">
        <w:rPr>
          <w:rFonts w:ascii="Times New Roman" w:hAnsi="Times New Roman" w:cs="Times New Roman"/>
          <w:sz w:val="24"/>
          <w:szCs w:val="24"/>
        </w:rPr>
        <w:t>as new</w:t>
      </w:r>
      <w:r w:rsidR="008D2DB1" w:rsidRPr="00250B8D">
        <w:rPr>
          <w:rFonts w:ascii="Times New Roman" w:hAnsi="Times New Roman" w:cs="Times New Roman"/>
          <w:sz w:val="24"/>
          <w:szCs w:val="24"/>
        </w:rPr>
        <w:t xml:space="preserve"> </w:t>
      </w:r>
      <w:r w:rsidR="002A730C">
        <w:rPr>
          <w:rFonts w:ascii="Times New Roman" w:hAnsi="Times New Roman" w:cs="Times New Roman"/>
          <w:sz w:val="24"/>
          <w:szCs w:val="24"/>
        </w:rPr>
        <w:t xml:space="preserve">state </w:t>
      </w:r>
      <w:r w:rsidR="00BE0113" w:rsidRPr="00250B8D">
        <w:rPr>
          <w:rFonts w:ascii="Times New Roman" w:hAnsi="Times New Roman" w:cs="Times New Roman"/>
          <w:sz w:val="24"/>
          <w:szCs w:val="24"/>
        </w:rPr>
        <w:t>spaces charged with drawing</w:t>
      </w:r>
      <w:r w:rsidR="008D2DB1" w:rsidRPr="00250B8D">
        <w:rPr>
          <w:rFonts w:ascii="Times New Roman" w:hAnsi="Times New Roman" w:cs="Times New Roman"/>
          <w:sz w:val="24"/>
          <w:szCs w:val="24"/>
        </w:rPr>
        <w:t xml:space="preserve"> together local authority climate action measures</w:t>
      </w:r>
      <w:r w:rsidR="00FA7FE3" w:rsidRPr="00250B8D">
        <w:rPr>
          <w:rFonts w:ascii="Times New Roman" w:hAnsi="Times New Roman" w:cs="Times New Roman"/>
          <w:sz w:val="24"/>
          <w:szCs w:val="24"/>
        </w:rPr>
        <w:t>.</w:t>
      </w:r>
      <w:r w:rsidR="004E02C2" w:rsidRPr="00250B8D">
        <w:rPr>
          <w:rFonts w:ascii="Times New Roman" w:hAnsi="Times New Roman" w:cs="Times New Roman"/>
          <w:sz w:val="24"/>
          <w:szCs w:val="24"/>
        </w:rPr>
        <w:t xml:space="preserve"> </w:t>
      </w:r>
      <w:r w:rsidR="00FA7FE3" w:rsidRPr="00250B8D">
        <w:rPr>
          <w:rFonts w:ascii="Times New Roman" w:hAnsi="Times New Roman" w:cs="Times New Roman"/>
          <w:sz w:val="24"/>
          <w:szCs w:val="24"/>
        </w:rPr>
        <w:t xml:space="preserve">Section </w:t>
      </w:r>
      <w:r w:rsidR="00D530A1" w:rsidRPr="00250B8D">
        <w:rPr>
          <w:rFonts w:ascii="Times New Roman" w:hAnsi="Times New Roman" w:cs="Times New Roman"/>
          <w:sz w:val="24"/>
          <w:szCs w:val="24"/>
        </w:rPr>
        <w:t xml:space="preserve">three discusses how the </w:t>
      </w:r>
      <w:r w:rsidR="00D530A1" w:rsidRPr="00250B8D">
        <w:rPr>
          <w:rFonts w:ascii="Times New Roman" w:hAnsi="Times New Roman"/>
          <w:sz w:val="24"/>
          <w:szCs w:val="24"/>
        </w:rPr>
        <w:t xml:space="preserve">spatial reconfiguration of climate adaptation in the UK has been influenced by the </w:t>
      </w:r>
      <w:r w:rsidR="004E02C2" w:rsidRPr="00250B8D">
        <w:rPr>
          <w:rFonts w:ascii="Times New Roman" w:hAnsi="Times New Roman"/>
          <w:sz w:val="24"/>
          <w:szCs w:val="24"/>
        </w:rPr>
        <w:t xml:space="preserve">sectoral and territorial imperatives of the </w:t>
      </w:r>
      <w:r w:rsidR="00D530A1" w:rsidRPr="00250B8D">
        <w:rPr>
          <w:rFonts w:ascii="Times New Roman" w:hAnsi="Times New Roman"/>
          <w:sz w:val="24"/>
          <w:szCs w:val="24"/>
        </w:rPr>
        <w:t>competition state</w:t>
      </w:r>
      <w:r w:rsidR="00D530A1" w:rsidRPr="00250B8D">
        <w:rPr>
          <w:rFonts w:ascii="Times New Roman" w:hAnsi="Times New Roman" w:cs="Times New Roman"/>
          <w:sz w:val="24"/>
          <w:szCs w:val="24"/>
        </w:rPr>
        <w:t xml:space="preserve">. </w:t>
      </w:r>
      <w:r w:rsidR="00D530A1" w:rsidRPr="00B72FEE">
        <w:rPr>
          <w:rFonts w:ascii="Times New Roman" w:hAnsi="Times New Roman" w:cs="Times New Roman"/>
          <w:sz w:val="24"/>
          <w:szCs w:val="24"/>
        </w:rPr>
        <w:t>Section four</w:t>
      </w:r>
      <w:r w:rsidR="00FA7FE3" w:rsidRPr="00B72FEE">
        <w:rPr>
          <w:rFonts w:ascii="Times New Roman" w:hAnsi="Times New Roman" w:cs="Times New Roman"/>
          <w:sz w:val="24"/>
          <w:szCs w:val="24"/>
        </w:rPr>
        <w:t xml:space="preserve"> utilises interview</w:t>
      </w:r>
      <w:r w:rsidR="0000059E">
        <w:rPr>
          <w:rFonts w:ascii="Times New Roman" w:hAnsi="Times New Roman" w:cs="Times New Roman"/>
          <w:sz w:val="24"/>
          <w:szCs w:val="24"/>
        </w:rPr>
        <w:t xml:space="preserve"> data</w:t>
      </w:r>
      <w:r w:rsidR="00FA7FE3" w:rsidRPr="00B72FEE">
        <w:rPr>
          <w:rFonts w:ascii="Times New Roman" w:hAnsi="Times New Roman" w:cs="Times New Roman"/>
          <w:sz w:val="24"/>
          <w:szCs w:val="24"/>
        </w:rPr>
        <w:t xml:space="preserve"> to illustrate how </w:t>
      </w:r>
      <w:r w:rsidR="00BB7DD4" w:rsidRPr="00B72FEE">
        <w:rPr>
          <w:rFonts w:ascii="Times New Roman" w:hAnsi="Times New Roman" w:cs="Times New Roman"/>
          <w:sz w:val="24"/>
          <w:szCs w:val="24"/>
        </w:rPr>
        <w:t xml:space="preserve">this spatial reconfiguration is </w:t>
      </w:r>
      <w:r w:rsidR="0088668B">
        <w:rPr>
          <w:rFonts w:ascii="Times New Roman" w:hAnsi="Times New Roman" w:cs="Times New Roman"/>
          <w:sz w:val="24"/>
          <w:szCs w:val="24"/>
        </w:rPr>
        <w:t xml:space="preserve">shaped by </w:t>
      </w:r>
      <w:r w:rsidR="00BB7DD4" w:rsidRPr="00B72FEE">
        <w:rPr>
          <w:rFonts w:asciiTheme="majorBidi" w:hAnsiTheme="majorBidi" w:cstheme="majorBidi"/>
          <w:sz w:val="24"/>
          <w:szCs w:val="24"/>
        </w:rPr>
        <w:t xml:space="preserve">discourses of </w:t>
      </w:r>
      <w:r w:rsidR="0088668B">
        <w:rPr>
          <w:rFonts w:asciiTheme="majorBidi" w:hAnsiTheme="majorBidi" w:cstheme="majorBidi"/>
          <w:sz w:val="24"/>
          <w:szCs w:val="24"/>
        </w:rPr>
        <w:t xml:space="preserve">international </w:t>
      </w:r>
      <w:r w:rsidR="00BB7DD4" w:rsidRPr="00B72FEE">
        <w:rPr>
          <w:rFonts w:asciiTheme="majorBidi" w:hAnsiTheme="majorBidi" w:cstheme="majorBidi"/>
          <w:sz w:val="24"/>
          <w:szCs w:val="24"/>
        </w:rPr>
        <w:t>competi</w:t>
      </w:r>
      <w:r w:rsidR="00451DF4">
        <w:rPr>
          <w:rFonts w:asciiTheme="majorBidi" w:hAnsiTheme="majorBidi" w:cstheme="majorBidi"/>
          <w:sz w:val="24"/>
          <w:szCs w:val="24"/>
        </w:rPr>
        <w:t>ti</w:t>
      </w:r>
      <w:r w:rsidR="00BB7DD4" w:rsidRPr="00B72FEE">
        <w:rPr>
          <w:rFonts w:asciiTheme="majorBidi" w:hAnsiTheme="majorBidi" w:cstheme="majorBidi"/>
          <w:sz w:val="24"/>
          <w:szCs w:val="24"/>
        </w:rPr>
        <w:t>veness</w:t>
      </w:r>
      <w:r w:rsidR="0088668B">
        <w:rPr>
          <w:rFonts w:asciiTheme="majorBidi" w:hAnsiTheme="majorBidi" w:cstheme="majorBidi"/>
          <w:sz w:val="24"/>
          <w:szCs w:val="24"/>
        </w:rPr>
        <w:t>,</w:t>
      </w:r>
      <w:r w:rsidR="00BB7DD4" w:rsidRPr="00B72FEE">
        <w:rPr>
          <w:rFonts w:asciiTheme="majorBidi" w:hAnsiTheme="majorBidi" w:cstheme="majorBidi"/>
          <w:sz w:val="24"/>
          <w:szCs w:val="24"/>
        </w:rPr>
        <w:t xml:space="preserve"> city-regionalism </w:t>
      </w:r>
      <w:r w:rsidR="0088668B">
        <w:rPr>
          <w:rFonts w:ascii="Times New Roman" w:hAnsi="Times New Roman" w:cs="Times New Roman"/>
          <w:sz w:val="24"/>
          <w:szCs w:val="24"/>
        </w:rPr>
        <w:t xml:space="preserve">and changing </w:t>
      </w:r>
      <w:r w:rsidR="00381EF8">
        <w:rPr>
          <w:rFonts w:ascii="Times New Roman" w:hAnsi="Times New Roman" w:cs="Times New Roman"/>
          <w:sz w:val="24"/>
          <w:szCs w:val="24"/>
        </w:rPr>
        <w:t>sub-national</w:t>
      </w:r>
      <w:r w:rsidR="00BB7DD4" w:rsidRPr="009B492F">
        <w:rPr>
          <w:rFonts w:ascii="Times New Roman" w:hAnsi="Times New Roman" w:cs="Times New Roman"/>
          <w:sz w:val="24"/>
          <w:szCs w:val="24"/>
        </w:rPr>
        <w:t xml:space="preserve"> political priorities</w:t>
      </w:r>
      <w:r w:rsidR="0024708A" w:rsidRPr="009B492F">
        <w:rPr>
          <w:rFonts w:ascii="Times New Roman" w:hAnsi="Times New Roman" w:cs="Times New Roman"/>
          <w:sz w:val="24"/>
          <w:szCs w:val="24"/>
        </w:rPr>
        <w:t xml:space="preserve">. </w:t>
      </w:r>
      <w:r w:rsidR="0000059E">
        <w:rPr>
          <w:rFonts w:ascii="Times New Roman" w:hAnsi="Times New Roman" w:cs="Times New Roman"/>
          <w:sz w:val="24"/>
          <w:szCs w:val="24"/>
        </w:rPr>
        <w:t>W</w:t>
      </w:r>
      <w:r w:rsidR="00BE0113">
        <w:rPr>
          <w:rFonts w:ascii="Times New Roman" w:hAnsi="Times New Roman" w:cs="Times New Roman"/>
          <w:sz w:val="24"/>
          <w:szCs w:val="24"/>
        </w:rPr>
        <w:t>e</w:t>
      </w:r>
      <w:r w:rsidR="00BE0113" w:rsidRPr="00BE0113">
        <w:rPr>
          <w:rFonts w:ascii="Times New Roman" w:hAnsi="Times New Roman" w:cs="Times New Roman"/>
          <w:sz w:val="24"/>
          <w:szCs w:val="24"/>
        </w:rPr>
        <w:t xml:space="preserve"> </w:t>
      </w:r>
      <w:r w:rsidR="0000059E">
        <w:rPr>
          <w:rFonts w:ascii="Times New Roman" w:hAnsi="Times New Roman" w:cs="Times New Roman"/>
          <w:sz w:val="24"/>
          <w:szCs w:val="24"/>
        </w:rPr>
        <w:t xml:space="preserve">conclude by </w:t>
      </w:r>
      <w:r w:rsidR="00BE0113">
        <w:rPr>
          <w:rFonts w:ascii="Times New Roman" w:hAnsi="Times New Roman" w:cs="Times New Roman"/>
          <w:sz w:val="24"/>
          <w:szCs w:val="24"/>
        </w:rPr>
        <w:t>suggest</w:t>
      </w:r>
      <w:r w:rsidR="0000059E">
        <w:rPr>
          <w:rFonts w:ascii="Times New Roman" w:hAnsi="Times New Roman" w:cs="Times New Roman"/>
          <w:sz w:val="24"/>
          <w:szCs w:val="24"/>
        </w:rPr>
        <w:t xml:space="preserve">ing </w:t>
      </w:r>
      <w:r w:rsidR="00BE0113" w:rsidRPr="00BE0113">
        <w:rPr>
          <w:rFonts w:ascii="Times New Roman" w:hAnsi="Times New Roman" w:cs="Times New Roman"/>
          <w:sz w:val="24"/>
          <w:szCs w:val="24"/>
        </w:rPr>
        <w:t>that future climate adaptation governance</w:t>
      </w:r>
      <w:r w:rsidR="00471F38">
        <w:rPr>
          <w:rFonts w:ascii="Times New Roman" w:hAnsi="Times New Roman" w:cs="Times New Roman"/>
          <w:sz w:val="24"/>
          <w:szCs w:val="24"/>
        </w:rPr>
        <w:t xml:space="preserve"> </w:t>
      </w:r>
      <w:r w:rsidR="00286A50">
        <w:rPr>
          <w:rFonts w:ascii="Times New Roman" w:hAnsi="Times New Roman" w:cs="Times New Roman"/>
          <w:sz w:val="24"/>
          <w:szCs w:val="24"/>
        </w:rPr>
        <w:t>research</w:t>
      </w:r>
      <w:r w:rsidR="00BE0113" w:rsidRPr="00BE0113">
        <w:rPr>
          <w:rFonts w:ascii="Times New Roman" w:hAnsi="Times New Roman" w:cs="Times New Roman"/>
          <w:sz w:val="24"/>
          <w:szCs w:val="24"/>
        </w:rPr>
        <w:t xml:space="preserve"> </w:t>
      </w:r>
      <w:r w:rsidR="0000059E">
        <w:rPr>
          <w:rFonts w:ascii="Times New Roman" w:hAnsi="Times New Roman" w:cs="Times New Roman"/>
          <w:sz w:val="24"/>
          <w:szCs w:val="24"/>
        </w:rPr>
        <w:t>must</w:t>
      </w:r>
      <w:r w:rsidR="00BE0113" w:rsidRPr="00BE0113">
        <w:rPr>
          <w:rFonts w:ascii="Times New Roman" w:hAnsi="Times New Roman" w:cs="Times New Roman"/>
          <w:sz w:val="24"/>
          <w:szCs w:val="24"/>
        </w:rPr>
        <w:t xml:space="preserve"> address the uneasy relationship between the </w:t>
      </w:r>
      <w:r w:rsidR="00471F38">
        <w:rPr>
          <w:rFonts w:ascii="Times New Roman" w:hAnsi="Times New Roman" w:cs="Times New Roman"/>
          <w:sz w:val="24"/>
          <w:szCs w:val="24"/>
        </w:rPr>
        <w:t xml:space="preserve">potential </w:t>
      </w:r>
      <w:r w:rsidR="00BE0113" w:rsidRPr="00BE0113">
        <w:rPr>
          <w:rFonts w:ascii="Times New Roman" w:hAnsi="Times New Roman" w:cs="Times New Roman"/>
          <w:sz w:val="24"/>
          <w:szCs w:val="24"/>
        </w:rPr>
        <w:t>rise of city-regionalism</w:t>
      </w:r>
      <w:r w:rsidR="00471F38">
        <w:rPr>
          <w:rFonts w:ascii="Times New Roman" w:hAnsi="Times New Roman" w:cs="Times New Roman"/>
          <w:sz w:val="24"/>
          <w:szCs w:val="24"/>
        </w:rPr>
        <w:t xml:space="preserve"> as a distinct characteristic of the competition state</w:t>
      </w:r>
      <w:r w:rsidR="00BE0113" w:rsidRPr="00BE0113">
        <w:rPr>
          <w:rFonts w:ascii="Times New Roman" w:hAnsi="Times New Roman" w:cs="Times New Roman"/>
          <w:sz w:val="24"/>
          <w:szCs w:val="24"/>
        </w:rPr>
        <w:t xml:space="preserve">, on one hand, and the sector-led priorities of the competition state, on the other.   </w:t>
      </w:r>
    </w:p>
    <w:p w14:paraId="16601021" w14:textId="77777777" w:rsidR="00F2441E" w:rsidRDefault="00F2441E" w:rsidP="00327080">
      <w:pPr>
        <w:spacing w:after="0" w:line="480" w:lineRule="auto"/>
        <w:jc w:val="both"/>
        <w:rPr>
          <w:rFonts w:ascii="Times New Roman" w:eastAsia="Times New Roman" w:hAnsi="Times New Roman" w:cs="Times New Roman"/>
          <w:color w:val="FF0000"/>
          <w:sz w:val="24"/>
          <w:szCs w:val="24"/>
          <w:lang w:eastAsia="en-GB"/>
        </w:rPr>
      </w:pPr>
    </w:p>
    <w:p w14:paraId="4BC84259" w14:textId="54003445" w:rsidR="00407122" w:rsidRDefault="00F90106" w:rsidP="00327080">
      <w:pPr>
        <w:shd w:val="clear" w:color="auto" w:fill="FFFFFF"/>
        <w:spacing w:after="0" w:line="480" w:lineRule="auto"/>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2</w:t>
      </w:r>
      <w:r w:rsidR="00C84FFC">
        <w:rPr>
          <w:rFonts w:ascii="Times New Roman" w:eastAsia="Times New Roman" w:hAnsi="Times New Roman" w:cs="Times New Roman"/>
          <w:b/>
          <w:sz w:val="24"/>
          <w:szCs w:val="24"/>
          <w:lang w:eastAsia="en-GB"/>
        </w:rPr>
        <w:t xml:space="preserve">. </w:t>
      </w:r>
      <w:r w:rsidR="00107599">
        <w:rPr>
          <w:rFonts w:ascii="Times New Roman" w:eastAsia="Times New Roman" w:hAnsi="Times New Roman" w:cs="Times New Roman"/>
          <w:b/>
          <w:sz w:val="24"/>
          <w:szCs w:val="24"/>
          <w:lang w:eastAsia="en-GB"/>
        </w:rPr>
        <w:t>C</w:t>
      </w:r>
      <w:r>
        <w:rPr>
          <w:rFonts w:ascii="Times New Roman" w:eastAsia="Times New Roman" w:hAnsi="Times New Roman" w:cs="Times New Roman"/>
          <w:b/>
          <w:sz w:val="24"/>
          <w:szCs w:val="24"/>
          <w:lang w:eastAsia="en-GB"/>
        </w:rPr>
        <w:t>limate adapt</w:t>
      </w:r>
      <w:r w:rsidR="00790D97">
        <w:rPr>
          <w:rFonts w:ascii="Times New Roman" w:eastAsia="Times New Roman" w:hAnsi="Times New Roman" w:cs="Times New Roman"/>
          <w:b/>
          <w:sz w:val="24"/>
          <w:szCs w:val="24"/>
          <w:lang w:eastAsia="en-GB"/>
        </w:rPr>
        <w:t>at</w:t>
      </w:r>
      <w:r>
        <w:rPr>
          <w:rFonts w:ascii="Times New Roman" w:eastAsia="Times New Roman" w:hAnsi="Times New Roman" w:cs="Times New Roman"/>
          <w:b/>
          <w:sz w:val="24"/>
          <w:szCs w:val="24"/>
          <w:lang w:eastAsia="en-GB"/>
        </w:rPr>
        <w:t xml:space="preserve">ion </w:t>
      </w:r>
      <w:r w:rsidR="006975C0">
        <w:rPr>
          <w:rFonts w:ascii="Times New Roman" w:eastAsia="Times New Roman" w:hAnsi="Times New Roman" w:cs="Times New Roman"/>
          <w:b/>
          <w:sz w:val="24"/>
          <w:szCs w:val="24"/>
          <w:lang w:eastAsia="en-GB"/>
        </w:rPr>
        <w:t xml:space="preserve">policy </w:t>
      </w:r>
      <w:r>
        <w:rPr>
          <w:rFonts w:ascii="Times New Roman" w:eastAsia="Times New Roman" w:hAnsi="Times New Roman" w:cs="Times New Roman"/>
          <w:b/>
          <w:sz w:val="24"/>
          <w:szCs w:val="24"/>
          <w:lang w:eastAsia="en-GB"/>
        </w:rPr>
        <w:t>and the spatial reconfiguration of the state</w:t>
      </w:r>
      <w:r w:rsidR="00661876">
        <w:rPr>
          <w:rFonts w:ascii="Times New Roman" w:eastAsia="Times New Roman" w:hAnsi="Times New Roman" w:cs="Times New Roman"/>
          <w:b/>
          <w:sz w:val="24"/>
          <w:szCs w:val="24"/>
          <w:lang w:eastAsia="en-GB"/>
        </w:rPr>
        <w:t xml:space="preserve"> </w:t>
      </w:r>
    </w:p>
    <w:p w14:paraId="3D6C763D" w14:textId="12940C5D" w:rsidR="005F2E5F" w:rsidRDefault="00E579C7">
      <w:pPr>
        <w:pStyle w:val="ListParagraph"/>
        <w:spacing w:after="0" w:line="480" w:lineRule="auto"/>
        <w:ind w:left="0"/>
        <w:jc w:val="both"/>
        <w:rPr>
          <w:rFonts w:ascii="Times New Roman" w:eastAsia="Times New Roman" w:hAnsi="Times New Roman"/>
          <w:szCs w:val="24"/>
          <w:lang w:eastAsia="en-GB"/>
        </w:rPr>
      </w:pPr>
      <w:r>
        <w:rPr>
          <w:rFonts w:ascii="Times New Roman" w:eastAsia="Times New Roman" w:hAnsi="Times New Roman"/>
          <w:szCs w:val="24"/>
          <w:lang w:eastAsia="en-GB"/>
        </w:rPr>
        <w:tab/>
      </w:r>
      <w:r w:rsidR="00EB219F" w:rsidRPr="00383C95">
        <w:rPr>
          <w:rFonts w:ascii="Times New Roman" w:eastAsia="Times New Roman" w:hAnsi="Times New Roman"/>
          <w:szCs w:val="24"/>
          <w:lang w:eastAsia="en-GB"/>
        </w:rPr>
        <w:t>Climate adaptation has evolved into an important climate policy imperative</w:t>
      </w:r>
      <w:r w:rsidR="00F90106">
        <w:rPr>
          <w:rFonts w:ascii="Times New Roman" w:eastAsia="Times New Roman" w:hAnsi="Times New Roman"/>
          <w:szCs w:val="24"/>
          <w:lang w:eastAsia="en-GB"/>
        </w:rPr>
        <w:t xml:space="preserve"> at international, national and, increasingly, </w:t>
      </w:r>
      <w:r w:rsidR="00381EF8">
        <w:rPr>
          <w:rFonts w:ascii="Times New Roman" w:eastAsia="Times New Roman" w:hAnsi="Times New Roman"/>
          <w:szCs w:val="24"/>
          <w:lang w:eastAsia="en-GB"/>
        </w:rPr>
        <w:t>sub-national</w:t>
      </w:r>
      <w:r w:rsidR="00F90106">
        <w:rPr>
          <w:rFonts w:ascii="Times New Roman" w:eastAsia="Times New Roman" w:hAnsi="Times New Roman"/>
          <w:szCs w:val="24"/>
          <w:lang w:eastAsia="en-GB"/>
        </w:rPr>
        <w:t xml:space="preserve"> scale</w:t>
      </w:r>
      <w:r w:rsidR="00B737D7">
        <w:rPr>
          <w:rFonts w:ascii="Times New Roman" w:eastAsia="Times New Roman" w:hAnsi="Times New Roman"/>
          <w:szCs w:val="24"/>
          <w:lang w:eastAsia="en-GB"/>
        </w:rPr>
        <w:t>s</w:t>
      </w:r>
      <w:r w:rsidR="00042AF2">
        <w:rPr>
          <w:rFonts w:ascii="Times New Roman" w:eastAsia="Times New Roman" w:hAnsi="Times New Roman"/>
          <w:szCs w:val="24"/>
          <w:lang w:eastAsia="en-GB"/>
        </w:rPr>
        <w:t xml:space="preserve"> </w:t>
      </w:r>
      <w:r w:rsidR="00104A4A">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{"citationItems":[{"id":"ITEM-1","itemData":{"DOI":"10.1016/j.gloenvcha.2004.12.005","ISSN":"0959-3780","abstract":"Climate change impacts and responses are presently observed in physical and ecological systems. Adaptation to these impacts is increasingly being observed in both physical and ecological systems as well as in human adjustments to resource availability and risk at different spatial and societal scales. We review the nature of adaptation and the implications of different spatial scales for these processes. We outline a set of normative evaluative criteria for judging the success of adaptations at different scales. We argue that elements of effectiveness, efficiency, equity and legitimacy are important in judging success in terms of the sustainability of development pathways into an uncertain future. We further argue that each of these elements of decision-making is implicit within presently formulated scenarios of socio-economic futures of both emission trajectories and adaptation, though with different weighting. The process by which adaptations are to be judged at different scales will involve new and challenging institutional processes.","author":[{"dropping-particle":"","family":"Adger","given":"W. N.","non-dropping-particle":"","parse-names":false,"suffix":""},{"dropping-particle":"","family":"Arnell","given":"Nigel W","non-dropping-particle":"","parse-names":false,"suffix":""},{"dropping-particle":"","family":"Tompkins","given":"Emma L","non-dropping-particle":"","parse-names":false,"suffix":""}],"container-title":"Global Environmental Change","id":"ITEM-1","issue":"2","issued":{"date-parts":[["2005"]]},"page":"77-86","title":"Successful adaptation to climate change across scales","type":"article-journal","volume":"15"},"prefix":"e.g. ","uris":["http://www.mendeley.com/documents/?uuid=ae358534-d42f-4025-a869-89cf28709eaa"]}],"mendeley":{"formattedCitation":"(e.g. Adger et al., 2005)","plainTextFormattedCitation":"(e.g. Adger et al., 2005)","previouslyFormattedCitation":"(e.g. Adger et al., 2005)"},"properties":{"noteIndex":0},"schema":"https://github.com/citation-style-language/schema/raw/master/csl-citation.json"}</w:instrText>
      </w:r>
      <w:r w:rsidR="00104A4A">
        <w:rPr>
          <w:rFonts w:ascii="Times New Roman" w:eastAsia="Times New Roman" w:hAnsi="Times New Roman"/>
          <w:szCs w:val="24"/>
          <w:lang w:eastAsia="en-GB"/>
        </w:rPr>
        <w:fldChar w:fldCharType="separate"/>
      </w:r>
      <w:r w:rsidR="00C62A32" w:rsidRPr="00C62A32">
        <w:rPr>
          <w:rFonts w:ascii="Times New Roman" w:eastAsia="Times New Roman" w:hAnsi="Times New Roman"/>
          <w:noProof/>
          <w:szCs w:val="24"/>
          <w:lang w:eastAsia="en-GB"/>
        </w:rPr>
        <w:t>(e.g. Adger et al., 2005)</w:t>
      </w:r>
      <w:r w:rsidR="00104A4A">
        <w:rPr>
          <w:rFonts w:ascii="Times New Roman" w:eastAsia="Times New Roman" w:hAnsi="Times New Roman"/>
          <w:szCs w:val="24"/>
          <w:lang w:eastAsia="en-GB"/>
        </w:rPr>
        <w:fldChar w:fldCharType="end"/>
      </w:r>
      <w:r w:rsidR="00C078FF">
        <w:rPr>
          <w:rFonts w:ascii="Times New Roman" w:eastAsia="Times New Roman" w:hAnsi="Times New Roman"/>
          <w:szCs w:val="24"/>
          <w:lang w:eastAsia="en-GB"/>
        </w:rPr>
        <w:t>.</w:t>
      </w:r>
      <w:r w:rsidR="00EB219F" w:rsidRPr="00383C95">
        <w:rPr>
          <w:rFonts w:ascii="Times New Roman" w:eastAsia="Times New Roman" w:hAnsi="Times New Roman"/>
          <w:szCs w:val="24"/>
          <w:lang w:eastAsia="en-GB"/>
        </w:rPr>
        <w:t xml:space="preserve"> </w:t>
      </w:r>
      <w:r w:rsidR="00042AF2">
        <w:rPr>
          <w:rFonts w:ascii="Times New Roman" w:eastAsia="Times New Roman" w:hAnsi="Times New Roman"/>
          <w:szCs w:val="24"/>
          <w:lang w:eastAsia="en-GB"/>
        </w:rPr>
        <w:t>Much has been written about the complexities of implementing state-led climate adaptation policy in the context of economic globali</w:t>
      </w:r>
      <w:r w:rsidR="00797147">
        <w:rPr>
          <w:rFonts w:ascii="Times New Roman" w:eastAsia="Times New Roman" w:hAnsi="Times New Roman"/>
          <w:szCs w:val="24"/>
          <w:lang w:eastAsia="en-GB"/>
        </w:rPr>
        <w:t>s</w:t>
      </w:r>
      <w:r w:rsidR="00042AF2">
        <w:rPr>
          <w:rFonts w:ascii="Times New Roman" w:eastAsia="Times New Roman" w:hAnsi="Times New Roman"/>
          <w:szCs w:val="24"/>
          <w:lang w:eastAsia="en-GB"/>
        </w:rPr>
        <w:t xml:space="preserve">ation </w:t>
      </w:r>
      <w:r w:rsidR="00104A4A">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{"citationItems":[{"id":"ITEM-1","itemData":{"DOI":"10.1016/J.GLOENVCHA.2005.10.004","ISSN":"0959-3780","abstract":"In the managerial discourse of climate change, there are high expectations of nation-state leadership in promoting adaptation. Yet globalization has introduced new challenges for the state not only in terms of managing rapid economic and cultural integration, but also with respect to governance and decision-making, the use of science and information in policy, and the types of problems governments are called upon to address. Through concrete examples of the process of policy-making in Latin American countries, we illustrate not only the continued relevance of the state, but also the complex challenges posed by globalization to state-led adaptation.","author":[{"dropping-particle":"","family":"Eakin","given":"Hallie","non-dropping-particle":"","parse-names":false,"suffix":""},{"dropping-particle":"","family":"Lemos","given":"Maria Carmen","non-dropping-particle":"","parse-names":false,"suffix":""}],"container-title":"Global Environmental Change","id":"ITEM-1","issue":"1","issued":{"date-parts":[["2006","2","1"]]},"page":"7-18","publisher":"Pergamon","title":"Adaptation and the state: Latin America and the challenge of capacity-building under globalization","type":"article-journal","volume":"16"},"prefix":"e.g. ","uris":["http://www.mendeley.com/documents/?uuid=902ceca1-40ac-38e0-b3b1-2106184295d7"]}],"mendeley":{"formattedCitation":"(e.g. Eakin &amp; Lemos, 2006)","plainTextFormattedCitation":"(e.g. Eakin &amp; Lemos, 2006)","previouslyFormattedCitation":"(e.g. Eakin &amp; Lemos, 2006)"},"properties":{"noteIndex":0},"schema":"https://github.com/citation-style-language/schema/raw/master/csl-citation.json"}</w:instrText>
      </w:r>
      <w:r w:rsidR="00104A4A">
        <w:rPr>
          <w:rFonts w:ascii="Times New Roman" w:eastAsia="Times New Roman" w:hAnsi="Times New Roman"/>
          <w:szCs w:val="24"/>
          <w:lang w:eastAsia="en-GB"/>
        </w:rPr>
        <w:fldChar w:fldCharType="separate"/>
      </w:r>
      <w:r w:rsidR="00827DFB" w:rsidRPr="00827DFB">
        <w:rPr>
          <w:rFonts w:ascii="Times New Roman" w:eastAsia="Times New Roman" w:hAnsi="Times New Roman"/>
          <w:noProof/>
          <w:szCs w:val="24"/>
          <w:lang w:eastAsia="en-GB"/>
        </w:rPr>
        <w:t>(e.g. Eakin &amp; Lemos, 2006)</w:t>
      </w:r>
      <w:r w:rsidR="00104A4A">
        <w:rPr>
          <w:rFonts w:ascii="Times New Roman" w:eastAsia="Times New Roman" w:hAnsi="Times New Roman"/>
          <w:szCs w:val="24"/>
          <w:lang w:eastAsia="en-GB"/>
        </w:rPr>
        <w:fldChar w:fldCharType="end"/>
      </w:r>
      <w:r w:rsidR="00104A4A">
        <w:rPr>
          <w:rFonts w:ascii="Times New Roman" w:eastAsia="Times New Roman" w:hAnsi="Times New Roman"/>
          <w:szCs w:val="24"/>
          <w:lang w:eastAsia="en-GB"/>
        </w:rPr>
        <w:t xml:space="preserve"> </w:t>
      </w:r>
      <w:r w:rsidR="00042AF2">
        <w:rPr>
          <w:rFonts w:ascii="Times New Roman" w:eastAsia="Times New Roman" w:hAnsi="Times New Roman"/>
          <w:szCs w:val="24"/>
          <w:lang w:eastAsia="en-GB"/>
        </w:rPr>
        <w:t xml:space="preserve">and the various </w:t>
      </w:r>
      <w:r w:rsidR="00042AF2">
        <w:rPr>
          <w:rFonts w:ascii="Times New Roman" w:eastAsia="Times New Roman" w:hAnsi="Times New Roman"/>
          <w:szCs w:val="24"/>
          <w:lang w:eastAsia="en-GB"/>
        </w:rPr>
        <w:lastRenderedPageBreak/>
        <w:t>systemic competition pressures that are put on national states through the global neoliberal project that commodi</w:t>
      </w:r>
      <w:r w:rsidR="00EE3406">
        <w:rPr>
          <w:rFonts w:ascii="Times New Roman" w:eastAsia="Times New Roman" w:hAnsi="Times New Roman"/>
          <w:szCs w:val="24"/>
          <w:lang w:eastAsia="en-GB"/>
        </w:rPr>
        <w:t>fies</w:t>
      </w:r>
      <w:r w:rsidR="00042AF2">
        <w:rPr>
          <w:rFonts w:ascii="Times New Roman" w:eastAsia="Times New Roman" w:hAnsi="Times New Roman"/>
          <w:szCs w:val="24"/>
          <w:lang w:eastAsia="en-GB"/>
        </w:rPr>
        <w:t xml:space="preserve"> natural capital </w:t>
      </w:r>
      <w:r w:rsidR="00104A4A">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10.1007/s11186-005-1993-4","ISSN":"0304-2421","author":[{"dropping-particle":"","family":"Clark","given":"Brett","non-dropping-particle":"","parse-names":false,"suffix":""},{"dropping-particle":"","family":"York","given":"Richard","non-dropping-particle":"","parse-names":false,"suffix":""}],"container-title":"Theory and Society","id":"ITEM-1","issue":"4","issued":{"date-parts":[["2005","8"]]},"page":"391-428","publisher":"Kluwer Academic Publishers","title":"Carbon metabolism: Global capitalism, climate change, and the biospheric rift","type":"article-journal","volume":"34"},"uris":["http://www.mendeley.com/documents/?uuid=4db306be-8be0-3832-a225-484d34253e01"]},{"id":"ITEM-2","itemData":{"DOI":"10.1080/17565529.2011.582278","ISSN":"1756-5529","abstract":"The neoliberal transformation of the global political–economic system since the mid-1970s has led to profound and increasing inequality and has limited state capacities to tax, regulate and carry out socially supportive public policies. Neoliberalism, or the global institutionalization of laissez-faire economics, has helped to generalize individual and community vulnerability to climate-induced changes and decrease resilience by increasing poverty and thereby limiting options; the global majority face increasingly contingent employment and downward pressure on wages while global economic competition deprives smallholders of their assets. States compete to attract mobile capital by deregulating private activity such as logging and real estate development, increasing climate-related risks to individuals and communities. At the same time, neoliberal limits on the state have inhibited states' ability to fund and coordinate a range of necessary climate adaptations. Finally, neoliberalism undermines social cohe...","author":[{"dropping-particle":"","family":"Fieldman","given":"Glenn","non-dropping-particle":"","parse-names":false,"suffix":""}],"container-title":"Climate and Development","id":"ITEM-2","issue":"2","issued":{"date-parts":[["2011","4"]]},"page":"159-174","publisher":" Routledge ","title":"Neoliberalism, the production of vulnerability and the hobbled state: Systemic barriers to climate adaptation","type":"article-journal","volume":"3"},"uris":["http://www.mendeley.com/documents/?uuid=6f2a3bf1-352c-301f-a440-41c6d6687d87"]}],"mendeley":{"formattedCitation":"(Clark &amp; York, 2005; Fieldman, 2011)","plainTextFormattedCitation":"(Clark &amp; York, 2005; Fieldman, 2011)","previouslyFormattedCitation":"(Clark &amp; York, 2005; Fieldman, 2011)"},"properties":{"noteIndex":0},"schema":"https://github.com/citation-style-language/schema/raw/master/csl-citation.json"}</w:instrText>
      </w:r>
      <w:r w:rsidR="00104A4A">
        <w:rPr>
          <w:rFonts w:ascii="Times New Roman" w:eastAsia="Times New Roman" w:hAnsi="Times New Roman"/>
          <w:szCs w:val="24"/>
          <w:lang w:eastAsia="en-GB"/>
        </w:rPr>
        <w:fldChar w:fldCharType="separate"/>
      </w:r>
      <w:r w:rsidR="00827DFB" w:rsidRPr="00827DFB">
        <w:rPr>
          <w:rFonts w:ascii="Times New Roman" w:eastAsia="Times New Roman" w:hAnsi="Times New Roman"/>
          <w:noProof/>
          <w:szCs w:val="24"/>
          <w:lang w:eastAsia="en-GB"/>
        </w:rPr>
        <w:t>(Clark &amp; York, 2005; Fieldman, 2011)</w:t>
      </w:r>
      <w:r w:rsidR="00104A4A">
        <w:rPr>
          <w:rFonts w:ascii="Times New Roman" w:eastAsia="Times New Roman" w:hAnsi="Times New Roman"/>
          <w:szCs w:val="24"/>
          <w:lang w:eastAsia="en-GB"/>
        </w:rPr>
        <w:fldChar w:fldCharType="end"/>
      </w:r>
      <w:r w:rsidR="00042AF2">
        <w:rPr>
          <w:rFonts w:ascii="Times New Roman" w:eastAsia="Times New Roman" w:hAnsi="Times New Roman"/>
          <w:szCs w:val="24"/>
          <w:lang w:eastAsia="en-GB"/>
        </w:rPr>
        <w:t xml:space="preserve">. The emergence of resilience as a central policy discourse that justifies this continued global neoliberal paradigm </w:t>
      </w:r>
      <w:r w:rsidR="00286A50">
        <w:rPr>
          <w:rFonts w:ascii="Times New Roman" w:eastAsia="Times New Roman" w:hAnsi="Times New Roman"/>
          <w:szCs w:val="24"/>
          <w:lang w:eastAsia="en-GB"/>
        </w:rPr>
        <w:t>is</w:t>
      </w:r>
      <w:r w:rsidR="00042AF2">
        <w:rPr>
          <w:rFonts w:ascii="Times New Roman" w:eastAsia="Times New Roman" w:hAnsi="Times New Roman"/>
          <w:szCs w:val="24"/>
          <w:lang w:eastAsia="en-GB"/>
        </w:rPr>
        <w:t xml:space="preserve"> well documented </w:t>
      </w:r>
      <w:r w:rsidR="00EC570E">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{"citationItems":[{"id":"ITEM-1","itemData":{"DOI":"10.1111/geoj.12012","ISSN":"00167398","author":[{"dropping-particle":"","family":"Welsh","given":"Marc","non-dropping-particle":"","parse-names":false,"suffix":""}],"container-title":"The Geographical Journal","id":"ITEM-1","issue":"1","issued":{"date-parts":[["2014","3"]]},"page":"15-26","title":"Resilience and responsibility: governing uncertainty in a complex world","type":"article-journal","volume":"180"},"prefix":"e.g.","uris":["http://www.mendeley.com/documents/?uuid=d3181a39-470f-36f1-8449-aad6fa3487ce"]}],"mendeley":{"formattedCitation":"(e.g. Welsh, 2014)","plainTextFormattedCitation":"(e.g. Welsh, 2014)","previouslyFormattedCitation":"(e.g. Welsh, 2014)"},"properties":{"noteIndex":0},"schema":"https://github.com/citation-style-language/schema/raw/master/csl-citation.json"}</w:instrText>
      </w:r>
      <w:r w:rsidR="00EC570E">
        <w:rPr>
          <w:rFonts w:ascii="Times New Roman" w:eastAsia="Times New Roman" w:hAnsi="Times New Roman"/>
          <w:szCs w:val="24"/>
          <w:lang w:eastAsia="en-GB"/>
        </w:rPr>
        <w:fldChar w:fldCharType="separate"/>
      </w:r>
      <w:r w:rsidR="00827DFB" w:rsidRPr="00827DFB">
        <w:rPr>
          <w:rFonts w:ascii="Times New Roman" w:eastAsia="Times New Roman" w:hAnsi="Times New Roman"/>
          <w:noProof/>
          <w:szCs w:val="24"/>
          <w:lang w:eastAsia="en-GB"/>
        </w:rPr>
        <w:t>(e.g. Welsh, 2014)</w:t>
      </w:r>
      <w:r w:rsidR="00EC570E">
        <w:rPr>
          <w:rFonts w:ascii="Times New Roman" w:eastAsia="Times New Roman" w:hAnsi="Times New Roman"/>
          <w:szCs w:val="24"/>
          <w:lang w:eastAsia="en-GB"/>
        </w:rPr>
        <w:fldChar w:fldCharType="end"/>
      </w:r>
      <w:r w:rsidR="00042AF2">
        <w:rPr>
          <w:rFonts w:ascii="Times New Roman" w:eastAsia="Times New Roman" w:hAnsi="Times New Roman"/>
          <w:szCs w:val="24"/>
          <w:lang w:eastAsia="en-GB"/>
        </w:rPr>
        <w:t>, and more recent work highlight</w:t>
      </w:r>
      <w:r w:rsidR="00286A50">
        <w:rPr>
          <w:rFonts w:ascii="Times New Roman" w:eastAsia="Times New Roman" w:hAnsi="Times New Roman"/>
          <w:szCs w:val="24"/>
          <w:lang w:eastAsia="en-GB"/>
        </w:rPr>
        <w:t>s</w:t>
      </w:r>
      <w:r w:rsidR="00042AF2">
        <w:rPr>
          <w:rFonts w:ascii="Times New Roman" w:eastAsia="Times New Roman" w:hAnsi="Times New Roman"/>
          <w:szCs w:val="24"/>
          <w:lang w:eastAsia="en-GB"/>
        </w:rPr>
        <w:t xml:space="preserve"> the importance of resilience in uniting different social, political and economic priorities in managing </w:t>
      </w:r>
      <w:r w:rsidR="00827DFB">
        <w:rPr>
          <w:rFonts w:ascii="Times New Roman" w:eastAsia="Times New Roman" w:hAnsi="Times New Roman"/>
          <w:szCs w:val="24"/>
          <w:lang w:eastAsia="en-GB"/>
        </w:rPr>
        <w:t xml:space="preserve">urban </w:t>
      </w:r>
      <w:r w:rsidR="00042AF2">
        <w:rPr>
          <w:rFonts w:ascii="Times New Roman" w:eastAsia="Times New Roman" w:hAnsi="Times New Roman"/>
          <w:szCs w:val="24"/>
          <w:lang w:eastAsia="en-GB"/>
        </w:rPr>
        <w:t xml:space="preserve">climate adaptation responses </w:t>
      </w:r>
      <w:r w:rsidR="00381EF8">
        <w:rPr>
          <w:rFonts w:ascii="Times New Roman" w:eastAsia="Times New Roman" w:hAnsi="Times New Roman"/>
          <w:szCs w:val="24"/>
          <w:lang w:eastAsia="en-GB"/>
        </w:rPr>
        <w:t>sub-national</w:t>
      </w:r>
      <w:r w:rsidR="00042AF2">
        <w:rPr>
          <w:rFonts w:ascii="Times New Roman" w:eastAsia="Times New Roman" w:hAnsi="Times New Roman"/>
          <w:szCs w:val="24"/>
          <w:lang w:eastAsia="en-GB"/>
        </w:rPr>
        <w:t>ly</w:t>
      </w:r>
      <w:r w:rsidR="00471F38">
        <w:rPr>
          <w:rFonts w:ascii="Times New Roman" w:eastAsia="Times New Roman" w:hAnsi="Times New Roman"/>
          <w:szCs w:val="24"/>
          <w:lang w:eastAsia="en-GB"/>
        </w:rPr>
        <w:t xml:space="preserve"> in the UK</w:t>
      </w:r>
      <w:r w:rsidR="00042AF2">
        <w:rPr>
          <w:rFonts w:ascii="Times New Roman" w:eastAsia="Times New Roman" w:hAnsi="Times New Roman"/>
          <w:szCs w:val="24"/>
          <w:lang w:eastAsia="en-GB"/>
        </w:rPr>
        <w:t xml:space="preserve"> </w:t>
      </w:r>
      <w:r w:rsidR="00235F8D">
        <w:rPr>
          <w:rFonts w:ascii="Times New Roman" w:eastAsia="Times New Roman" w:hAnsi="Times New Roman"/>
          <w:szCs w:val="24"/>
          <w:lang w:eastAsia="en-GB"/>
        </w:rPr>
        <w:fldChar w:fldCharType="begin" w:fldLock="1"/>
      </w:r>
      <w:r w:rsidR="00962EA4">
        <w:rPr>
          <w:rFonts w:ascii="Times New Roman" w:eastAsia="Times New Roman" w:hAnsi="Times New Roman"/>
          <w:szCs w:val="24"/>
          <w:lang w:eastAsia="en-GB"/>
        </w:rPr>
        <w:instrText>ADDIN CSL_CITATION {"citationItems":[{"id":"ITEM-1","itemData":{"DOI":"10.1080/00343404.2016.1200719","ISSN":"0034-3404","abstract":"ABSTRACTThe ‘resilience trap’: exploring the practical utility of resilience for climate change adaptation in UK city-regions. Regional Studies. This paper examines how adaptation is interpreted across different UK city-regions by governance and policy actors, finding that the discourse of adaptation is giving way to resilience. This is explained by the value of resilience as a discursive construct in mobilizing and coordinating policy actions. Resilience has greater appeal as a framing device over adaptation to such actors given its potential to enable buy-in from a wider city-regional governance network. However, this paper also highlights the ‘resilience trap’: the dangers of adopting short-term strategies, re-badging existing strategies and widening governance networks that obfuscate sub-national mobilization around adaptation. It then reflects on how governance actors may act to avoid the resilience trap.","author":[{"dropping-particle":"","family":"Kythreotis","given":"AP","non-dropping-particle":"","parse-names":false,"suffix":""},{"dropping-particle":"","family":"Bristow","given":"GI","non-dropping-particle":"","parse-names":false,"suffix":""}],"container-title":"Regional Studies","id":"ITEM-1","issue":"10","issued":{"date-parts":[["2017","7","27"]]},"page":"1530-1541","publisher":"Routledge","title":"The ‘resilience trap’: exploring the practical utility of resilience for climate change adaptation in UK city-regions","type":"article-journal","volume":"51"},"uris":["http://www.mendeley.com/documents/?uuid=e9bfa698-e82f-31f7-baa5-8b5c8c9dc050"]},{"id":"ITEM-2","itemData":{"author":[{"dropping-particle":"","family":"Kythreotis","given":"AP","non-dropping-particle":"","parse-names":false,"suffix":""}],"container-title":"The Routledge Handbook on Spaces of Urban Politics","editor":[{"dropping-particle":"","family":"Ward","given":"Kevin","non-dropping-particle":"","parse-names":false,"suffix":""},{"dropping-particle":"","family":"Jonas","given":"AEG","non-dropping-particle":"","parse-names":false,"suffix":""},{"dropping-particle":"","family":"Miller","given":"Byron","non-dropping-particle":"","parse-names":false,"suffix":""},{"dropping-particle":"","family":"Wilson","given":"David","non-dropping-particle":"","parse-names":false,"suffix":""}],"id":"ITEM-2","issued":{"date-parts":[["2018"]]},"page":"612","publisher":"Routledge","publisher-place":"London","title":"Reimagining the urban as dystopic resilient spaces: scalar materialities in climate knowledge, planning and politics","type":"chapter"},"uris":["http://www.mendeley.com/documents/?uuid=9ac91543-bd3f-3455-ad21-6e615902da25"]}],"mendeley":{"formattedCitation":"(Kythreotis, 2018; Kythreotis &amp; Bristow, 2017)","plainTextFormattedCitation":"(Kythreotis, 2018; Kythreotis &amp; Bristow, 2017)","previouslyFormattedCitation":"(Kythreotis, 2018; Kythreotis &amp; Bristow, 2017)"},"properties":{"noteIndex":0},"schema":"https://github.com/citation-style-language/schema/raw/master/csl-citation.json"}</w:instrText>
      </w:r>
      <w:r w:rsidR="00235F8D">
        <w:rPr>
          <w:rFonts w:ascii="Times New Roman" w:eastAsia="Times New Roman" w:hAnsi="Times New Roman"/>
          <w:szCs w:val="24"/>
          <w:lang w:eastAsia="en-GB"/>
        </w:rPr>
        <w:fldChar w:fldCharType="separate"/>
      </w:r>
      <w:r w:rsidR="00EF6518" w:rsidRPr="00EF6518">
        <w:rPr>
          <w:rFonts w:ascii="Times New Roman" w:eastAsia="Times New Roman" w:hAnsi="Times New Roman"/>
          <w:noProof/>
          <w:szCs w:val="24"/>
          <w:lang w:eastAsia="en-GB"/>
        </w:rPr>
        <w:t>(Kythreotis, 2018; Kythreotis &amp; Bristow, 2017)</w:t>
      </w:r>
      <w:r w:rsidR="00235F8D">
        <w:rPr>
          <w:rFonts w:ascii="Times New Roman" w:eastAsia="Times New Roman" w:hAnsi="Times New Roman"/>
          <w:szCs w:val="24"/>
          <w:lang w:eastAsia="en-GB"/>
        </w:rPr>
        <w:fldChar w:fldCharType="end"/>
      </w:r>
      <w:r w:rsidR="00042AF2">
        <w:rPr>
          <w:rFonts w:ascii="Times New Roman" w:eastAsia="Times New Roman" w:hAnsi="Times New Roman"/>
          <w:szCs w:val="24"/>
          <w:lang w:eastAsia="en-GB"/>
        </w:rPr>
        <w:t xml:space="preserve">. </w:t>
      </w:r>
    </w:p>
    <w:p w14:paraId="6A8A3EBB" w14:textId="77777777" w:rsidR="005F2E5F" w:rsidRDefault="005F2E5F">
      <w:pPr>
        <w:pStyle w:val="ListParagraph"/>
        <w:spacing w:after="0" w:line="480" w:lineRule="auto"/>
        <w:ind w:left="0"/>
        <w:jc w:val="both"/>
        <w:rPr>
          <w:rFonts w:ascii="Times New Roman" w:eastAsia="Times New Roman" w:hAnsi="Times New Roman"/>
          <w:szCs w:val="24"/>
          <w:lang w:eastAsia="en-GB"/>
        </w:rPr>
      </w:pPr>
    </w:p>
    <w:p w14:paraId="7CC0FC32" w14:textId="05ABF068" w:rsidR="00EA1947" w:rsidRPr="00042AF2" w:rsidRDefault="005F2E5F">
      <w:pPr>
        <w:pStyle w:val="ListParagraph"/>
        <w:spacing w:after="0" w:line="480" w:lineRule="auto"/>
        <w:ind w:left="0"/>
        <w:jc w:val="both"/>
        <w:rPr>
          <w:rFonts w:ascii="Times New Roman" w:eastAsia="Times New Roman" w:hAnsi="Times New Roman"/>
          <w:szCs w:val="24"/>
          <w:lang w:eastAsia="en-GB"/>
        </w:rPr>
      </w:pPr>
      <w:r>
        <w:rPr>
          <w:rFonts w:ascii="Times New Roman" w:eastAsia="Times New Roman" w:hAnsi="Times New Roman"/>
          <w:szCs w:val="24"/>
          <w:lang w:eastAsia="en-GB"/>
        </w:rPr>
        <w:tab/>
      </w:r>
      <w:r w:rsidR="00042AF2">
        <w:rPr>
          <w:rFonts w:ascii="Times New Roman" w:eastAsia="Times New Roman" w:hAnsi="Times New Roman"/>
          <w:szCs w:val="24"/>
          <w:lang w:eastAsia="en-GB"/>
        </w:rPr>
        <w:t>Whilst we are cogni</w:t>
      </w:r>
      <w:r w:rsidR="00797147">
        <w:rPr>
          <w:rFonts w:ascii="Times New Roman" w:eastAsia="Times New Roman" w:hAnsi="Times New Roman"/>
          <w:szCs w:val="24"/>
          <w:lang w:eastAsia="en-GB"/>
        </w:rPr>
        <w:t>s</w:t>
      </w:r>
      <w:r w:rsidR="00042AF2">
        <w:rPr>
          <w:rFonts w:ascii="Times New Roman" w:eastAsia="Times New Roman" w:hAnsi="Times New Roman"/>
          <w:szCs w:val="24"/>
          <w:lang w:eastAsia="en-GB"/>
        </w:rPr>
        <w:t xml:space="preserve">ant that higher scale international pressures inevitably encroach upon the </w:t>
      </w:r>
      <w:r w:rsidR="00042AF2" w:rsidRPr="00042AF2">
        <w:rPr>
          <w:rFonts w:ascii="Times New Roman" w:eastAsia="Times New Roman" w:hAnsi="Times New Roman"/>
          <w:szCs w:val="24"/>
          <w:lang w:eastAsia="en-GB"/>
        </w:rPr>
        <w:t xml:space="preserve">abilities of national </w:t>
      </w:r>
      <w:r w:rsidR="000A00AF">
        <w:rPr>
          <w:rFonts w:ascii="Times New Roman" w:eastAsia="Times New Roman" w:hAnsi="Times New Roman"/>
          <w:szCs w:val="24"/>
          <w:lang w:eastAsia="en-GB"/>
        </w:rPr>
        <w:t xml:space="preserve">and local </w:t>
      </w:r>
      <w:r w:rsidR="00042AF2" w:rsidRPr="00042AF2">
        <w:rPr>
          <w:rFonts w:ascii="Times New Roman" w:eastAsia="Times New Roman" w:hAnsi="Times New Roman"/>
          <w:szCs w:val="24"/>
          <w:lang w:eastAsia="en-GB"/>
        </w:rPr>
        <w:t>states to implement more effective adaptation responses, there is a need to investigate specific examples of how national states have dealt with ‘downscale’ adaptation policy pressures that materiali</w:t>
      </w:r>
      <w:r w:rsidR="00797147">
        <w:rPr>
          <w:rFonts w:ascii="Times New Roman" w:eastAsia="Times New Roman" w:hAnsi="Times New Roman"/>
          <w:szCs w:val="24"/>
          <w:lang w:eastAsia="en-GB"/>
        </w:rPr>
        <w:t>s</w:t>
      </w:r>
      <w:r w:rsidR="00042AF2" w:rsidRPr="00042AF2">
        <w:rPr>
          <w:rFonts w:ascii="Times New Roman" w:eastAsia="Times New Roman" w:hAnsi="Times New Roman"/>
          <w:szCs w:val="24"/>
          <w:lang w:eastAsia="en-GB"/>
        </w:rPr>
        <w:t xml:space="preserve">e </w:t>
      </w:r>
      <w:r w:rsidR="00381EF8">
        <w:rPr>
          <w:rFonts w:ascii="Times New Roman" w:eastAsia="Times New Roman" w:hAnsi="Times New Roman"/>
          <w:szCs w:val="24"/>
          <w:lang w:eastAsia="en-GB"/>
        </w:rPr>
        <w:t>sub-national</w:t>
      </w:r>
      <w:r w:rsidR="00042AF2" w:rsidRPr="00042AF2">
        <w:rPr>
          <w:rFonts w:ascii="Times New Roman" w:eastAsia="Times New Roman" w:hAnsi="Times New Roman"/>
          <w:szCs w:val="24"/>
          <w:lang w:eastAsia="en-GB"/>
        </w:rPr>
        <w:t xml:space="preserve">ly. </w:t>
      </w:r>
      <w:r w:rsidR="00EB219F" w:rsidRPr="00042AF2">
        <w:rPr>
          <w:rFonts w:ascii="Times New Roman" w:eastAsia="Times New Roman" w:hAnsi="Times New Roman"/>
          <w:szCs w:val="24"/>
          <w:lang w:eastAsia="en-GB"/>
        </w:rPr>
        <w:t>Governments</w:t>
      </w:r>
      <w:r w:rsidR="008E71DF">
        <w:rPr>
          <w:rFonts w:ascii="Times New Roman" w:eastAsia="Times New Roman" w:hAnsi="Times New Roman"/>
          <w:szCs w:val="24"/>
          <w:lang w:eastAsia="en-GB"/>
        </w:rPr>
        <w:t xml:space="preserve"> in many countries</w:t>
      </w:r>
      <w:r w:rsidR="00EB219F" w:rsidRPr="00042AF2">
        <w:rPr>
          <w:rFonts w:ascii="Times New Roman" w:eastAsia="Times New Roman" w:hAnsi="Times New Roman"/>
          <w:szCs w:val="24"/>
          <w:lang w:eastAsia="en-GB"/>
        </w:rPr>
        <w:t xml:space="preserve"> accept that there will be a need to adjust to the impacts of </w:t>
      </w:r>
      <w:r w:rsidR="00104C3C" w:rsidRPr="00042AF2">
        <w:rPr>
          <w:rFonts w:ascii="Times New Roman" w:eastAsia="Times New Roman" w:hAnsi="Times New Roman"/>
          <w:szCs w:val="24"/>
          <w:lang w:eastAsia="en-GB"/>
        </w:rPr>
        <w:t>current warming trends and that impacts</w:t>
      </w:r>
      <w:r w:rsidR="00EB219F" w:rsidRPr="00042AF2">
        <w:rPr>
          <w:rFonts w:ascii="Times New Roman" w:eastAsia="Times New Roman" w:hAnsi="Times New Roman"/>
          <w:szCs w:val="24"/>
          <w:lang w:eastAsia="en-GB"/>
        </w:rPr>
        <w:t xml:space="preserve"> will increase in magnitude and severity </w:t>
      </w:r>
      <w:r w:rsidR="00104C3C" w:rsidRPr="00042AF2">
        <w:rPr>
          <w:rFonts w:ascii="Times New Roman" w:eastAsia="Times New Roman" w:hAnsi="Times New Roman"/>
          <w:szCs w:val="24"/>
          <w:lang w:eastAsia="en-GB"/>
        </w:rPr>
        <w:t>over the coming years</w:t>
      </w:r>
      <w:r w:rsidR="00CD4890" w:rsidRPr="00042AF2">
        <w:rPr>
          <w:rFonts w:ascii="Times New Roman" w:eastAsia="Times New Roman" w:hAnsi="Times New Roman"/>
          <w:szCs w:val="24"/>
          <w:lang w:eastAsia="en-GB"/>
        </w:rPr>
        <w:t xml:space="preserve"> </w:t>
      </w:r>
      <w:r w:rsidR="00235F8D">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{"citationItems":[{"id":"ITEM-1","itemData":{"author":[{"dropping-particle":"","family":"IPCC","given":"","non-dropping-particle":"","parse-names":false,"suffix":""}],"id":"ITEM-1","issued":{"date-parts":[["2014"]]},"number-of-pages":"151","publisher-place":"Geneva, Switzerland","title":"Climate Change 2014: Synthesis Report. Contribution of Working Groups I, II and III to the Fifth Assessment Report of the Intergovernmental Panel on Climate Change [Core Writing Team, R.K. Pachauri and L.A. Meyer (eds.)]","type":"report"},"uris":["http://www.mendeley.com/documents/?uuid=b8574151-9fec-4511-a4c1-fed8f26499e1"]}],"mendeley":{"formattedCitation":"(IPCC, 2014)","plainTextFormattedCitation":"(IPCC, 2014)","previouslyFormattedCitation":"(IPCC, 2014)"},"properties":{"noteIndex":0},"schema":"https://github.com/citation-style-language/schema/raw/master/csl-citation.json"}</w:instrText>
      </w:r>
      <w:r w:rsidR="00235F8D">
        <w:rPr>
          <w:rFonts w:ascii="Times New Roman" w:eastAsia="Times New Roman" w:hAnsi="Times New Roman"/>
          <w:szCs w:val="24"/>
          <w:lang w:eastAsia="en-GB"/>
        </w:rPr>
        <w:fldChar w:fldCharType="separate"/>
      </w:r>
      <w:r w:rsidR="00235F8D" w:rsidRPr="00235F8D">
        <w:rPr>
          <w:rFonts w:ascii="Times New Roman" w:eastAsia="Times New Roman" w:hAnsi="Times New Roman"/>
          <w:noProof/>
          <w:szCs w:val="24"/>
          <w:lang w:eastAsia="en-GB"/>
        </w:rPr>
        <w:t>(IPCC, 2014)</w:t>
      </w:r>
      <w:r w:rsidR="00235F8D">
        <w:rPr>
          <w:rFonts w:ascii="Times New Roman" w:eastAsia="Times New Roman" w:hAnsi="Times New Roman"/>
          <w:szCs w:val="24"/>
          <w:lang w:eastAsia="en-GB"/>
        </w:rPr>
        <w:fldChar w:fldCharType="end"/>
      </w:r>
      <w:r w:rsidR="00C078FF" w:rsidRPr="00042AF2">
        <w:rPr>
          <w:rFonts w:ascii="Times New Roman" w:eastAsia="Times New Roman" w:hAnsi="Times New Roman"/>
          <w:szCs w:val="24"/>
          <w:lang w:eastAsia="en-GB"/>
        </w:rPr>
        <w:t xml:space="preserve">. </w:t>
      </w:r>
      <w:r>
        <w:rPr>
          <w:rFonts w:ascii="Times New Roman" w:eastAsia="Times New Roman" w:hAnsi="Times New Roman"/>
          <w:szCs w:val="24"/>
          <w:lang w:eastAsia="en-GB"/>
        </w:rPr>
        <w:t>Moreover, n</w:t>
      </w:r>
      <w:r w:rsidR="00285648" w:rsidRPr="00042AF2">
        <w:rPr>
          <w:rFonts w:ascii="Times New Roman" w:eastAsia="Times New Roman" w:hAnsi="Times New Roman"/>
          <w:szCs w:val="24"/>
          <w:lang w:eastAsia="en-GB"/>
        </w:rPr>
        <w:t>ational c</w:t>
      </w:r>
      <w:r w:rsidR="00FB759A" w:rsidRPr="00042AF2">
        <w:rPr>
          <w:rFonts w:ascii="Times New Roman" w:eastAsia="Times New Roman" w:hAnsi="Times New Roman"/>
          <w:szCs w:val="24"/>
          <w:lang w:eastAsia="en-GB"/>
        </w:rPr>
        <w:t>limate a</w:t>
      </w:r>
      <w:r w:rsidR="00C078FF" w:rsidRPr="00042AF2">
        <w:rPr>
          <w:rFonts w:ascii="Times New Roman" w:eastAsia="Times New Roman" w:hAnsi="Times New Roman"/>
          <w:szCs w:val="24"/>
          <w:lang w:eastAsia="en-GB"/>
        </w:rPr>
        <w:t xml:space="preserve">daptation </w:t>
      </w:r>
      <w:r w:rsidR="00FB759A" w:rsidRPr="00042AF2">
        <w:rPr>
          <w:rFonts w:ascii="Times New Roman" w:eastAsia="Times New Roman" w:hAnsi="Times New Roman"/>
          <w:szCs w:val="24"/>
          <w:lang w:eastAsia="en-GB"/>
        </w:rPr>
        <w:t xml:space="preserve">strategies </w:t>
      </w:r>
      <w:r w:rsidR="00C078FF" w:rsidRPr="00042AF2">
        <w:rPr>
          <w:rFonts w:ascii="Times New Roman" w:eastAsia="Times New Roman" w:hAnsi="Times New Roman"/>
          <w:szCs w:val="24"/>
          <w:lang w:eastAsia="en-GB"/>
        </w:rPr>
        <w:t>(as compared to mitigation</w:t>
      </w:r>
      <w:r w:rsidR="00FB759A" w:rsidRPr="00042AF2">
        <w:rPr>
          <w:rFonts w:ascii="Times New Roman" w:eastAsia="Times New Roman" w:hAnsi="Times New Roman"/>
          <w:szCs w:val="24"/>
          <w:lang w:eastAsia="en-GB"/>
        </w:rPr>
        <w:t xml:space="preserve"> strategies</w:t>
      </w:r>
      <w:r w:rsidR="00C078FF" w:rsidRPr="00042AF2">
        <w:rPr>
          <w:rFonts w:ascii="Times New Roman" w:eastAsia="Times New Roman" w:hAnsi="Times New Roman"/>
          <w:szCs w:val="24"/>
          <w:lang w:eastAsia="en-GB"/>
        </w:rPr>
        <w:t>)</w:t>
      </w:r>
      <w:r w:rsidR="00FB759A" w:rsidRPr="00042AF2">
        <w:rPr>
          <w:rFonts w:ascii="Times New Roman" w:eastAsia="Times New Roman" w:hAnsi="Times New Roman"/>
          <w:szCs w:val="24"/>
          <w:lang w:eastAsia="en-GB"/>
        </w:rPr>
        <w:t xml:space="preserve"> ha</w:t>
      </w:r>
      <w:r w:rsidR="00E5615D" w:rsidRPr="00042AF2">
        <w:rPr>
          <w:rFonts w:ascii="Times New Roman" w:eastAsia="Times New Roman" w:hAnsi="Times New Roman"/>
          <w:szCs w:val="24"/>
          <w:lang w:eastAsia="en-GB"/>
        </w:rPr>
        <w:t>ve</w:t>
      </w:r>
      <w:r w:rsidR="00FB759A" w:rsidRPr="00042AF2">
        <w:rPr>
          <w:rFonts w:ascii="Times New Roman" w:eastAsia="Times New Roman" w:hAnsi="Times New Roman"/>
          <w:szCs w:val="24"/>
          <w:lang w:eastAsia="en-GB"/>
        </w:rPr>
        <w:t xml:space="preserve"> been viewed </w:t>
      </w:r>
      <w:r w:rsidR="00E5615D" w:rsidRPr="00042AF2">
        <w:rPr>
          <w:rFonts w:ascii="Times New Roman" w:eastAsia="Times New Roman" w:hAnsi="Times New Roman"/>
          <w:szCs w:val="24"/>
          <w:lang w:eastAsia="en-GB"/>
        </w:rPr>
        <w:t xml:space="preserve">as constitutive </w:t>
      </w:r>
      <w:r w:rsidR="00C078FF" w:rsidRPr="00042AF2">
        <w:rPr>
          <w:rFonts w:ascii="Times New Roman" w:eastAsia="Times New Roman" w:hAnsi="Times New Roman"/>
          <w:szCs w:val="24"/>
          <w:lang w:eastAsia="en-GB"/>
        </w:rPr>
        <w:t xml:space="preserve">of </w:t>
      </w:r>
      <w:r w:rsidR="00E5615D" w:rsidRPr="00042AF2">
        <w:rPr>
          <w:rFonts w:ascii="Times New Roman" w:eastAsia="Times New Roman" w:hAnsi="Times New Roman"/>
          <w:szCs w:val="24"/>
          <w:lang w:eastAsia="en-GB"/>
        </w:rPr>
        <w:t xml:space="preserve">successfully </w:t>
      </w:r>
      <w:r w:rsidR="00C078FF" w:rsidRPr="00042AF2">
        <w:rPr>
          <w:rFonts w:ascii="Times New Roman" w:eastAsia="Times New Roman" w:hAnsi="Times New Roman"/>
          <w:szCs w:val="24"/>
          <w:lang w:eastAsia="en-GB"/>
        </w:rPr>
        <w:t xml:space="preserve">tackling </w:t>
      </w:r>
      <w:r w:rsidR="00C078FF" w:rsidRPr="00042AF2">
        <w:rPr>
          <w:rFonts w:ascii="Times New Roman" w:eastAsia="Times New Roman" w:hAnsi="Times New Roman"/>
          <w:szCs w:val="24"/>
          <w:lang w:eastAsia="en-GB"/>
        </w:rPr>
        <w:lastRenderedPageBreak/>
        <w:t xml:space="preserve">climate change </w:t>
      </w:r>
      <w:r w:rsidR="00235F8D">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{"citationItems":[{"id":"ITEM-1","itemData":{"DOI":"http://dx.doi.org/10.1016/j.gloenvcha.2010.09.012","ISSN":"0959-3780","abstract":"Human systems will have to adapt to climate change. Understanding of the magnitude of the adaptation challenge at a global scale, however, is incomplete, constrained by a limited understanding of if and how adaptation is taking place. Here we develop and apply a methodology to track and characterize adaptation action; we apply these methods to the peer-reviewed, English-language literature. Our results challenge a number of common assumptions about adaptation while supporting others: (1) Considerable research on adaptation has been conducted yet the majority of studies report on vulnerability assessments and natural systems (or intentions to act), not adaptation actions. (2) Climate change is rarely the sole or primary motivator for adaptation action. (3) Extreme events are important adaptation stimuli across regions. (4) Proactive adaptation is the most commonly reported adaptive response, particularly in developed nations. (5) Adaptation action is more frequently reported in developed nations, with middle income countries underrepresented and low-income regions dominated by reports from a small number of countries. (6) There is limited reporting on adaptations being developed to take advantage of climate change or focusing on women, elderly, or children.","author":[{"dropping-particle":"","family":"Berrang-Ford","given":"Lea","non-dropping-particle":"","parse-names":false,"suffix":""},{"dropping-particle":"","family":"Ford","given":"James D","non-dropping-particle":"","parse-names":false,"suffix":""},{"dropping-particle":"","family":"Paterson","given":"Jaclyn","non-dropping-particle":"","parse-names":false,"suffix":""}],"container-title":"Global Environmental Change","id":"ITEM-1","issue":"1","issued":{"date-parts":[["2011"]]},"page":"25-33","title":"Are we adapting to climate change?","type":"article-journal","volume":"21"},"uris":["http://www.mendeley.com/documents/?uuid=46a617dd-113b-4045-aebb-c3393db5116d"]}],"mendeley":{"formattedCitation":"(Berrang-Ford, Ford, &amp; Paterson, 2011)","plainTextFormattedCitation":"(Berrang-Ford, Ford, &amp; Paterson, 2011)","previouslyFormattedCitation":"(Berrang-Ford, Ford, &amp; Paterson, 2011)"},"properties":{"noteIndex":0},"schema":"https://github.com/citation-style-language/schema/raw/master/csl-citation.json"}</w:instrText>
      </w:r>
      <w:r w:rsidR="00235F8D">
        <w:rPr>
          <w:rFonts w:ascii="Times New Roman" w:eastAsia="Times New Roman" w:hAnsi="Times New Roman"/>
          <w:szCs w:val="24"/>
          <w:lang w:eastAsia="en-GB"/>
        </w:rPr>
        <w:fldChar w:fldCharType="separate"/>
      </w:r>
      <w:r w:rsidR="008E710E" w:rsidRPr="008E710E">
        <w:rPr>
          <w:rFonts w:ascii="Times New Roman" w:eastAsia="Times New Roman" w:hAnsi="Times New Roman"/>
          <w:noProof/>
          <w:szCs w:val="24"/>
          <w:lang w:eastAsia="en-GB"/>
        </w:rPr>
        <w:t>(Berrang-Ford, Ford, &amp; Paterson, 2011)</w:t>
      </w:r>
      <w:r w:rsidR="00235F8D">
        <w:rPr>
          <w:rFonts w:ascii="Times New Roman" w:eastAsia="Times New Roman" w:hAnsi="Times New Roman"/>
          <w:szCs w:val="24"/>
          <w:lang w:eastAsia="en-GB"/>
        </w:rPr>
        <w:fldChar w:fldCharType="end"/>
      </w:r>
      <w:r w:rsidR="00EE541E" w:rsidRPr="00042AF2">
        <w:rPr>
          <w:rFonts w:ascii="Times New Roman" w:eastAsia="Times New Roman" w:hAnsi="Times New Roman"/>
          <w:szCs w:val="24"/>
          <w:lang w:eastAsia="en-GB"/>
        </w:rPr>
        <w:t>, arguably as a result of failed global mitigation efforts</w:t>
      </w:r>
      <w:r w:rsidR="00182120">
        <w:rPr>
          <w:rFonts w:ascii="Times New Roman" w:eastAsia="Times New Roman" w:hAnsi="Times New Roman"/>
          <w:szCs w:val="24"/>
          <w:lang w:eastAsia="en-GB"/>
        </w:rPr>
        <w:t xml:space="preserve"> </w:t>
      </w:r>
      <w:r w:rsidR="00182120">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{"citationItems":[{"id":"ITEM-1","itemData":{"DOI":"10.1016/j.geoforum.2013.04.010","ISSN":"00167185","abstract":"This paper reflects on the resurgence and meaning of the adaptation concept in the current climate change literature. We explore the extent to which the early political economic critique of the adaptation concept has influenced how it is used in this literature. That is, has the current conceptualization been enriched by the political economic critique of the 1970s and 1980s and thus represent something new? Or is the concept used in a way today that echoes previous debates; that is, is this a déjà vu experience? To answer this question, we review the early political economic critique of the natural hazards school’s interpretations of vulnerability and adaptation. We then examine the revival of the adaptation concept in the climate change literature and discuss its main interpretations. For the purposes of this paper, the climate change literature encompasses the four IPCC reports and adaptation-focused articles in four scholarly journals: Global Environmental Change, Climatic Change, Climate and Development, and Mitigation and Adaptation Strategies for Global Change. Our content analysis shows the dominance (70%) of “adjustment adaptation” approaches, which view climate impacts as the main source of vulnerability. A much smaller percentage (3%) of articles focus on the social roots of vulnerability and the necessity for political–economic change to achieve “transformative adaptation.” A larger share (27%) locates risk in both society and the biophysical hazard. It promotes “reformist adaptation,” typically through “development,” to reduce vulnerability within the prevailing system. We conclude with a discussion of continuity and change in the conceptualization of adaptation, and point to new research directions.","author":[{"dropping-particle":"","family":"Bassett","given":"Thomas J.","non-dropping-particle":"","parse-names":false,"suffix":""},{"dropping-particle":"","family":"Fogelman","given":"Charles","non-dropping-particle":"","parse-names":false,"suffix":""}],"container-title":"Geoforum","id":"ITEM-1","issued":{"date-parts":[["2013"]]},"page":"42-53","title":"Déjà vu or something new? The adaptation concept in the climate change literature","type":"article-journal","volume":"48"},"uris":["http://www.mendeley.com/documents/?uuid=ec767f34-834f-3bb2-9252-6066d4dfa421"]}],"mendeley":{"formattedCitation":"(Bassett &amp; Fogelman, 2013)","plainTextFormattedCitation":"(Bassett &amp; Fogelman, 2013)","previouslyFormattedCitation":"(Bassett &amp; Fogelman, 2013)"},"properties":{"noteIndex":0},"schema":"https://github.com/citation-style-language/schema/raw/master/csl-citation.json"}</w:instrText>
      </w:r>
      <w:r w:rsidR="00182120">
        <w:rPr>
          <w:rFonts w:ascii="Times New Roman" w:eastAsia="Times New Roman" w:hAnsi="Times New Roman"/>
          <w:szCs w:val="24"/>
          <w:lang w:eastAsia="en-GB"/>
        </w:rPr>
        <w:fldChar w:fldCharType="separate"/>
      </w:r>
      <w:r w:rsidR="003F7CEF" w:rsidRPr="003F7CEF">
        <w:rPr>
          <w:rFonts w:ascii="Times New Roman" w:eastAsia="Times New Roman" w:hAnsi="Times New Roman"/>
          <w:noProof/>
          <w:szCs w:val="24"/>
          <w:lang w:eastAsia="en-GB"/>
        </w:rPr>
        <w:t>(Bassett &amp; Fogelman, 2013)</w:t>
      </w:r>
      <w:r w:rsidR="00182120">
        <w:rPr>
          <w:rFonts w:ascii="Times New Roman" w:eastAsia="Times New Roman" w:hAnsi="Times New Roman"/>
          <w:szCs w:val="24"/>
          <w:lang w:eastAsia="en-GB"/>
        </w:rPr>
        <w:fldChar w:fldCharType="end"/>
      </w:r>
      <w:r w:rsidR="00C078FF" w:rsidRPr="00042AF2">
        <w:rPr>
          <w:rFonts w:ascii="Times New Roman" w:eastAsia="Times New Roman" w:hAnsi="Times New Roman"/>
          <w:szCs w:val="24"/>
          <w:lang w:eastAsia="en-GB"/>
        </w:rPr>
        <w:t xml:space="preserve">. </w:t>
      </w:r>
    </w:p>
    <w:p w14:paraId="400CDEA6" w14:textId="77777777" w:rsidR="00042AF2" w:rsidRPr="00042AF2" w:rsidRDefault="00042AF2" w:rsidP="00327080">
      <w:pPr>
        <w:pStyle w:val="ListParagraph"/>
        <w:spacing w:after="0" w:line="480" w:lineRule="auto"/>
        <w:ind w:left="0"/>
        <w:jc w:val="both"/>
        <w:rPr>
          <w:rFonts w:ascii="Times New Roman" w:eastAsia="Times New Roman" w:hAnsi="Times New Roman"/>
          <w:szCs w:val="24"/>
          <w:lang w:eastAsia="en-GB"/>
        </w:rPr>
      </w:pPr>
    </w:p>
    <w:p w14:paraId="6DC9EA35" w14:textId="56A331A1" w:rsidR="00EA1947" w:rsidRPr="008B00E2" w:rsidRDefault="008B00E2" w:rsidP="001319F5">
      <w:pPr>
        <w:pStyle w:val="ListParagraph"/>
        <w:spacing w:after="0" w:line="480" w:lineRule="auto"/>
        <w:ind w:left="0"/>
        <w:jc w:val="both"/>
        <w:rPr>
          <w:rFonts w:ascii="Times New Roman" w:eastAsia="Times New Roman" w:hAnsi="Times New Roman"/>
          <w:szCs w:val="24"/>
          <w:lang w:eastAsia="en-GB"/>
        </w:rPr>
      </w:pPr>
      <w:r w:rsidRPr="00042AF2">
        <w:rPr>
          <w:rFonts w:ascii="Times New Roman" w:eastAsia="Times New Roman" w:hAnsi="Times New Roman"/>
          <w:szCs w:val="24"/>
          <w:lang w:eastAsia="en-GB"/>
        </w:rPr>
        <w:tab/>
      </w:r>
      <w:r w:rsidR="00EE3406">
        <w:rPr>
          <w:rFonts w:ascii="Times New Roman" w:eastAsia="Times New Roman" w:hAnsi="Times New Roman"/>
          <w:szCs w:val="24"/>
          <w:lang w:eastAsia="en-GB"/>
        </w:rPr>
        <w:t>N</w:t>
      </w:r>
      <w:r w:rsidRPr="00042AF2">
        <w:rPr>
          <w:rFonts w:ascii="Times New Roman" w:eastAsia="Times New Roman" w:hAnsi="Times New Roman"/>
          <w:szCs w:val="24"/>
          <w:lang w:eastAsia="en-GB"/>
        </w:rPr>
        <w:t xml:space="preserve">ational climate adaptation policy </w:t>
      </w:r>
      <w:r w:rsidR="00471F38">
        <w:rPr>
          <w:rFonts w:ascii="Times New Roman" w:eastAsia="Times New Roman" w:hAnsi="Times New Roman"/>
          <w:szCs w:val="24"/>
          <w:lang w:eastAsia="en-GB"/>
        </w:rPr>
        <w:t xml:space="preserve">in more developed countries </w:t>
      </w:r>
      <w:r w:rsidRPr="00042AF2">
        <w:rPr>
          <w:rFonts w:ascii="Times New Roman" w:eastAsia="Times New Roman" w:hAnsi="Times New Roman"/>
          <w:szCs w:val="24"/>
          <w:lang w:eastAsia="en-GB"/>
        </w:rPr>
        <w:t xml:space="preserve">is part of a wider process of </w:t>
      </w:r>
      <w:r w:rsidR="005F2E5F">
        <w:rPr>
          <w:rFonts w:ascii="Times New Roman" w:eastAsia="Times New Roman" w:hAnsi="Times New Roman"/>
          <w:szCs w:val="24"/>
          <w:lang w:eastAsia="en-GB"/>
        </w:rPr>
        <w:t>‘</w:t>
      </w:r>
      <w:r w:rsidRPr="00042AF2">
        <w:rPr>
          <w:rFonts w:ascii="Times New Roman" w:eastAsia="Times New Roman" w:hAnsi="Times New Roman"/>
          <w:szCs w:val="24"/>
          <w:lang w:eastAsia="en-GB"/>
        </w:rPr>
        <w:t>eco-state restructuring</w:t>
      </w:r>
      <w:r w:rsidR="005F2E5F">
        <w:rPr>
          <w:rFonts w:ascii="Times New Roman" w:eastAsia="Times New Roman" w:hAnsi="Times New Roman"/>
          <w:szCs w:val="24"/>
          <w:lang w:eastAsia="en-GB"/>
        </w:rPr>
        <w:t>’</w:t>
      </w:r>
      <w:r w:rsidRPr="00042AF2">
        <w:rPr>
          <w:rFonts w:ascii="Times New Roman" w:eastAsia="Times New Roman" w:hAnsi="Times New Roman"/>
          <w:szCs w:val="24"/>
          <w:lang w:eastAsia="en-GB"/>
        </w:rPr>
        <w:t xml:space="preserve"> </w:t>
      </w:r>
      <w:r w:rsidR="00C175BB">
        <w:rPr>
          <w:rFonts w:ascii="Times New Roman" w:eastAsia="Times New Roman" w:hAnsi="Times New Roman"/>
          <w:szCs w:val="24"/>
          <w:lang w:eastAsia="en-GB"/>
        </w:rPr>
        <w:t>whereby</w:t>
      </w:r>
      <w:r w:rsidRPr="00042AF2">
        <w:rPr>
          <w:rFonts w:ascii="Times New Roman" w:eastAsia="Times New Roman" w:hAnsi="Times New Roman"/>
          <w:szCs w:val="24"/>
          <w:lang w:eastAsia="en-GB"/>
        </w:rPr>
        <w:t xml:space="preserve"> national states</w:t>
      </w:r>
      <w:r w:rsidR="00EE3406">
        <w:rPr>
          <w:rFonts w:ascii="Times New Roman" w:eastAsia="Times New Roman" w:hAnsi="Times New Roman"/>
          <w:szCs w:val="24"/>
          <w:lang w:eastAsia="en-GB"/>
        </w:rPr>
        <w:t xml:space="preserve">, including the UK, </w:t>
      </w:r>
      <w:r w:rsidRPr="00042AF2">
        <w:rPr>
          <w:rFonts w:ascii="Times New Roman" w:eastAsia="Times New Roman" w:hAnsi="Times New Roman"/>
          <w:szCs w:val="24"/>
          <w:lang w:eastAsia="en-GB"/>
        </w:rPr>
        <w:t xml:space="preserve">have responded to growing </w:t>
      </w:r>
      <w:r w:rsidR="001319F5">
        <w:rPr>
          <w:rFonts w:ascii="Times New Roman" w:eastAsia="Times New Roman" w:hAnsi="Times New Roman"/>
          <w:szCs w:val="24"/>
          <w:lang w:eastAsia="en-GB"/>
        </w:rPr>
        <w:t xml:space="preserve">international </w:t>
      </w:r>
      <w:r w:rsidRPr="00042AF2">
        <w:rPr>
          <w:rFonts w:ascii="Times New Roman" w:eastAsia="Times New Roman" w:hAnsi="Times New Roman"/>
          <w:szCs w:val="24"/>
          <w:lang w:eastAsia="en-GB"/>
        </w:rPr>
        <w:t xml:space="preserve">environmental legislation by selectively establishing new institutional and governance structures for managing economy-environment tensions at national and </w:t>
      </w:r>
      <w:r w:rsidR="00381EF8">
        <w:rPr>
          <w:rFonts w:ascii="Times New Roman" w:eastAsia="Times New Roman" w:hAnsi="Times New Roman"/>
          <w:szCs w:val="24"/>
          <w:lang w:eastAsia="en-GB"/>
        </w:rPr>
        <w:t>sub-national</w:t>
      </w:r>
      <w:r w:rsidRPr="008B00E2">
        <w:rPr>
          <w:rFonts w:ascii="Times New Roman" w:eastAsia="Times New Roman" w:hAnsi="Times New Roman"/>
          <w:szCs w:val="24"/>
          <w:lang w:eastAsia="en-GB"/>
        </w:rPr>
        <w:t xml:space="preserve"> scales </w:t>
      </w:r>
      <w:r w:rsidR="00D106C9">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10.1111/j.1475-5661.2009.00362.x","ISSN":"00202754","author":[{"dropping-particle":"","family":"While","given":"Aidan","non-dropping-particle":"","parse-names":false,"suffix":""},{"dropping-particle":"","family":"Jonas","given":"AEG","non-dropping-particle":"","parse-names":false,"suffix":""},{"dropping-particle":"","family":"Gibbs","given":"David","non-dropping-particle":"","parse-names":false,"suffix":""}],"container-title":"Transactions of the Institute of British Geographers","id":"ITEM-1","issue":"1","issued":{"date-parts":[["2010","1"]]},"page":"76-93","publisher":"Blackwell Publishing Ltd","title":"From sustainable development to carbon control: eco-state restructuring and the politics of urban and regional development","type":"article-journal","volume":"35"},"uris":["http://www.mendeley.com/documents/?uuid=1df0a1cd-36ef-3e31-9218-09f6ce1b62dd"]}],"mendeley":{"formattedCitation":"(While, Jonas, &amp; Gibbs, 2010)","plainTextFormattedCitation":"(While, Jonas, &amp; Gibbs, 2010)","previouslyFormattedCitation":"(While, Jonas, &amp; Gibbs, 2010)"},"properties":{"noteIndex":0},"schema":"https://github.com/citation-style-language/schema/raw/master/csl-citation.json"}</w:instrText>
      </w:r>
      <w:r w:rsidR="00D106C9">
        <w:rPr>
          <w:rFonts w:ascii="Times New Roman" w:eastAsia="Times New Roman" w:hAnsi="Times New Roman"/>
          <w:szCs w:val="24"/>
          <w:lang w:eastAsia="en-GB"/>
        </w:rPr>
        <w:fldChar w:fldCharType="separate"/>
      </w:r>
      <w:r w:rsidR="008E710E" w:rsidRPr="008E710E">
        <w:rPr>
          <w:rFonts w:ascii="Times New Roman" w:eastAsia="Times New Roman" w:hAnsi="Times New Roman"/>
          <w:noProof/>
          <w:szCs w:val="24"/>
          <w:lang w:eastAsia="en-GB"/>
        </w:rPr>
        <w:t>(While, Jonas, &amp; Gibbs, 2010)</w:t>
      </w:r>
      <w:r w:rsidR="00D106C9">
        <w:rPr>
          <w:rFonts w:ascii="Times New Roman" w:eastAsia="Times New Roman" w:hAnsi="Times New Roman"/>
          <w:szCs w:val="24"/>
          <w:lang w:eastAsia="en-GB"/>
        </w:rPr>
        <w:fldChar w:fldCharType="end"/>
      </w:r>
      <w:r w:rsidRPr="008B00E2">
        <w:rPr>
          <w:rFonts w:ascii="Times New Roman" w:eastAsia="Times New Roman" w:hAnsi="Times New Roman"/>
          <w:szCs w:val="24"/>
          <w:lang w:eastAsia="en-GB"/>
        </w:rPr>
        <w:t>. However, in contrast to the forms of eco-state restructuring experienced in low carbon mitigation project</w:t>
      </w:r>
      <w:r w:rsidR="00C175BB">
        <w:rPr>
          <w:rFonts w:ascii="Times New Roman" w:eastAsia="Times New Roman" w:hAnsi="Times New Roman"/>
          <w:szCs w:val="24"/>
          <w:lang w:eastAsia="en-GB"/>
        </w:rPr>
        <w:t>s</w:t>
      </w:r>
      <w:r w:rsidR="00583E56">
        <w:rPr>
          <w:rFonts w:ascii="Times New Roman" w:eastAsia="Times New Roman" w:hAnsi="Times New Roman"/>
          <w:szCs w:val="24"/>
          <w:lang w:eastAsia="en-GB"/>
        </w:rPr>
        <w:t xml:space="preserve"> e.g. through bioregions as reconnecting localities with economic globalisation </w:t>
      </w:r>
      <w:r w:rsidR="00583E56">
        <w:rPr>
          <w:rFonts w:ascii="Times New Roman" w:eastAsia="Times New Roman" w:hAnsi="Times New Roman"/>
          <w:szCs w:val="24"/>
          <w:lang w:eastAsia="en-GB"/>
        </w:rPr>
        <w:fldChar w:fldCharType="begin" w:fldLock="1"/>
      </w:r>
      <w:r w:rsidR="00F72C12">
        <w:rPr>
          <w:rFonts w:ascii="Times New Roman" w:eastAsia="Times New Roman" w:hAnsi="Times New Roman"/>
          <w:szCs w:val="24"/>
          <w:lang w:eastAsia="en-GB"/>
        </w:rPr>
        <w:instrText>ADDIN CSL_CITATION {"citationItems":[{"id":"ITEM-1","itemData":{"DOI":"10.4324/9780203082867","ISBN":"9780203082867","author":[{"dropping-particle":"","family":"Scott Cato","given":"Molly","non-dropping-particle":"","parse-names":false,"suffix":""}],"id":"ITEM-1","issued":{"date-parts":[["2012","11","27"]]},"number-of-pages":"272","publisher":"Routledge","publisher-place":"London","title":"The Bioregional Economy","type":"book"},"prefix":"see","uris":["http://www.mendeley.com/documents/?uuid=178ba7ce-1bce-3852-b17a-6fd6b2890a2a"]}],"mendeley":{"formattedCitation":"(see Scott Cato, 2012)","plainTextFormattedCitation":"(see Scott Cato, 2012)","previouslyFormattedCitation":"(see Scott Cato, 2012)"},"properties":{"noteIndex":0},"schema":"https://github.com/citation-style-language/schema/raw/master/csl-citation.json"}</w:instrText>
      </w:r>
      <w:r w:rsidR="00583E56">
        <w:rPr>
          <w:rFonts w:ascii="Times New Roman" w:eastAsia="Times New Roman" w:hAnsi="Times New Roman"/>
          <w:szCs w:val="24"/>
          <w:lang w:eastAsia="en-GB"/>
        </w:rPr>
        <w:fldChar w:fldCharType="separate"/>
      </w:r>
      <w:r w:rsidR="00583E56" w:rsidRPr="00583E56">
        <w:rPr>
          <w:rFonts w:ascii="Times New Roman" w:eastAsia="Times New Roman" w:hAnsi="Times New Roman"/>
          <w:noProof/>
          <w:szCs w:val="24"/>
          <w:lang w:eastAsia="en-GB"/>
        </w:rPr>
        <w:t>(see Scott Cato, 2012)</w:t>
      </w:r>
      <w:r w:rsidR="00583E56">
        <w:rPr>
          <w:rFonts w:ascii="Times New Roman" w:eastAsia="Times New Roman" w:hAnsi="Times New Roman"/>
          <w:szCs w:val="24"/>
          <w:lang w:eastAsia="en-GB"/>
        </w:rPr>
        <w:fldChar w:fldCharType="end"/>
      </w:r>
      <w:r w:rsidR="007B1497">
        <w:rPr>
          <w:rFonts w:ascii="Times New Roman" w:eastAsia="Times New Roman" w:hAnsi="Times New Roman"/>
          <w:szCs w:val="24"/>
          <w:lang w:eastAsia="en-GB"/>
        </w:rPr>
        <w:t>,</w:t>
      </w:r>
      <w:r w:rsidRPr="008B00E2">
        <w:rPr>
          <w:rFonts w:ascii="Times New Roman" w:eastAsia="Times New Roman" w:hAnsi="Times New Roman"/>
          <w:szCs w:val="24"/>
          <w:lang w:eastAsia="en-GB"/>
        </w:rPr>
        <w:t xml:space="preserve"> climate adaptation governance across the UK opens up the possibility of challenging the ‘top down’ territorial logic underlying environmental policymaking in the competition state by exposing emerging national spac</w:t>
      </w:r>
      <w:r w:rsidR="003F605D">
        <w:rPr>
          <w:rFonts w:ascii="Times New Roman" w:eastAsia="Times New Roman" w:hAnsi="Times New Roman"/>
          <w:szCs w:val="24"/>
          <w:lang w:eastAsia="en-GB"/>
        </w:rPr>
        <w:t xml:space="preserve">es of climate adaptation to </w:t>
      </w:r>
      <w:r w:rsidR="00381EF8">
        <w:rPr>
          <w:rFonts w:ascii="Times New Roman" w:eastAsia="Times New Roman" w:hAnsi="Times New Roman"/>
          <w:szCs w:val="24"/>
          <w:lang w:eastAsia="en-GB"/>
        </w:rPr>
        <w:t>sub-national</w:t>
      </w:r>
      <w:r w:rsidRPr="008B00E2">
        <w:rPr>
          <w:rFonts w:ascii="Times New Roman" w:eastAsia="Times New Roman" w:hAnsi="Times New Roman"/>
          <w:szCs w:val="24"/>
          <w:lang w:eastAsia="en-GB"/>
        </w:rPr>
        <w:t xml:space="preserve"> pressures of democratic accountability. </w:t>
      </w:r>
      <w:r w:rsidR="00C175BB">
        <w:rPr>
          <w:rFonts w:ascii="Times New Roman" w:eastAsia="Times New Roman" w:hAnsi="Times New Roman"/>
          <w:szCs w:val="24"/>
          <w:lang w:eastAsia="en-GB"/>
        </w:rPr>
        <w:t>This</w:t>
      </w:r>
      <w:r w:rsidRPr="008B00E2">
        <w:rPr>
          <w:rFonts w:ascii="Times New Roman" w:eastAsia="Times New Roman" w:hAnsi="Times New Roman"/>
          <w:szCs w:val="24"/>
          <w:lang w:eastAsia="en-GB"/>
        </w:rPr>
        <w:t xml:space="preserve"> could be viewed as a positive step given the attributes of successful climate adaptation being based upon more locally and place-specific forms of cultural, social and political sensibilities </w:t>
      </w:r>
      <w:r w:rsidR="00D106C9">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{"citationItems":[{"id":"ITEM-1","itemData":{"DOI":"10.1038/nclimate1666","ISBN":"1758-678X","ISSN":"1758678X","abstract":"Society's response to every dimension of global climate change is mediated by culture . We analyse new research across the social sciences to show that climate change threatens cultural dimensions of lives and livelihoods that include the material and lived aspects of ... \\n","author":[{"dropping-particle":"","family":"Adger","given":"W. N.","non-dropping-particle":"","parse-names":false,"suffix":""},{"dropping-particle":"","family":"Barnett","given":"Jon","non-dropping-particle":"","parse-names":false,"suffix":""},{"dropping-particle":"","family":"Brown","given":"Katrina","non-dropping-particle":"","parse-names":false,"suffix":""},{"dropping-particle":"","family":"Marshall","given":"Nadine","non-dropping-particle":"","parse-names":false,"suffix":""},{"dropping-particle":"","family":"O'Brien","given":"Karen","non-dropping-particle":"","parse-names":false,"suffix":""}],"container-title":"Nature Climate Change","id":"ITEM-1","issue":"2","issued":{"date-parts":[["2013","2","11"]]},"page":"112-117","publisher":"Nature Publishing Group","title":"Cultural dimensions of climate change impacts and adaptation","type":"article-journal","volume":"3"},"uris":["http://www.mendeley.com/documents/?uuid=ba82245b-ad97-3441-9fbf-9fe632c7792c"]},{"id":"ITEM-2","itemData":{"DOI":"10.1007/s11027-011-9301-2","ISSN":"1381-2386","author":[{"dropping-particle":"","family":"Measham","given":"ThomasG","non-dropping-particle":"","parse-names":false,"suffix":""},{"dropping-particle":"","family":"Preston","given":"BenjaminL","non-dropping-particle":"","parse-names":false,"suffix":""},{"dropping-particle":"","family":"Smith","given":"TimothyF","non-dropping-particle":"","parse-names":false,"suffix":""},{"dropping-particle":"","family":"Brooke","given":"Cassandra","non-dropping-particle":"","parse-names":false,"suffix":""},{"dropping-particle":"","family":"Gorddard","given":"Russell","non-dropping-particle":"","parse-names":false,"suffix":""},{"dropping-particle":"","family":"Withycombe","given":"Geoff","non-dropping-particle":"","parse-names":false,"suffix":""},{"dropping-particle":"","family":"Morrison","given":"Craig","non-dropping-particle":"","parse-names":false,"suffix":""}],"container-title":"Mitigation and Adaptation Strategies for Global Change","id":"ITEM-2","issue":"8","issued":{"date-parts":[["2011"]]},"language":"English","page":"889-909","title":"Adapting to climate change through local municipal planning: barriers and challenges","type":"article-journal","volume":"16"},"uris":["http://www.mendeley.com/documents/?uuid=1d3588f4-2f49-4bcb-9ae0-db51544ae327"]},{"id":"ITEM-3","itemData":{"DOI":"10.1016/j.gloenvcha.2015.01.001","ISBN":"0959-3780","ISSN":"09593780","abstract":"Climate change poses a significant risk for communities, and local governments around the world have begun responding by developing climate adaptation policies. Scholarship on local adaptation policy has proliferated in recent years, but insufficient attention has been paid to operationalization of the unit of analysis, and methods employed are typically inadequate to draw inferences about variation across cases. This article seeks to contribute to the conceptual and methodological foundations of a research agenda for comparative analysis of local adaptation policies and policy-making. Synthesizing insights from policy studies literature and existing adaptation research, the article identifies and operationalizes two aspects of public policy-policy content and policy process-which are salient objects of comparative analysis that typically vary from one community to another. The article also addresses research design, outlining a comparative case study methodology that incorporates various qualitative analytical techniques as the vehicle to examine these policy elements in empirical settings.","author":[{"dropping-particle":"","family":"Vogel","given":"Brennan","non-dropping-particle":"","parse-names":false,"suffix":""},{"dropping-particle":"","family":"Henstra","given":"Daniel","non-dropping-particle":"","parse-names":false,"suffix":""}],"container-title":"Global Environmental Change","id":"ITEM-3","issued":{"date-parts":[["2015","3","1"]]},"page":"110-120","publisher":"Pergamon","title":"Studying local climate adaptation: A heuristic research framework for comparative policy analysis","type":"article-journal","volume":"31"},"uris":["http://www.mendeley.com/documents/?uuid=7d97ab73-ede1-3bfa-91fe-11fcde62abbd"]}],"mendeley":{"formattedCitation":"(Adger, Barnett, Brown, Marshall, &amp; O’Brien, 2013; Measham et al., 2011; Vogel &amp; Henstra, 2015)","plainTextFormattedCitation":"(Adger, Barnett, Brown, Marshall, &amp; O’Brien, 2013; Measham et al., 2011; Vogel &amp; Henstra, 2015)","previouslyFormattedCitation":"(Adger, Barnett, Brown, Marshall, &amp; O’Brien, 2013; Measham et al., 2011; Vogel &amp; Henstra, 2015)"},"properties":{"noteIndex":0},"schema":"https://github.com/citation-style-language/schema/raw/master/csl-citation.json"}</w:instrText>
      </w:r>
      <w:r w:rsidR="00D106C9">
        <w:rPr>
          <w:rFonts w:ascii="Times New Roman" w:eastAsia="Times New Roman" w:hAnsi="Times New Roman"/>
          <w:szCs w:val="24"/>
          <w:lang w:eastAsia="en-GB"/>
        </w:rPr>
        <w:fldChar w:fldCharType="separate"/>
      </w:r>
      <w:r w:rsidR="00297088" w:rsidRPr="00297088">
        <w:rPr>
          <w:rFonts w:ascii="Times New Roman" w:eastAsia="Times New Roman" w:hAnsi="Times New Roman"/>
          <w:noProof/>
          <w:szCs w:val="24"/>
          <w:lang w:eastAsia="en-GB"/>
        </w:rPr>
        <w:t xml:space="preserve">(Adger, Barnett, Brown, </w:t>
      </w:r>
      <w:r w:rsidR="00297088" w:rsidRPr="00297088">
        <w:rPr>
          <w:rFonts w:ascii="Times New Roman" w:eastAsia="Times New Roman" w:hAnsi="Times New Roman"/>
          <w:noProof/>
          <w:szCs w:val="24"/>
          <w:lang w:eastAsia="en-GB"/>
        </w:rPr>
        <w:lastRenderedPageBreak/>
        <w:t>Marshall, &amp; O’Brien, 2013; Measham et al., 2011; Vogel &amp; Henstra, 2015)</w:t>
      </w:r>
      <w:r w:rsidR="00D106C9">
        <w:rPr>
          <w:rFonts w:ascii="Times New Roman" w:eastAsia="Times New Roman" w:hAnsi="Times New Roman"/>
          <w:szCs w:val="24"/>
          <w:lang w:eastAsia="en-GB"/>
        </w:rPr>
        <w:fldChar w:fldCharType="end"/>
      </w:r>
      <w:r w:rsidRPr="008B00E2">
        <w:rPr>
          <w:rFonts w:ascii="Times New Roman" w:eastAsia="Times New Roman" w:hAnsi="Times New Roman"/>
          <w:szCs w:val="24"/>
          <w:lang w:eastAsia="en-GB"/>
        </w:rPr>
        <w:t xml:space="preserve">. However, any devolved governance agendas are still subjugated by the sectoral approach that </w:t>
      </w:r>
      <w:r w:rsidR="00A82E27">
        <w:rPr>
          <w:rFonts w:ascii="Times New Roman" w:eastAsia="Times New Roman" w:hAnsi="Times New Roman"/>
          <w:szCs w:val="24"/>
          <w:lang w:eastAsia="en-GB"/>
        </w:rPr>
        <w:t>dominates</w:t>
      </w:r>
      <w:r w:rsidRPr="008B00E2">
        <w:rPr>
          <w:rFonts w:ascii="Times New Roman" w:eastAsia="Times New Roman" w:hAnsi="Times New Roman"/>
          <w:szCs w:val="24"/>
          <w:lang w:eastAsia="en-GB"/>
        </w:rPr>
        <w:t xml:space="preserve"> UK adaptation policy</w:t>
      </w:r>
      <w:r w:rsidR="00D106C9">
        <w:rPr>
          <w:rFonts w:ascii="Times New Roman" w:eastAsia="Times New Roman" w:hAnsi="Times New Roman"/>
          <w:szCs w:val="24"/>
          <w:lang w:eastAsia="en-GB"/>
        </w:rPr>
        <w:t xml:space="preserve"> </w:t>
      </w:r>
      <w:r w:rsidR="00D106C9">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10.1080/13549839.2013.872092","ISSN":"1354-9839","author":[{"dropping-particle":"","family":"Hjerpe","given":"Mattias","non-dropping-particle":"","parse-names":false,"suffix":""},{"dropping-particle":"","family":"Storbjörk","given":"Sofie","non-dropping-particle":"","parse-names":false,"suffix":""},{"dropping-particle":"","family":"Alberth","given":"Johan","non-dropping-particle":"","parse-names":false,"suffix":""}],"container-title":"Local Environment","id":"ITEM-1","issue":"8","issued":{"date-parts":[["2015","8","3"]]},"page":"855-873","title":"“There is nothing political in it”: triggers of local political leaders' engagement in climate adaptation","type":"article-journal","volume":"20"},"uris":["http://www.mendeley.com/documents/?uuid=47ed16d3-cab9-3ef5-9a6b-ba2c183fa9b1"]}],"mendeley":{"formattedCitation":"(Hjerpe, Storbjörk, &amp; Alberth, 2015)","plainTextFormattedCitation":"(Hjerpe, Storbjörk, &amp; Alberth, 2015)","previouslyFormattedCitation":"(Hjerpe, Storbjörk, &amp; Alberth, 2015)"},"properties":{"noteIndex":0},"schema":"https://github.com/citation-style-language/schema/raw/master/csl-citation.json"}</w:instrText>
      </w:r>
      <w:r w:rsidR="00D106C9">
        <w:rPr>
          <w:rFonts w:ascii="Times New Roman" w:eastAsia="Times New Roman" w:hAnsi="Times New Roman"/>
          <w:szCs w:val="24"/>
          <w:lang w:eastAsia="en-GB"/>
        </w:rPr>
        <w:fldChar w:fldCharType="separate"/>
      </w:r>
      <w:r w:rsidR="008E710E" w:rsidRPr="008E710E">
        <w:rPr>
          <w:rFonts w:ascii="Times New Roman" w:eastAsia="Times New Roman" w:hAnsi="Times New Roman"/>
          <w:noProof/>
          <w:szCs w:val="24"/>
          <w:lang w:eastAsia="en-GB"/>
        </w:rPr>
        <w:t>(Hjerpe, Storbjörk, &amp; Alberth, 2015)</w:t>
      </w:r>
      <w:r w:rsidR="00D106C9">
        <w:rPr>
          <w:rFonts w:ascii="Times New Roman" w:eastAsia="Times New Roman" w:hAnsi="Times New Roman"/>
          <w:szCs w:val="24"/>
          <w:lang w:eastAsia="en-GB"/>
        </w:rPr>
        <w:fldChar w:fldCharType="end"/>
      </w:r>
      <w:r w:rsidRPr="008B00E2">
        <w:rPr>
          <w:rFonts w:ascii="Times New Roman" w:eastAsia="Times New Roman" w:hAnsi="Times New Roman"/>
          <w:szCs w:val="24"/>
          <w:lang w:eastAsia="en-GB"/>
        </w:rPr>
        <w:t xml:space="preserve">. </w:t>
      </w:r>
    </w:p>
    <w:p w14:paraId="09B8CF0A" w14:textId="77777777" w:rsidR="008B00E2" w:rsidRDefault="008B00E2" w:rsidP="00327080">
      <w:pPr>
        <w:pStyle w:val="ListParagraph"/>
        <w:spacing w:after="0" w:line="480" w:lineRule="auto"/>
        <w:ind w:left="0" w:firstLine="720"/>
        <w:jc w:val="both"/>
        <w:rPr>
          <w:rFonts w:ascii="Times New Roman" w:eastAsia="Times New Roman" w:hAnsi="Times New Roman"/>
          <w:szCs w:val="24"/>
          <w:lang w:eastAsia="en-GB"/>
        </w:rPr>
      </w:pPr>
    </w:p>
    <w:p w14:paraId="4EF7B51D" w14:textId="01BD761C" w:rsidR="00C45E92" w:rsidRDefault="00381EF8" w:rsidP="00327080">
      <w:pPr>
        <w:pStyle w:val="ListParagraph"/>
        <w:spacing w:after="0" w:line="480" w:lineRule="auto"/>
        <w:ind w:left="0" w:firstLine="720"/>
        <w:jc w:val="both"/>
        <w:rPr>
          <w:rFonts w:ascii="Times New Roman" w:hAnsi="Times New Roman"/>
          <w:szCs w:val="24"/>
        </w:rPr>
      </w:pPr>
      <w:r>
        <w:rPr>
          <w:rFonts w:ascii="Times New Roman" w:eastAsia="Times New Roman" w:hAnsi="Times New Roman"/>
          <w:szCs w:val="24"/>
          <w:lang w:eastAsia="en-GB"/>
        </w:rPr>
        <w:t>Sub-national</w:t>
      </w:r>
      <w:r w:rsidR="00B817B1">
        <w:rPr>
          <w:rFonts w:ascii="Times New Roman" w:eastAsia="Times New Roman" w:hAnsi="Times New Roman"/>
          <w:szCs w:val="24"/>
          <w:lang w:eastAsia="en-GB"/>
        </w:rPr>
        <w:t xml:space="preserve"> </w:t>
      </w:r>
      <w:r w:rsidR="000A00AF">
        <w:rPr>
          <w:rFonts w:ascii="Times New Roman" w:eastAsia="Times New Roman" w:hAnsi="Times New Roman"/>
          <w:szCs w:val="24"/>
          <w:lang w:eastAsia="en-GB"/>
        </w:rPr>
        <w:t>c</w:t>
      </w:r>
      <w:r w:rsidR="00C078FF">
        <w:rPr>
          <w:rFonts w:ascii="Times New Roman" w:eastAsia="Times New Roman" w:hAnsi="Times New Roman"/>
          <w:szCs w:val="24"/>
          <w:lang w:eastAsia="en-GB"/>
        </w:rPr>
        <w:t xml:space="preserve">limate </w:t>
      </w:r>
      <w:r w:rsidR="0031063B" w:rsidRPr="00383C95">
        <w:rPr>
          <w:rFonts w:ascii="Times New Roman" w:eastAsia="Times New Roman" w:hAnsi="Times New Roman"/>
          <w:szCs w:val="24"/>
          <w:lang w:eastAsia="en-GB"/>
        </w:rPr>
        <w:t>adaptation</w:t>
      </w:r>
      <w:r w:rsidR="00A70991">
        <w:rPr>
          <w:rFonts w:ascii="Times New Roman" w:eastAsia="Times New Roman" w:hAnsi="Times New Roman"/>
          <w:szCs w:val="24"/>
          <w:lang w:eastAsia="en-GB"/>
        </w:rPr>
        <w:t xml:space="preserve"> </w:t>
      </w:r>
      <w:r w:rsidR="00B817B1">
        <w:rPr>
          <w:rFonts w:ascii="Times New Roman" w:eastAsia="Times New Roman" w:hAnsi="Times New Roman"/>
          <w:szCs w:val="24"/>
          <w:lang w:eastAsia="en-GB"/>
        </w:rPr>
        <w:t xml:space="preserve">responsibility </w:t>
      </w:r>
      <w:r w:rsidR="00A70991">
        <w:rPr>
          <w:rFonts w:ascii="Times New Roman" w:eastAsia="Times New Roman" w:hAnsi="Times New Roman"/>
          <w:szCs w:val="24"/>
          <w:lang w:eastAsia="en-GB"/>
        </w:rPr>
        <w:t xml:space="preserve">has been highly structured and orchestrated </w:t>
      </w:r>
      <w:r w:rsidR="00A70991" w:rsidRPr="00CD2468">
        <w:rPr>
          <w:rFonts w:ascii="Times New Roman" w:eastAsia="Times New Roman" w:hAnsi="Times New Roman"/>
          <w:iCs/>
          <w:szCs w:val="24"/>
          <w:lang w:eastAsia="en-GB"/>
        </w:rPr>
        <w:t>at</w:t>
      </w:r>
      <w:r w:rsidR="00A70991">
        <w:rPr>
          <w:rFonts w:ascii="Times New Roman" w:eastAsia="Times New Roman" w:hAnsi="Times New Roman"/>
          <w:szCs w:val="24"/>
          <w:lang w:eastAsia="en-GB"/>
        </w:rPr>
        <w:t xml:space="preserve"> the UK national </w:t>
      </w:r>
      <w:r w:rsidR="00B817B1">
        <w:rPr>
          <w:rFonts w:ascii="Times New Roman" w:eastAsia="Times New Roman" w:hAnsi="Times New Roman"/>
          <w:szCs w:val="24"/>
          <w:lang w:eastAsia="en-GB"/>
        </w:rPr>
        <w:t xml:space="preserve">policy </w:t>
      </w:r>
      <w:r w:rsidR="00A70991">
        <w:rPr>
          <w:rFonts w:ascii="Times New Roman" w:eastAsia="Times New Roman" w:hAnsi="Times New Roman"/>
          <w:szCs w:val="24"/>
          <w:lang w:eastAsia="en-GB"/>
        </w:rPr>
        <w:t>scale</w:t>
      </w:r>
      <w:r w:rsidR="00B817B1">
        <w:rPr>
          <w:rFonts w:ascii="Times New Roman" w:eastAsia="Times New Roman" w:hAnsi="Times New Roman"/>
          <w:szCs w:val="24"/>
          <w:lang w:eastAsia="en-GB"/>
        </w:rPr>
        <w:t xml:space="preserve"> </w:t>
      </w:r>
      <w:r w:rsidR="00B817B1">
        <w:rPr>
          <w:rFonts w:ascii="Times New Roman" w:eastAsia="Times New Roman" w:hAnsi="Times New Roman"/>
          <w:szCs w:val="24"/>
          <w:lang w:eastAsia="en-GB"/>
        </w:rPr>
        <w:fldChar w:fldCharType="begin" w:fldLock="1"/>
      </w:r>
      <w:r w:rsidR="003E5614">
        <w:rPr>
          <w:rFonts w:ascii="Times New Roman" w:eastAsia="Times New Roman" w:hAnsi="Times New Roman"/>
          <w:szCs w:val="24"/>
          <w:lang w:eastAsia="en-GB"/>
        </w:rPr>
        <w:instrText>ADDIN CSL_CITATION {"citationItems":[{"id":"ITEM-1","itemData":{"DOI":"10.1111/1467-9256.12011","ISSN":"0263-3957","abstract":"Drawing on, and integrating, emerging theories and practices of urban resilience, this article charts the emergence and progression of different ‘waves’ of resilience policy in the UK. Specifically...","author":[{"dropping-particle":"","family":"Coaffee","given":"Jon","non-dropping-particle":"","parse-names":false,"suffix":""}],"container-title":"Politics","id":"ITEM-1","issue":"4","issued":{"date-parts":[["2013","12","11"]]},"page":"240-252","publisher":"SAGE PublicationsSage UK: London, England","title":"Rescaling and Responsibilising the Politics of Urban Resilience: From National Security to Local Place-Making","type":"article-journal","volume":"33"},"uris":["http://www.mendeley.com/documents/?uuid=74f64dd3-f43c-3cd4-900f-ceeba8e1db65"]}],"mendeley":{"formattedCitation":"(Coaffee, 2013)","plainTextFormattedCitation":"(Coaffee, 2013)","previouslyFormattedCitation":"(Coaffee, 2013)"},"properties":{"noteIndex":0},"schema":"https://github.com/citation-style-language/schema/raw/master/csl-citation.json"}</w:instrText>
      </w:r>
      <w:r w:rsidR="00B817B1">
        <w:rPr>
          <w:rFonts w:ascii="Times New Roman" w:eastAsia="Times New Roman" w:hAnsi="Times New Roman"/>
          <w:szCs w:val="24"/>
          <w:lang w:eastAsia="en-GB"/>
        </w:rPr>
        <w:fldChar w:fldCharType="separate"/>
      </w:r>
      <w:r w:rsidR="00B817B1" w:rsidRPr="00B817B1">
        <w:rPr>
          <w:rFonts w:ascii="Times New Roman" w:eastAsia="Times New Roman" w:hAnsi="Times New Roman"/>
          <w:noProof/>
          <w:szCs w:val="24"/>
          <w:lang w:eastAsia="en-GB"/>
        </w:rPr>
        <w:t>(Coaffee, 2013)</w:t>
      </w:r>
      <w:r w:rsidR="00B817B1">
        <w:rPr>
          <w:rFonts w:ascii="Times New Roman" w:eastAsia="Times New Roman" w:hAnsi="Times New Roman"/>
          <w:szCs w:val="24"/>
          <w:lang w:eastAsia="en-GB"/>
        </w:rPr>
        <w:fldChar w:fldCharType="end"/>
      </w:r>
      <w:r w:rsidR="00A70991">
        <w:rPr>
          <w:rFonts w:ascii="Times New Roman" w:eastAsia="Times New Roman" w:hAnsi="Times New Roman"/>
          <w:szCs w:val="24"/>
          <w:lang w:eastAsia="en-GB"/>
        </w:rPr>
        <w:t xml:space="preserve">. Policy </w:t>
      </w:r>
      <w:r w:rsidR="0031063B" w:rsidRPr="00383C95">
        <w:rPr>
          <w:rFonts w:ascii="Times New Roman" w:eastAsia="Times New Roman" w:hAnsi="Times New Roman"/>
          <w:szCs w:val="24"/>
          <w:lang w:eastAsia="en-GB"/>
        </w:rPr>
        <w:t xml:space="preserve">has principally evolved out of the </w:t>
      </w:r>
      <w:r w:rsidR="005D0570">
        <w:rPr>
          <w:rFonts w:ascii="Times New Roman" w:eastAsia="Times New Roman" w:hAnsi="Times New Roman"/>
          <w:szCs w:val="24"/>
          <w:lang w:eastAsia="en-GB"/>
        </w:rPr>
        <w:t xml:space="preserve">2008 </w:t>
      </w:r>
      <w:r w:rsidR="0031063B" w:rsidRPr="00383C95">
        <w:rPr>
          <w:rFonts w:ascii="Times New Roman" w:eastAsia="Times New Roman" w:hAnsi="Times New Roman"/>
          <w:szCs w:val="24"/>
          <w:lang w:eastAsia="en-GB"/>
        </w:rPr>
        <w:t xml:space="preserve">Climate Change Act, which </w:t>
      </w:r>
      <w:r w:rsidR="00285648">
        <w:rPr>
          <w:rFonts w:ascii="Times New Roman" w:eastAsia="Times New Roman" w:hAnsi="Times New Roman"/>
          <w:szCs w:val="24"/>
          <w:lang w:eastAsia="en-GB"/>
        </w:rPr>
        <w:t xml:space="preserve">established national </w:t>
      </w:r>
      <w:r w:rsidR="0031063B" w:rsidRPr="00383C95">
        <w:rPr>
          <w:rFonts w:ascii="Times New Roman" w:eastAsia="Times New Roman" w:hAnsi="Times New Roman"/>
          <w:szCs w:val="24"/>
          <w:lang w:eastAsia="en-GB"/>
        </w:rPr>
        <w:t xml:space="preserve">strategies on </w:t>
      </w:r>
      <w:r w:rsidR="00D6369E">
        <w:rPr>
          <w:rFonts w:ascii="Times New Roman" w:eastAsia="Times New Roman" w:hAnsi="Times New Roman"/>
          <w:szCs w:val="24"/>
          <w:lang w:eastAsia="en-GB"/>
        </w:rPr>
        <w:t xml:space="preserve">climate </w:t>
      </w:r>
      <w:r w:rsidR="0031063B" w:rsidRPr="00383C95">
        <w:rPr>
          <w:rFonts w:ascii="Times New Roman" w:eastAsia="Times New Roman" w:hAnsi="Times New Roman"/>
          <w:szCs w:val="24"/>
          <w:lang w:eastAsia="en-GB"/>
        </w:rPr>
        <w:t>mitigation and adaptation</w:t>
      </w:r>
      <w:r w:rsidR="003F605D">
        <w:rPr>
          <w:rFonts w:ascii="Times New Roman" w:eastAsia="Times New Roman" w:hAnsi="Times New Roman"/>
          <w:szCs w:val="24"/>
          <w:lang w:eastAsia="en-GB"/>
        </w:rPr>
        <w:t>.</w:t>
      </w:r>
      <w:r w:rsidR="0031063B" w:rsidRPr="00383C95">
        <w:rPr>
          <w:rFonts w:ascii="Times New Roman" w:eastAsia="Times New Roman" w:hAnsi="Times New Roman"/>
          <w:szCs w:val="24"/>
          <w:lang w:eastAsia="en-GB"/>
        </w:rPr>
        <w:t xml:space="preserve"> </w:t>
      </w:r>
      <w:r w:rsidR="005C037F">
        <w:rPr>
          <w:rFonts w:ascii="Times New Roman" w:eastAsia="Times New Roman" w:hAnsi="Times New Roman"/>
          <w:szCs w:val="24"/>
          <w:lang w:eastAsia="en-GB"/>
        </w:rPr>
        <w:t>T</w:t>
      </w:r>
      <w:r w:rsidR="0031063B" w:rsidRPr="00383C95">
        <w:rPr>
          <w:rFonts w:ascii="Times New Roman" w:eastAsia="Times New Roman" w:hAnsi="Times New Roman"/>
          <w:szCs w:val="24"/>
          <w:lang w:eastAsia="en-GB"/>
        </w:rPr>
        <w:t xml:space="preserve">he </w:t>
      </w:r>
      <w:r w:rsidR="0092470D">
        <w:rPr>
          <w:rFonts w:ascii="Times New Roman" w:eastAsia="Times New Roman" w:hAnsi="Times New Roman"/>
          <w:szCs w:val="24"/>
          <w:lang w:eastAsia="en-GB"/>
        </w:rPr>
        <w:t xml:space="preserve">Act </w:t>
      </w:r>
      <w:r w:rsidR="00B737D7">
        <w:rPr>
          <w:rFonts w:ascii="Times New Roman" w:eastAsia="Times New Roman" w:hAnsi="Times New Roman"/>
          <w:szCs w:val="24"/>
          <w:lang w:eastAsia="en-GB"/>
        </w:rPr>
        <w:t xml:space="preserve">set out a procedure for </w:t>
      </w:r>
      <w:r w:rsidR="0031063B" w:rsidRPr="00383C95">
        <w:rPr>
          <w:rFonts w:ascii="Times New Roman" w:eastAsia="Times New Roman" w:hAnsi="Times New Roman"/>
          <w:szCs w:val="24"/>
          <w:lang w:eastAsia="en-GB"/>
        </w:rPr>
        <w:t>Climate Change Risk Assessment</w:t>
      </w:r>
      <w:r w:rsidR="003F605D">
        <w:rPr>
          <w:rFonts w:ascii="Times New Roman" w:eastAsia="Times New Roman" w:hAnsi="Times New Roman"/>
          <w:szCs w:val="24"/>
          <w:lang w:eastAsia="en-GB"/>
        </w:rPr>
        <w:t>s</w:t>
      </w:r>
      <w:r w:rsidR="0031063B" w:rsidRPr="00383C95">
        <w:rPr>
          <w:rFonts w:ascii="Times New Roman" w:eastAsia="Times New Roman" w:hAnsi="Times New Roman"/>
          <w:szCs w:val="24"/>
          <w:lang w:eastAsia="en-GB"/>
        </w:rPr>
        <w:t xml:space="preserve"> (CCRA)</w:t>
      </w:r>
      <w:r w:rsidR="00FF62F1">
        <w:rPr>
          <w:rFonts w:ascii="Times New Roman" w:eastAsia="Times New Roman" w:hAnsi="Times New Roman"/>
          <w:szCs w:val="24"/>
          <w:lang w:eastAsia="en-GB"/>
        </w:rPr>
        <w:t xml:space="preserve"> every five years</w:t>
      </w:r>
      <w:r w:rsidR="0068284B">
        <w:rPr>
          <w:rFonts w:ascii="Times New Roman" w:eastAsia="Times New Roman" w:hAnsi="Times New Roman"/>
          <w:szCs w:val="24"/>
          <w:lang w:eastAsia="en-GB"/>
        </w:rPr>
        <w:t xml:space="preserve"> (</w:t>
      </w:r>
      <w:r w:rsidR="003F605D">
        <w:rPr>
          <w:rFonts w:ascii="Times New Roman" w:eastAsia="Times New Roman" w:hAnsi="Times New Roman"/>
          <w:szCs w:val="24"/>
          <w:lang w:eastAsia="en-GB"/>
        </w:rPr>
        <w:t>2012 and 2017</w:t>
      </w:r>
      <w:r w:rsidR="0079771F">
        <w:rPr>
          <w:rFonts w:ascii="Times New Roman" w:eastAsia="Times New Roman" w:hAnsi="Times New Roman"/>
          <w:szCs w:val="24"/>
          <w:lang w:eastAsia="en-GB"/>
        </w:rPr>
        <w:t>)</w:t>
      </w:r>
      <w:r w:rsidR="005C037F">
        <w:rPr>
          <w:rFonts w:ascii="Times New Roman" w:eastAsia="Times New Roman" w:hAnsi="Times New Roman"/>
          <w:szCs w:val="24"/>
          <w:lang w:eastAsia="en-GB"/>
        </w:rPr>
        <w:t xml:space="preserve"> and </w:t>
      </w:r>
      <w:r w:rsidR="00B82201">
        <w:rPr>
          <w:rFonts w:ascii="Times New Roman" w:eastAsia="Times New Roman" w:hAnsi="Times New Roman"/>
          <w:szCs w:val="24"/>
          <w:lang w:eastAsia="en-GB"/>
        </w:rPr>
        <w:t xml:space="preserve">led to the </w:t>
      </w:r>
      <w:r w:rsidR="00285648">
        <w:rPr>
          <w:rFonts w:ascii="Times New Roman" w:eastAsia="Times New Roman" w:hAnsi="Times New Roman"/>
          <w:szCs w:val="24"/>
          <w:lang w:eastAsia="en-GB"/>
        </w:rPr>
        <w:t xml:space="preserve">creation of </w:t>
      </w:r>
      <w:r w:rsidR="000C088C" w:rsidRPr="00383C95">
        <w:rPr>
          <w:rFonts w:ascii="Times New Roman" w:eastAsia="Times New Roman" w:hAnsi="Times New Roman"/>
          <w:szCs w:val="24"/>
          <w:lang w:eastAsia="en-GB"/>
        </w:rPr>
        <w:t xml:space="preserve">a new independent advisory body, the UK Committee on Climate Change (UKCCC), which established an Adaptation Sub-Committee (ASC) </w:t>
      </w:r>
      <w:r w:rsidR="00285648">
        <w:rPr>
          <w:rFonts w:ascii="Times New Roman" w:eastAsia="Times New Roman" w:hAnsi="Times New Roman"/>
          <w:szCs w:val="24"/>
          <w:lang w:eastAsia="en-GB"/>
        </w:rPr>
        <w:t>to</w:t>
      </w:r>
      <w:r w:rsidR="000C088C" w:rsidRPr="00383C95">
        <w:rPr>
          <w:rFonts w:ascii="Times New Roman" w:eastAsia="Times New Roman" w:hAnsi="Times New Roman"/>
          <w:szCs w:val="24"/>
          <w:lang w:eastAsia="en-GB"/>
        </w:rPr>
        <w:t xml:space="preserve"> provide expert advice and scrutiny on adaptation. The Act also gave the </w:t>
      </w:r>
      <w:r w:rsidR="000C088C" w:rsidRPr="00383C95">
        <w:rPr>
          <w:rFonts w:ascii="Times New Roman" w:hAnsi="Times New Roman"/>
          <w:szCs w:val="24"/>
        </w:rPr>
        <w:t>UK Government an</w:t>
      </w:r>
      <w:r w:rsidR="000C088C">
        <w:rPr>
          <w:rFonts w:ascii="Times New Roman" w:hAnsi="Times New Roman"/>
          <w:szCs w:val="24"/>
        </w:rPr>
        <w:t xml:space="preserve"> Adaptation Reporting Power (ARP) to direct other organisations</w:t>
      </w:r>
      <w:r w:rsidR="00285648">
        <w:rPr>
          <w:rFonts w:ascii="Times New Roman" w:hAnsi="Times New Roman"/>
          <w:szCs w:val="24"/>
        </w:rPr>
        <w:t xml:space="preserve"> </w:t>
      </w:r>
      <w:r w:rsidR="00D95AC5">
        <w:rPr>
          <w:rFonts w:ascii="Times New Roman" w:hAnsi="Times New Roman"/>
          <w:szCs w:val="24"/>
        </w:rPr>
        <w:t>(</w:t>
      </w:r>
      <w:r w:rsidR="000C088C">
        <w:rPr>
          <w:rFonts w:ascii="Times New Roman" w:hAnsi="Times New Roman"/>
          <w:szCs w:val="24"/>
        </w:rPr>
        <w:t>‘Reporting Authorities’</w:t>
      </w:r>
      <w:r w:rsidR="00D95AC5">
        <w:rPr>
          <w:rFonts w:ascii="Times New Roman" w:hAnsi="Times New Roman"/>
          <w:szCs w:val="24"/>
        </w:rPr>
        <w:t>)</w:t>
      </w:r>
      <w:r w:rsidR="00285648">
        <w:rPr>
          <w:rFonts w:ascii="Times New Roman" w:hAnsi="Times New Roman"/>
          <w:szCs w:val="24"/>
        </w:rPr>
        <w:t xml:space="preserve"> </w:t>
      </w:r>
      <w:r w:rsidR="000C088C">
        <w:rPr>
          <w:rFonts w:ascii="Times New Roman" w:hAnsi="Times New Roman"/>
          <w:szCs w:val="24"/>
        </w:rPr>
        <w:t xml:space="preserve">to report on </w:t>
      </w:r>
      <w:r w:rsidR="000C088C" w:rsidRPr="00383C95">
        <w:rPr>
          <w:rFonts w:ascii="Times New Roman" w:hAnsi="Times New Roman"/>
          <w:szCs w:val="24"/>
        </w:rPr>
        <w:t xml:space="preserve">current and future impacts of climate change on </w:t>
      </w:r>
      <w:r w:rsidR="00285648">
        <w:rPr>
          <w:rFonts w:ascii="Times New Roman" w:hAnsi="Times New Roman"/>
          <w:szCs w:val="24"/>
        </w:rPr>
        <w:t xml:space="preserve">such </w:t>
      </w:r>
      <w:r w:rsidR="000C088C" w:rsidRPr="00383C95">
        <w:rPr>
          <w:rFonts w:ascii="Times New Roman" w:hAnsi="Times New Roman"/>
          <w:szCs w:val="24"/>
        </w:rPr>
        <w:t>organisation</w:t>
      </w:r>
      <w:r w:rsidR="00285648">
        <w:rPr>
          <w:rFonts w:ascii="Times New Roman" w:hAnsi="Times New Roman"/>
          <w:szCs w:val="24"/>
        </w:rPr>
        <w:t>s</w:t>
      </w:r>
      <w:r w:rsidR="000C088C" w:rsidRPr="00383C95">
        <w:rPr>
          <w:rFonts w:ascii="Times New Roman" w:hAnsi="Times New Roman"/>
          <w:szCs w:val="24"/>
        </w:rPr>
        <w:t xml:space="preserve"> and </w:t>
      </w:r>
      <w:r w:rsidR="00285648">
        <w:rPr>
          <w:rFonts w:ascii="Times New Roman" w:hAnsi="Times New Roman"/>
          <w:szCs w:val="24"/>
        </w:rPr>
        <w:t>outline</w:t>
      </w:r>
      <w:r w:rsidR="000C088C" w:rsidRPr="00383C95">
        <w:rPr>
          <w:rFonts w:ascii="Times New Roman" w:hAnsi="Times New Roman"/>
          <w:szCs w:val="24"/>
        </w:rPr>
        <w:t xml:space="preserve"> proposals for adapt</w:t>
      </w:r>
      <w:r w:rsidR="005D0570">
        <w:rPr>
          <w:rFonts w:ascii="Times New Roman" w:hAnsi="Times New Roman"/>
          <w:szCs w:val="24"/>
        </w:rPr>
        <w:t>ation</w:t>
      </w:r>
      <w:r w:rsidR="000C088C" w:rsidRPr="00383C95">
        <w:rPr>
          <w:rFonts w:ascii="Times New Roman" w:hAnsi="Times New Roman"/>
          <w:szCs w:val="24"/>
        </w:rPr>
        <w:t>.</w:t>
      </w:r>
    </w:p>
    <w:p w14:paraId="18D57A63" w14:textId="0FEC0523" w:rsidR="00803DF9" w:rsidRDefault="000C088C" w:rsidP="00327080">
      <w:pPr>
        <w:pStyle w:val="ListParagraph"/>
        <w:spacing w:after="0" w:line="480" w:lineRule="auto"/>
        <w:ind w:left="0" w:firstLine="720"/>
        <w:jc w:val="both"/>
        <w:rPr>
          <w:rFonts w:ascii="Times New Roman" w:hAnsi="Times New Roman"/>
          <w:szCs w:val="24"/>
        </w:rPr>
      </w:pPr>
      <w:r w:rsidRPr="00383C95">
        <w:rPr>
          <w:rFonts w:ascii="Times New Roman" w:hAnsi="Times New Roman"/>
          <w:szCs w:val="24"/>
        </w:rPr>
        <w:t xml:space="preserve"> </w:t>
      </w:r>
    </w:p>
    <w:p w14:paraId="50EFE60B" w14:textId="6B4D8D5B" w:rsidR="0062196C" w:rsidRDefault="000C088C" w:rsidP="00327080">
      <w:pPr>
        <w:pStyle w:val="ListParagraph"/>
        <w:spacing w:after="0" w:line="480" w:lineRule="auto"/>
        <w:ind w:left="0" w:firstLine="720"/>
        <w:jc w:val="both"/>
        <w:rPr>
          <w:rFonts w:ascii="Times New Roman" w:eastAsia="Times New Roman" w:hAnsi="Times New Roman"/>
          <w:szCs w:val="24"/>
          <w:lang w:eastAsia="en-GB"/>
        </w:rPr>
      </w:pPr>
      <w:r>
        <w:rPr>
          <w:rFonts w:ascii="Times New Roman" w:hAnsi="Times New Roman"/>
          <w:szCs w:val="24"/>
        </w:rPr>
        <w:lastRenderedPageBreak/>
        <w:t xml:space="preserve">The evidence-base of climate risks through </w:t>
      </w:r>
      <w:r w:rsidR="00173F69">
        <w:rPr>
          <w:rFonts w:ascii="Times New Roman" w:hAnsi="Times New Roman"/>
          <w:szCs w:val="24"/>
        </w:rPr>
        <w:t xml:space="preserve">2012 </w:t>
      </w:r>
      <w:r>
        <w:rPr>
          <w:rFonts w:ascii="Times New Roman" w:hAnsi="Times New Roman"/>
          <w:szCs w:val="24"/>
        </w:rPr>
        <w:t>CCRA</w:t>
      </w:r>
      <w:r w:rsidR="00173F69">
        <w:rPr>
          <w:rFonts w:ascii="Times New Roman" w:hAnsi="Times New Roman"/>
          <w:szCs w:val="24"/>
        </w:rPr>
        <w:t xml:space="preserve"> </w:t>
      </w:r>
      <w:r>
        <w:rPr>
          <w:rFonts w:ascii="Times New Roman" w:hAnsi="Times New Roman"/>
          <w:szCs w:val="24"/>
        </w:rPr>
        <w:t xml:space="preserve">led to the statutory implementation of the UK National Adaptation Programme (NAP) in </w:t>
      </w:r>
      <w:r w:rsidR="00693CDB">
        <w:rPr>
          <w:rFonts w:ascii="Times New Roman" w:hAnsi="Times New Roman"/>
          <w:szCs w:val="24"/>
        </w:rPr>
        <w:t>2013</w:t>
      </w:r>
      <w:r w:rsidR="00D95AC5">
        <w:rPr>
          <w:rFonts w:ascii="Times New Roman" w:hAnsi="Times New Roman"/>
          <w:szCs w:val="24"/>
        </w:rPr>
        <w:t xml:space="preserve">, </w:t>
      </w:r>
      <w:r w:rsidR="001F0815">
        <w:rPr>
          <w:rFonts w:ascii="Times New Roman" w:hAnsi="Times New Roman"/>
          <w:szCs w:val="24"/>
        </w:rPr>
        <w:t xml:space="preserve">principally devised for England, with </w:t>
      </w:r>
      <w:r w:rsidR="00DF4AB5">
        <w:rPr>
          <w:rFonts w:ascii="Times New Roman" w:hAnsi="Times New Roman"/>
          <w:szCs w:val="24"/>
        </w:rPr>
        <w:t>remaining</w:t>
      </w:r>
      <w:r w:rsidR="001F0815">
        <w:rPr>
          <w:rFonts w:ascii="Times New Roman" w:hAnsi="Times New Roman"/>
          <w:szCs w:val="24"/>
        </w:rPr>
        <w:t xml:space="preserve"> devolved </w:t>
      </w:r>
      <w:r w:rsidR="00941B78">
        <w:rPr>
          <w:rFonts w:ascii="Times New Roman" w:hAnsi="Times New Roman"/>
          <w:szCs w:val="24"/>
        </w:rPr>
        <w:t>sub-national territories</w:t>
      </w:r>
      <w:r w:rsidR="001F0815">
        <w:rPr>
          <w:rFonts w:ascii="Times New Roman" w:hAnsi="Times New Roman"/>
          <w:szCs w:val="24"/>
        </w:rPr>
        <w:t xml:space="preserve"> having to implement their own adaptation programmes</w:t>
      </w:r>
      <w:r w:rsidR="00D95AC5">
        <w:rPr>
          <w:rFonts w:ascii="Times New Roman" w:hAnsi="Times New Roman"/>
          <w:szCs w:val="24"/>
        </w:rPr>
        <w:t xml:space="preserve">: </w:t>
      </w:r>
      <w:r w:rsidR="001F0815">
        <w:rPr>
          <w:rFonts w:ascii="Times New Roman" w:hAnsi="Times New Roman"/>
          <w:szCs w:val="24"/>
        </w:rPr>
        <w:t xml:space="preserve">Scottish Adaptation Programme (2013), </w:t>
      </w:r>
      <w:r w:rsidR="00D95AC5">
        <w:rPr>
          <w:rFonts w:ascii="Times New Roman" w:hAnsi="Times New Roman"/>
          <w:szCs w:val="24"/>
        </w:rPr>
        <w:t xml:space="preserve">Welsh </w:t>
      </w:r>
      <w:r w:rsidR="001F0815">
        <w:rPr>
          <w:rFonts w:ascii="Times New Roman" w:hAnsi="Times New Roman"/>
          <w:szCs w:val="24"/>
        </w:rPr>
        <w:t xml:space="preserve">Sectoral Adaptation Plans </w:t>
      </w:r>
      <w:r w:rsidR="005B3852">
        <w:rPr>
          <w:rFonts w:ascii="Times New Roman" w:hAnsi="Times New Roman"/>
          <w:szCs w:val="24"/>
        </w:rPr>
        <w:t>(</w:t>
      </w:r>
      <w:r w:rsidR="001F0815">
        <w:rPr>
          <w:rFonts w:ascii="Times New Roman" w:hAnsi="Times New Roman"/>
          <w:szCs w:val="24"/>
        </w:rPr>
        <w:t>buil</w:t>
      </w:r>
      <w:r w:rsidR="00D95AC5">
        <w:rPr>
          <w:rFonts w:ascii="Times New Roman" w:hAnsi="Times New Roman"/>
          <w:szCs w:val="24"/>
        </w:rPr>
        <w:t>t</w:t>
      </w:r>
      <w:r w:rsidR="001F0815">
        <w:rPr>
          <w:rFonts w:ascii="Times New Roman" w:hAnsi="Times New Roman"/>
          <w:szCs w:val="24"/>
        </w:rPr>
        <w:t xml:space="preserve"> on the Wales Climate Strategy 2010) and a cross departmental Northern Ireland Adaptation Programme (2013).</w:t>
      </w:r>
      <w:r w:rsidR="000549BB">
        <w:rPr>
          <w:rFonts w:ascii="Times New Roman" w:hAnsi="Times New Roman"/>
          <w:szCs w:val="24"/>
        </w:rPr>
        <w:t xml:space="preserve"> </w:t>
      </w:r>
      <w:r w:rsidR="005B3852">
        <w:rPr>
          <w:rFonts w:ascii="Times New Roman" w:hAnsi="Times New Roman"/>
          <w:szCs w:val="24"/>
        </w:rPr>
        <w:t>L</w:t>
      </w:r>
      <w:r w:rsidR="00C178F1">
        <w:rPr>
          <w:rFonts w:ascii="Times New Roman" w:hAnsi="Times New Roman"/>
          <w:szCs w:val="24"/>
        </w:rPr>
        <w:t>ocally-</w:t>
      </w:r>
      <w:r w:rsidR="00C178F1" w:rsidRPr="00D868C9">
        <w:rPr>
          <w:rFonts w:ascii="Times New Roman" w:hAnsi="Times New Roman"/>
          <w:szCs w:val="24"/>
        </w:rPr>
        <w:t xml:space="preserve">led adaptation action through increased state </w:t>
      </w:r>
      <w:r w:rsidR="00C178F1" w:rsidRPr="00D868C9">
        <w:rPr>
          <w:rFonts w:ascii="Times New Roman" w:hAnsi="Times New Roman"/>
          <w:i/>
          <w:szCs w:val="24"/>
        </w:rPr>
        <w:t>and</w:t>
      </w:r>
      <w:r w:rsidR="00C178F1" w:rsidRPr="00D868C9">
        <w:rPr>
          <w:rFonts w:ascii="Times New Roman" w:hAnsi="Times New Roman"/>
          <w:szCs w:val="24"/>
        </w:rPr>
        <w:t xml:space="preserve"> non-state governance</w:t>
      </w:r>
      <w:r w:rsidR="005B3852">
        <w:rPr>
          <w:rFonts w:ascii="Times New Roman" w:hAnsi="Times New Roman"/>
          <w:szCs w:val="24"/>
        </w:rPr>
        <w:t xml:space="preserve"> are highly important</w:t>
      </w:r>
      <w:r w:rsidR="00C178F1" w:rsidRPr="00D868C9">
        <w:rPr>
          <w:rFonts w:ascii="Times New Roman" w:hAnsi="Times New Roman"/>
          <w:szCs w:val="24"/>
        </w:rPr>
        <w:t xml:space="preserve"> </w:t>
      </w:r>
      <w:r w:rsidR="00CD35D6">
        <w:rPr>
          <w:rFonts w:ascii="Times New Roman" w:hAnsi="Times New Roman"/>
          <w:szCs w:val="24"/>
        </w:rPr>
        <w:fldChar w:fldCharType="begin" w:fldLock="1"/>
      </w:r>
      <w:r w:rsidR="00775C1E">
        <w:rPr>
          <w:rFonts w:ascii="Times New Roman" w:hAnsi="Times New Roman"/>
          <w:szCs w:val="24"/>
        </w:rPr>
        <w:instrText>ADDIN CSL_CITATION {"citationItems":[{"id":"ITEM-1","itemData":{"author":[{"dropping-particle":"","family":"DEFRA","given":"","non-dropping-particle":"","parse-names":false,"suffix":""}],"id":"ITEM-1","issued":{"date-parts":[["2013"]]},"number-of-pages":"71","publisher-place":"London","title":"The National Adaptation Programme: making the country resilient to a changing climate","type":"report"},"uris":["http://www.mendeley.com/documents/?uuid=5b179dc2-bf23-484e-8aee-e1f8c9adc035"]}],"mendeley":{"formattedCitation":"(DEFRA, 2013)","plainTextFormattedCitation":"(DEFRA, 2013)","previouslyFormattedCitation":"(DEFRA, 2013)"},"properties":{"noteIndex":0},"schema":"https://github.com/citation-style-language/schema/raw/master/csl-citation.json"}</w:instrText>
      </w:r>
      <w:r w:rsidR="00CD35D6">
        <w:rPr>
          <w:rFonts w:ascii="Times New Roman" w:hAnsi="Times New Roman"/>
          <w:szCs w:val="24"/>
        </w:rPr>
        <w:fldChar w:fldCharType="separate"/>
      </w:r>
      <w:r w:rsidR="00250B8D" w:rsidRPr="00250B8D">
        <w:rPr>
          <w:rFonts w:ascii="Times New Roman" w:hAnsi="Times New Roman"/>
          <w:noProof/>
          <w:szCs w:val="24"/>
        </w:rPr>
        <w:t>(DEFRA, 2013)</w:t>
      </w:r>
      <w:r w:rsidR="00CD35D6">
        <w:rPr>
          <w:rFonts w:ascii="Times New Roman" w:hAnsi="Times New Roman"/>
          <w:szCs w:val="24"/>
        </w:rPr>
        <w:fldChar w:fldCharType="end"/>
      </w:r>
      <w:r w:rsidR="00251B0D">
        <w:rPr>
          <w:rFonts w:ascii="Times New Roman" w:hAnsi="Times New Roman"/>
          <w:szCs w:val="24"/>
        </w:rPr>
        <w:t>, whereby</w:t>
      </w:r>
      <w:r w:rsidR="00C178F1">
        <w:rPr>
          <w:rFonts w:ascii="Times New Roman" w:hAnsi="Times New Roman"/>
          <w:szCs w:val="24"/>
        </w:rPr>
        <w:t xml:space="preserve"> </w:t>
      </w:r>
      <w:r w:rsidR="00C178F1" w:rsidRPr="00D868C9">
        <w:rPr>
          <w:rFonts w:ascii="Times New Roman" w:hAnsi="Times New Roman"/>
          <w:szCs w:val="24"/>
        </w:rPr>
        <w:t xml:space="preserve">the Local Adaptation Advisory Panel (LAAP) </w:t>
      </w:r>
      <w:r w:rsidR="00C178F1">
        <w:rPr>
          <w:rFonts w:ascii="Times New Roman" w:hAnsi="Times New Roman"/>
          <w:szCs w:val="24"/>
        </w:rPr>
        <w:t xml:space="preserve">and the network </w:t>
      </w:r>
      <w:r w:rsidR="00C178F1" w:rsidRPr="00D868C9">
        <w:rPr>
          <w:rFonts w:ascii="Times New Roman" w:hAnsi="Times New Roman"/>
          <w:szCs w:val="24"/>
        </w:rPr>
        <w:t>‘</w:t>
      </w:r>
      <w:r w:rsidR="00C178F1" w:rsidRPr="00D868C9">
        <w:rPr>
          <w:rFonts w:ascii="Times New Roman" w:eastAsia="Times New Roman" w:hAnsi="Times New Roman"/>
          <w:szCs w:val="24"/>
          <w:lang w:eastAsia="en-GB"/>
        </w:rPr>
        <w:t>Climate UK’</w:t>
      </w:r>
      <w:r w:rsidR="00C178F1">
        <w:rPr>
          <w:rFonts w:ascii="Times New Roman" w:eastAsia="Times New Roman" w:hAnsi="Times New Roman"/>
          <w:szCs w:val="24"/>
          <w:lang w:eastAsia="en-GB"/>
        </w:rPr>
        <w:t xml:space="preserve"> </w:t>
      </w:r>
      <w:r w:rsidR="00C178F1" w:rsidRPr="00D868C9">
        <w:rPr>
          <w:rFonts w:ascii="Times New Roman" w:hAnsi="Times New Roman"/>
          <w:szCs w:val="24"/>
        </w:rPr>
        <w:t>provide</w:t>
      </w:r>
      <w:r w:rsidR="00C178F1">
        <w:rPr>
          <w:rFonts w:ascii="Times New Roman" w:hAnsi="Times New Roman"/>
          <w:szCs w:val="24"/>
        </w:rPr>
        <w:t>d</w:t>
      </w:r>
      <w:r w:rsidR="00C178F1" w:rsidRPr="00D868C9">
        <w:rPr>
          <w:rFonts w:ascii="Times New Roman" w:hAnsi="Times New Roman"/>
          <w:szCs w:val="24"/>
        </w:rPr>
        <w:t xml:space="preserve"> link</w:t>
      </w:r>
      <w:r w:rsidR="00C178F1">
        <w:rPr>
          <w:rFonts w:ascii="Times New Roman" w:hAnsi="Times New Roman"/>
          <w:szCs w:val="24"/>
        </w:rPr>
        <w:t>s</w:t>
      </w:r>
      <w:r w:rsidR="00C178F1" w:rsidRPr="00D868C9">
        <w:rPr>
          <w:rFonts w:ascii="Times New Roman" w:hAnsi="Times New Roman"/>
          <w:szCs w:val="24"/>
        </w:rPr>
        <w:t xml:space="preserve"> between central and local governments</w:t>
      </w:r>
      <w:r w:rsidR="00C178F1">
        <w:rPr>
          <w:rFonts w:ascii="Times New Roman" w:eastAsia="Times New Roman" w:hAnsi="Times New Roman"/>
          <w:szCs w:val="24"/>
          <w:lang w:eastAsia="en-GB"/>
        </w:rPr>
        <w:t xml:space="preserve">. </w:t>
      </w:r>
      <w:r w:rsidR="00EF4068">
        <w:rPr>
          <w:rFonts w:ascii="Times New Roman" w:eastAsia="Times New Roman" w:hAnsi="Times New Roman"/>
          <w:szCs w:val="24"/>
          <w:lang w:eastAsia="en-GB"/>
        </w:rPr>
        <w:t>S</w:t>
      </w:r>
      <w:r w:rsidR="00DB6BE4">
        <w:rPr>
          <w:rFonts w:ascii="Times New Roman" w:hAnsi="Times New Roman"/>
          <w:szCs w:val="24"/>
        </w:rPr>
        <w:t xml:space="preserve">uch programmes </w:t>
      </w:r>
      <w:r w:rsidR="009F53FC">
        <w:rPr>
          <w:rFonts w:ascii="Times New Roman" w:hAnsi="Times New Roman"/>
          <w:szCs w:val="24"/>
        </w:rPr>
        <w:t xml:space="preserve">enabled respective local authorities to work with other public and non-public stakeholders in local adaptation planning, </w:t>
      </w:r>
      <w:r w:rsidR="00EF4068">
        <w:rPr>
          <w:rFonts w:ascii="Times New Roman" w:hAnsi="Times New Roman"/>
          <w:szCs w:val="24"/>
        </w:rPr>
        <w:t xml:space="preserve">yet </w:t>
      </w:r>
      <w:r w:rsidR="00FD5642">
        <w:rPr>
          <w:rFonts w:ascii="Times New Roman" w:hAnsi="Times New Roman"/>
          <w:szCs w:val="24"/>
        </w:rPr>
        <w:t>it</w:t>
      </w:r>
      <w:r w:rsidR="00EF4068">
        <w:rPr>
          <w:rFonts w:ascii="Times New Roman" w:hAnsi="Times New Roman"/>
          <w:szCs w:val="24"/>
        </w:rPr>
        <w:t>’s</w:t>
      </w:r>
      <w:r w:rsidR="00FD5642">
        <w:rPr>
          <w:rFonts w:ascii="Times New Roman" w:hAnsi="Times New Roman"/>
          <w:szCs w:val="24"/>
        </w:rPr>
        <w:t xml:space="preserve"> not statutory for </w:t>
      </w:r>
      <w:r w:rsidR="00266019">
        <w:rPr>
          <w:rFonts w:ascii="Times New Roman" w:hAnsi="Times New Roman"/>
          <w:szCs w:val="24"/>
        </w:rPr>
        <w:t xml:space="preserve">UK </w:t>
      </w:r>
      <w:r w:rsidR="00FD5642">
        <w:rPr>
          <w:rFonts w:ascii="Times New Roman" w:hAnsi="Times New Roman"/>
          <w:szCs w:val="24"/>
        </w:rPr>
        <w:t>local authorities to report on adaptation actions; stakeholder organi</w:t>
      </w:r>
      <w:r w:rsidR="00E219B6">
        <w:rPr>
          <w:rFonts w:ascii="Times New Roman" w:hAnsi="Times New Roman"/>
          <w:szCs w:val="24"/>
        </w:rPr>
        <w:t>s</w:t>
      </w:r>
      <w:r w:rsidR="00FD5642">
        <w:rPr>
          <w:rFonts w:ascii="Times New Roman" w:hAnsi="Times New Roman"/>
          <w:szCs w:val="24"/>
        </w:rPr>
        <w:t>ations</w:t>
      </w:r>
      <w:r w:rsidR="00EF4068">
        <w:rPr>
          <w:rFonts w:ascii="Times New Roman" w:hAnsi="Times New Roman"/>
          <w:szCs w:val="24"/>
        </w:rPr>
        <w:t xml:space="preserve"> </w:t>
      </w:r>
      <w:r w:rsidR="00FD5642">
        <w:rPr>
          <w:rFonts w:ascii="Times New Roman" w:hAnsi="Times New Roman"/>
          <w:szCs w:val="24"/>
        </w:rPr>
        <w:t xml:space="preserve">in the </w:t>
      </w:r>
      <w:r w:rsidR="00EF4068">
        <w:rPr>
          <w:rFonts w:ascii="Times New Roman" w:hAnsi="Times New Roman"/>
          <w:szCs w:val="24"/>
        </w:rPr>
        <w:t>2012</w:t>
      </w:r>
      <w:r w:rsidR="00FD5642">
        <w:rPr>
          <w:rFonts w:ascii="Times New Roman" w:hAnsi="Times New Roman"/>
          <w:szCs w:val="24"/>
        </w:rPr>
        <w:t xml:space="preserve"> CCRA did so voluntar</w:t>
      </w:r>
      <w:r w:rsidR="00EF4068">
        <w:rPr>
          <w:rFonts w:ascii="Times New Roman" w:hAnsi="Times New Roman"/>
          <w:szCs w:val="24"/>
        </w:rPr>
        <w:t>il</w:t>
      </w:r>
      <w:r w:rsidR="00FD5642">
        <w:rPr>
          <w:rFonts w:ascii="Times New Roman" w:hAnsi="Times New Roman"/>
          <w:szCs w:val="24"/>
        </w:rPr>
        <w:t xml:space="preserve">y. This confirms critiques of </w:t>
      </w:r>
      <w:r w:rsidR="00F42BF1">
        <w:rPr>
          <w:rFonts w:ascii="Times New Roman" w:hAnsi="Times New Roman"/>
          <w:szCs w:val="24"/>
        </w:rPr>
        <w:t xml:space="preserve">such </w:t>
      </w:r>
      <w:r w:rsidR="002D2D88">
        <w:rPr>
          <w:rFonts w:ascii="Times New Roman" w:hAnsi="Times New Roman"/>
          <w:szCs w:val="24"/>
        </w:rPr>
        <w:t xml:space="preserve">adaptation </w:t>
      </w:r>
      <w:r w:rsidR="00F42BF1">
        <w:rPr>
          <w:rFonts w:ascii="Times New Roman" w:hAnsi="Times New Roman"/>
          <w:szCs w:val="24"/>
        </w:rPr>
        <w:t>programmes</w:t>
      </w:r>
      <w:r w:rsidR="00FD5642">
        <w:rPr>
          <w:rFonts w:ascii="Times New Roman" w:hAnsi="Times New Roman"/>
          <w:szCs w:val="24"/>
        </w:rPr>
        <w:t xml:space="preserve"> for their lack of co-ordination, stakeholder involvement and unclear divisions of responsibilities </w:t>
      </w:r>
      <w:r w:rsidR="00E539B0">
        <w:rPr>
          <w:rFonts w:ascii="Times New Roman" w:hAnsi="Times New Roman"/>
          <w:szCs w:val="24"/>
        </w:rPr>
        <w:fldChar w:fldCharType="begin" w:fldLock="1"/>
      </w:r>
      <w:r w:rsidR="00775C1E">
        <w:rPr>
          <w:rFonts w:ascii="Times New Roman" w:hAnsi="Times New Roman"/>
          <w:szCs w:val="24"/>
        </w:rPr>
        <w:instrText>ADDIN CSL_CITATION {"citationItems":[{"id":"ITEM-1","itemData":{"DOI":"10.1016/j.gloenvcha.2010.03.005","ISSN":"09593780","abstract":"For the last two decades, European climate policy has focused almost exclusively on mitigation of climate change. It was only well after the turn of the century, with impacts of climate change increasingly being observed, that adaptation was added to the policy agenda and EU Member States started to develop National Adaptation Strategies (NASs). This paper reviews seven National Adaptation Strategies that were either formally adopted or under development by Member States at the end of 2008. The strategies are analysed under the following six themes. Firstly, the factors motivating and facilitating the development of a national adaptation strategy. Secondly, the scientific and technical support needed for the development and implementation of such a strategy. Thirdly, the role of the strategy in information, communication and awareness-raising of the adaptation issue. Fourthly, new or existing forms of multi-level governance to implement the proposed actions. Fifthly, how the strategy addresses integration and coordination with other policy domains. Finally, how the strategy suggests the implementation and how the strategy is evaluated. The paper notes that the role of National Adaptation Strategies in the wider governance of adaptation differs between countries but clearly benchmarks a new political commitment to adaptation at national policy levels. However, we also find that in most cases approaches for implementing and evaluating the strategies are yet to be defined. The paper concludes that even though the strategies show great resemblance in terms of topics, methods and approaches, there are many institutional challenges, including multi-level governance and policy integration issues, which can act as considerable barriers in future policy implementation.","author":[{"dropping-particle":"","family":"Biesbroek","given":"G. Robbert","non-dropping-particle":"","parse-names":false,"suffix":""},{"dropping-particle":"","family":"Swart","given":"Rob J.","non-dropping-particle":"","parse-names":false,"suffix":""},{"dropping-particle":"","family":"Carter","given":"Timothy R.","non-dropping-particle":"","parse-names":false,"suffix":""},{"dropping-particle":"","family":"Cowan","given":"Caroline","non-dropping-particle":"","parse-names":false,"suffix":""},{"dropping-particle":"","family":"Henrichs","given":"Thomas","non-dropping-particle":"","parse-names":false,"suffix":""},{"dropping-particle":"","family":"Mela","given":"Hanna","non-dropping-particle":"","parse-names":false,"suffix":""},{"dropping-particle":"","family":"Morecroft","given":"Michael D.","non-dropping-particle":"","parse-names":false,"suffix":""},{"dropping-particle":"","family":"Rey","given":"Daniela","non-dropping-particle":"","parse-names":false,"suffix":""}],"container-title":"Global Environmental Change","id":"ITEM-1","issue":"3","issued":{"date-parts":[["2010"]]},"page":"440-450","title":"Europe adapts to climate change: Comparing National Adaptation Strategies","type":"article-journal","volume":"20"},"uris":["http://www.mendeley.com/documents/?uuid=64f2c889-f00f-3296-a517-6c4f6a2a696e"]}],"mendeley":{"formattedCitation":"(Biesbroek et al., 2010)","plainTextFormattedCitation":"(Biesbroek et al., 2010)","previouslyFormattedCitation":"(Biesbroek et al., 2010)"},"properties":{"noteIndex":0},"schema":"https://github.com/citation-style-language/schema/raw/master/csl-citation.json"}</w:instrText>
      </w:r>
      <w:r w:rsidR="00E539B0">
        <w:rPr>
          <w:rFonts w:ascii="Times New Roman" w:hAnsi="Times New Roman"/>
          <w:szCs w:val="24"/>
        </w:rPr>
        <w:fldChar w:fldCharType="separate"/>
      </w:r>
      <w:r w:rsidR="00E539B0" w:rsidRPr="00E539B0">
        <w:rPr>
          <w:rFonts w:ascii="Times New Roman" w:hAnsi="Times New Roman"/>
          <w:noProof/>
          <w:szCs w:val="24"/>
        </w:rPr>
        <w:t>(Biesbroek et al., 2010)</w:t>
      </w:r>
      <w:r w:rsidR="00E539B0">
        <w:rPr>
          <w:rFonts w:ascii="Times New Roman" w:hAnsi="Times New Roman"/>
          <w:szCs w:val="24"/>
        </w:rPr>
        <w:fldChar w:fldCharType="end"/>
      </w:r>
      <w:r w:rsidR="00FD5642">
        <w:rPr>
          <w:rFonts w:ascii="Times New Roman" w:hAnsi="Times New Roman"/>
          <w:szCs w:val="24"/>
        </w:rPr>
        <w:t>.</w:t>
      </w:r>
      <w:r w:rsidR="00803DF9">
        <w:rPr>
          <w:rFonts w:ascii="Times New Roman" w:hAnsi="Times New Roman"/>
          <w:szCs w:val="24"/>
        </w:rPr>
        <w:t xml:space="preserve"> </w:t>
      </w:r>
    </w:p>
    <w:p w14:paraId="5E39D27A" w14:textId="77777777" w:rsidR="00AF6491" w:rsidRDefault="00AF6491" w:rsidP="00327080">
      <w:pPr>
        <w:pStyle w:val="ListParagraph"/>
        <w:spacing w:after="0" w:line="480" w:lineRule="auto"/>
        <w:ind w:left="0"/>
        <w:jc w:val="both"/>
        <w:rPr>
          <w:rFonts w:ascii="Times New Roman" w:hAnsi="Times New Roman"/>
          <w:szCs w:val="24"/>
        </w:rPr>
      </w:pPr>
    </w:p>
    <w:p w14:paraId="580A488E" w14:textId="1F9188A3" w:rsidR="0060040D" w:rsidRDefault="0031063B" w:rsidP="00327080">
      <w:pPr>
        <w:pStyle w:val="ListParagraph"/>
        <w:spacing w:after="0" w:line="480" w:lineRule="auto"/>
        <w:ind w:left="0" w:firstLine="720"/>
        <w:jc w:val="both"/>
        <w:rPr>
          <w:rFonts w:ascii="Times New Roman" w:eastAsia="Times New Roman" w:hAnsi="Times New Roman"/>
          <w:szCs w:val="24"/>
        </w:rPr>
      </w:pPr>
      <w:r w:rsidRPr="00383C95">
        <w:rPr>
          <w:rFonts w:ascii="Times New Roman" w:eastAsia="Times New Roman" w:hAnsi="Times New Roman"/>
          <w:szCs w:val="24"/>
          <w:lang w:eastAsia="en-GB"/>
        </w:rPr>
        <w:lastRenderedPageBreak/>
        <w:t>Th</w:t>
      </w:r>
      <w:r w:rsidR="00CD4890">
        <w:rPr>
          <w:rFonts w:ascii="Times New Roman" w:eastAsia="Times New Roman" w:hAnsi="Times New Roman"/>
          <w:szCs w:val="24"/>
          <w:lang w:eastAsia="en-GB"/>
        </w:rPr>
        <w:t>e 2012 CCRA</w:t>
      </w:r>
      <w:r w:rsidRPr="00383C95">
        <w:rPr>
          <w:rFonts w:ascii="Times New Roman" w:eastAsia="Times New Roman" w:hAnsi="Times New Roman"/>
          <w:szCs w:val="24"/>
          <w:lang w:eastAsia="en-GB"/>
        </w:rPr>
        <w:t xml:space="preserve"> assess</w:t>
      </w:r>
      <w:r w:rsidR="00D6369E">
        <w:rPr>
          <w:rFonts w:ascii="Times New Roman" w:eastAsia="Times New Roman" w:hAnsi="Times New Roman"/>
          <w:szCs w:val="24"/>
          <w:lang w:eastAsia="en-GB"/>
        </w:rPr>
        <w:t>ed</w:t>
      </w:r>
      <w:r w:rsidRPr="00383C95">
        <w:rPr>
          <w:rFonts w:ascii="Times New Roman" w:eastAsia="Times New Roman" w:hAnsi="Times New Roman"/>
          <w:szCs w:val="24"/>
          <w:lang w:eastAsia="en-GB"/>
        </w:rPr>
        <w:t xml:space="preserve"> </w:t>
      </w:r>
      <w:r w:rsidR="004667ED">
        <w:rPr>
          <w:rFonts w:ascii="Times New Roman" w:eastAsia="Times New Roman" w:hAnsi="Times New Roman"/>
          <w:szCs w:val="24"/>
          <w:lang w:eastAsia="en-GB"/>
        </w:rPr>
        <w:t>sectoral</w:t>
      </w:r>
      <w:r w:rsidRPr="00383C95">
        <w:rPr>
          <w:rFonts w:ascii="Times New Roman" w:eastAsia="Times New Roman" w:hAnsi="Times New Roman"/>
          <w:szCs w:val="24"/>
          <w:lang w:eastAsia="en-GB"/>
        </w:rPr>
        <w:t xml:space="preserve"> risks of </w:t>
      </w:r>
      <w:r w:rsidR="009B3114">
        <w:rPr>
          <w:rFonts w:ascii="Times New Roman" w:eastAsia="Times New Roman" w:hAnsi="Times New Roman"/>
          <w:szCs w:val="24"/>
          <w:lang w:eastAsia="en-GB"/>
        </w:rPr>
        <w:t xml:space="preserve">climate impacts </w:t>
      </w:r>
      <w:r w:rsidR="0048677B">
        <w:rPr>
          <w:rFonts w:ascii="Times New Roman" w:eastAsia="Times New Roman" w:hAnsi="Times New Roman"/>
          <w:szCs w:val="24"/>
          <w:lang w:eastAsia="en-GB"/>
        </w:rPr>
        <w:t xml:space="preserve">to </w:t>
      </w:r>
      <w:r w:rsidRPr="00383C95">
        <w:rPr>
          <w:rFonts w:ascii="Times New Roman" w:eastAsia="Times New Roman" w:hAnsi="Times New Roman"/>
          <w:szCs w:val="24"/>
          <w:lang w:eastAsia="en-GB"/>
        </w:rPr>
        <w:t>the UK to the year 2100</w:t>
      </w:r>
      <w:r w:rsidR="00251B0D">
        <w:rPr>
          <w:rFonts w:ascii="Times New Roman" w:eastAsia="Times New Roman" w:hAnsi="Times New Roman"/>
          <w:szCs w:val="24"/>
          <w:lang w:eastAsia="en-GB"/>
        </w:rPr>
        <w:t>,</w:t>
      </w:r>
      <w:r w:rsidRPr="00383C95">
        <w:rPr>
          <w:rFonts w:ascii="Times New Roman" w:eastAsia="Times New Roman" w:hAnsi="Times New Roman"/>
          <w:szCs w:val="24"/>
          <w:lang w:eastAsia="en-GB"/>
        </w:rPr>
        <w:t xml:space="preserve"> </w:t>
      </w:r>
      <w:r w:rsidR="00396612" w:rsidRPr="00383C95">
        <w:rPr>
          <w:rFonts w:ascii="Times New Roman" w:eastAsia="Times New Roman" w:hAnsi="Times New Roman"/>
          <w:szCs w:val="24"/>
          <w:lang w:eastAsia="en-GB"/>
        </w:rPr>
        <w:t>consult</w:t>
      </w:r>
      <w:r w:rsidR="00EF4068">
        <w:rPr>
          <w:rFonts w:ascii="Times New Roman" w:eastAsia="Times New Roman" w:hAnsi="Times New Roman"/>
          <w:szCs w:val="24"/>
          <w:lang w:eastAsia="en-GB"/>
        </w:rPr>
        <w:t>ing</w:t>
      </w:r>
      <w:r w:rsidR="00396612" w:rsidRPr="00383C95">
        <w:rPr>
          <w:rFonts w:ascii="Times New Roman" w:eastAsia="Times New Roman" w:hAnsi="Times New Roman"/>
          <w:szCs w:val="24"/>
          <w:lang w:eastAsia="en-GB"/>
        </w:rPr>
        <w:t xml:space="preserve"> over 500 stakeholders from eleven different sectors </w:t>
      </w:r>
      <w:r w:rsidR="009234BB">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author":[{"dropping-particle":"","family":"DEFRA","given":"","non-dropping-particle":"","parse-names":false,"suffix":""}],"id":"ITEM-1","issued":{"date-parts":[["2012"]]},"number-of-pages":"30","publisher-place":"London","title":"Adapting to Climate Change: Ensuring Progress in Key Sectors. A Consultation on the Government's proposed approach to the second round of the Adaptation Reporting Power","type":"report"},"suffix":": 17-18","uris":["http://www.mendeley.com/documents/?uuid=0783d956-58f6-39e4-a6d3-adb70ec7d3be"]}],"mendeley":{"formattedCitation":"(DEFRA, 2012: 17-18)","plainTextFormattedCitation":"(DEFRA, 2012: 17-18)","previouslyFormattedCitation":"(DEFRA, 2012: 17-18)"},"properties":{"noteIndex":0},"schema":"https://github.com/citation-style-language/schema/raw/master/csl-citation.json"}</w:instrText>
      </w:r>
      <w:r w:rsidR="009234BB">
        <w:rPr>
          <w:rFonts w:ascii="Times New Roman" w:eastAsia="Times New Roman" w:hAnsi="Times New Roman"/>
          <w:szCs w:val="24"/>
          <w:lang w:eastAsia="en-GB"/>
        </w:rPr>
        <w:fldChar w:fldCharType="separate"/>
      </w:r>
      <w:r w:rsidR="009234BB" w:rsidRPr="009234BB">
        <w:rPr>
          <w:rFonts w:ascii="Times New Roman" w:eastAsia="Times New Roman" w:hAnsi="Times New Roman"/>
          <w:noProof/>
          <w:szCs w:val="24"/>
          <w:lang w:eastAsia="en-GB"/>
        </w:rPr>
        <w:t>(DEFRA, 2012: 17-18)</w:t>
      </w:r>
      <w:r w:rsidR="009234BB">
        <w:rPr>
          <w:rFonts w:ascii="Times New Roman" w:eastAsia="Times New Roman" w:hAnsi="Times New Roman"/>
          <w:szCs w:val="24"/>
          <w:lang w:eastAsia="en-GB"/>
        </w:rPr>
        <w:fldChar w:fldCharType="end"/>
      </w:r>
      <w:r w:rsidR="007402AB">
        <w:rPr>
          <w:rFonts w:ascii="Times New Roman" w:eastAsia="Times New Roman" w:hAnsi="Times New Roman"/>
          <w:szCs w:val="24"/>
          <w:lang w:eastAsia="en-GB"/>
        </w:rPr>
        <w:t xml:space="preserve">. This was used to inform future adaptation planning in the devolved </w:t>
      </w:r>
      <w:r w:rsidR="00853068">
        <w:rPr>
          <w:rFonts w:ascii="Times New Roman" w:eastAsia="Times New Roman" w:hAnsi="Times New Roman"/>
          <w:szCs w:val="24"/>
          <w:lang w:eastAsia="en-GB"/>
        </w:rPr>
        <w:t>sub-national territories</w:t>
      </w:r>
      <w:r w:rsidR="007402AB">
        <w:rPr>
          <w:rFonts w:ascii="Times New Roman" w:eastAsia="Times New Roman" w:hAnsi="Times New Roman"/>
          <w:szCs w:val="24"/>
          <w:lang w:eastAsia="en-GB"/>
        </w:rPr>
        <w:t xml:space="preserve">, although Scotland and Wales </w:t>
      </w:r>
      <w:r w:rsidR="003A5C6A">
        <w:rPr>
          <w:rFonts w:ascii="Times New Roman" w:eastAsia="Times New Roman" w:hAnsi="Times New Roman"/>
          <w:szCs w:val="24"/>
          <w:lang w:eastAsia="en-GB"/>
        </w:rPr>
        <w:t xml:space="preserve">had </w:t>
      </w:r>
      <w:r w:rsidR="007402AB">
        <w:rPr>
          <w:rFonts w:ascii="Times New Roman" w:eastAsia="Times New Roman" w:hAnsi="Times New Roman"/>
          <w:szCs w:val="24"/>
          <w:lang w:eastAsia="en-GB"/>
        </w:rPr>
        <w:t xml:space="preserve">already produced specific adaptation plans for various sectors </w:t>
      </w:r>
      <w:r w:rsidR="003A5C6A">
        <w:rPr>
          <w:rFonts w:ascii="Times New Roman" w:eastAsia="Times New Roman" w:hAnsi="Times New Roman"/>
          <w:szCs w:val="24"/>
          <w:lang w:eastAsia="en-GB"/>
        </w:rPr>
        <w:t>through</w:t>
      </w:r>
      <w:r w:rsidR="00F55028">
        <w:rPr>
          <w:rFonts w:ascii="Times New Roman" w:eastAsia="Times New Roman" w:hAnsi="Times New Roman"/>
          <w:szCs w:val="24"/>
          <w:lang w:eastAsia="en-GB"/>
        </w:rPr>
        <w:t xml:space="preserve"> </w:t>
      </w:r>
      <w:r w:rsidR="00045B3D">
        <w:rPr>
          <w:rFonts w:ascii="Times New Roman" w:eastAsia="Times New Roman" w:hAnsi="Times New Roman"/>
          <w:szCs w:val="24"/>
          <w:lang w:eastAsia="en-GB"/>
        </w:rPr>
        <w:t>their own</w:t>
      </w:r>
      <w:r w:rsidR="00C965E6">
        <w:rPr>
          <w:rFonts w:ascii="Times New Roman" w:eastAsia="Times New Roman" w:hAnsi="Times New Roman"/>
          <w:szCs w:val="24"/>
          <w:lang w:eastAsia="en-GB"/>
        </w:rPr>
        <w:t xml:space="preserve"> respective</w:t>
      </w:r>
      <w:r w:rsidR="00045B3D">
        <w:rPr>
          <w:rFonts w:ascii="Times New Roman" w:eastAsia="Times New Roman" w:hAnsi="Times New Roman"/>
          <w:szCs w:val="24"/>
          <w:lang w:eastAsia="en-GB"/>
        </w:rPr>
        <w:t xml:space="preserve"> </w:t>
      </w:r>
      <w:r w:rsidR="00C965E6">
        <w:rPr>
          <w:rFonts w:ascii="Times New Roman" w:eastAsia="Times New Roman" w:hAnsi="Times New Roman"/>
          <w:szCs w:val="24"/>
          <w:lang w:eastAsia="en-GB"/>
        </w:rPr>
        <w:t xml:space="preserve">devolved government’s </w:t>
      </w:r>
      <w:r w:rsidR="00045B3D">
        <w:rPr>
          <w:rFonts w:ascii="Times New Roman" w:eastAsia="Times New Roman" w:hAnsi="Times New Roman"/>
          <w:szCs w:val="24"/>
          <w:lang w:eastAsia="en-GB"/>
        </w:rPr>
        <w:t>environmental assessments and public consultations</w:t>
      </w:r>
      <w:r w:rsidR="00624457">
        <w:rPr>
          <w:rFonts w:ascii="Times New Roman" w:eastAsia="Times New Roman" w:hAnsi="Times New Roman"/>
          <w:szCs w:val="24"/>
          <w:lang w:eastAsia="en-GB"/>
        </w:rPr>
        <w:t xml:space="preserve">. </w:t>
      </w:r>
      <w:r w:rsidR="00AC4836">
        <w:rPr>
          <w:rFonts w:ascii="Times New Roman" w:eastAsia="Times New Roman" w:hAnsi="Times New Roman"/>
          <w:szCs w:val="24"/>
          <w:lang w:eastAsia="en-GB"/>
        </w:rPr>
        <w:t>T</w:t>
      </w:r>
      <w:r w:rsidR="00045B3D">
        <w:rPr>
          <w:rFonts w:ascii="Times New Roman" w:eastAsia="Times New Roman" w:hAnsi="Times New Roman"/>
          <w:szCs w:val="24"/>
          <w:lang w:eastAsia="en-GB"/>
        </w:rPr>
        <w:t xml:space="preserve">he </w:t>
      </w:r>
      <w:r w:rsidR="003A5C6A">
        <w:rPr>
          <w:rFonts w:ascii="Times New Roman" w:eastAsia="Times New Roman" w:hAnsi="Times New Roman"/>
          <w:szCs w:val="24"/>
          <w:lang w:eastAsia="en-GB"/>
        </w:rPr>
        <w:t xml:space="preserve">2008 </w:t>
      </w:r>
      <w:r w:rsidR="00045B3D">
        <w:rPr>
          <w:rFonts w:ascii="Times New Roman" w:eastAsia="Times New Roman" w:hAnsi="Times New Roman"/>
          <w:szCs w:val="24"/>
          <w:lang w:eastAsia="en-GB"/>
        </w:rPr>
        <w:t>Climate Cha</w:t>
      </w:r>
      <w:r w:rsidR="00624457">
        <w:rPr>
          <w:rFonts w:ascii="Times New Roman" w:eastAsia="Times New Roman" w:hAnsi="Times New Roman"/>
          <w:szCs w:val="24"/>
          <w:lang w:eastAsia="en-GB"/>
        </w:rPr>
        <w:t>nge Act</w:t>
      </w:r>
      <w:r w:rsidR="003A5C6A">
        <w:rPr>
          <w:rFonts w:ascii="Times New Roman" w:eastAsia="Times New Roman" w:hAnsi="Times New Roman"/>
          <w:szCs w:val="24"/>
          <w:lang w:eastAsia="en-GB"/>
        </w:rPr>
        <w:t xml:space="preserve"> </w:t>
      </w:r>
      <w:r w:rsidR="00624457">
        <w:rPr>
          <w:rFonts w:ascii="Times New Roman" w:eastAsia="Times New Roman" w:hAnsi="Times New Roman"/>
          <w:szCs w:val="24"/>
          <w:lang w:eastAsia="en-GB"/>
        </w:rPr>
        <w:t>also e</w:t>
      </w:r>
      <w:r w:rsidR="00045B3D">
        <w:rPr>
          <w:rFonts w:ascii="Times New Roman" w:eastAsia="Times New Roman" w:hAnsi="Times New Roman"/>
          <w:szCs w:val="24"/>
          <w:lang w:eastAsia="en-GB"/>
        </w:rPr>
        <w:t xml:space="preserve">nabled </w:t>
      </w:r>
      <w:r w:rsidR="00CC7543">
        <w:rPr>
          <w:rFonts w:ascii="Times New Roman" w:eastAsia="Times New Roman" w:hAnsi="Times New Roman"/>
          <w:szCs w:val="24"/>
          <w:lang w:eastAsia="en-GB"/>
        </w:rPr>
        <w:t xml:space="preserve">government </w:t>
      </w:r>
      <w:r w:rsidR="00045B3D">
        <w:rPr>
          <w:rFonts w:ascii="Times New Roman" w:eastAsia="Times New Roman" w:hAnsi="Times New Roman"/>
          <w:szCs w:val="24"/>
          <w:lang w:eastAsia="en-GB"/>
        </w:rPr>
        <w:t xml:space="preserve">ministers to direct certain bodies to prepare reports on adaptation. </w:t>
      </w:r>
      <w:r w:rsidR="000C088C">
        <w:rPr>
          <w:rFonts w:ascii="Times New Roman" w:eastAsia="Times New Roman" w:hAnsi="Times New Roman"/>
          <w:szCs w:val="24"/>
          <w:lang w:eastAsia="en-GB"/>
        </w:rPr>
        <w:t xml:space="preserve">The </w:t>
      </w:r>
      <w:r w:rsidR="000C088C">
        <w:rPr>
          <w:rFonts w:ascii="Times New Roman" w:hAnsi="Times New Roman"/>
          <w:szCs w:val="24"/>
        </w:rPr>
        <w:t xml:space="preserve">sectoral approach to adaptation was </w:t>
      </w:r>
      <w:r w:rsidR="003A5C6A">
        <w:rPr>
          <w:rFonts w:ascii="Times New Roman" w:hAnsi="Times New Roman"/>
          <w:szCs w:val="24"/>
        </w:rPr>
        <w:t>adopted</w:t>
      </w:r>
      <w:r w:rsidR="000C088C">
        <w:rPr>
          <w:rFonts w:ascii="Times New Roman" w:hAnsi="Times New Roman"/>
          <w:szCs w:val="24"/>
        </w:rPr>
        <w:t xml:space="preserve"> by all devolved </w:t>
      </w:r>
      <w:r w:rsidR="00853068">
        <w:rPr>
          <w:rFonts w:ascii="Times New Roman" w:hAnsi="Times New Roman"/>
          <w:szCs w:val="24"/>
        </w:rPr>
        <w:t>sub-national territories</w:t>
      </w:r>
      <w:r w:rsidR="000C088C">
        <w:rPr>
          <w:rFonts w:ascii="Times New Roman" w:hAnsi="Times New Roman"/>
          <w:szCs w:val="24"/>
        </w:rPr>
        <w:t xml:space="preserve"> in some form, although </w:t>
      </w:r>
      <w:r w:rsidR="00CD4890">
        <w:rPr>
          <w:rFonts w:ascii="Times New Roman" w:hAnsi="Times New Roman"/>
          <w:szCs w:val="24"/>
        </w:rPr>
        <w:t>each approach was</w:t>
      </w:r>
      <w:r w:rsidR="008C0F91">
        <w:rPr>
          <w:rFonts w:ascii="Times New Roman" w:hAnsi="Times New Roman"/>
          <w:szCs w:val="24"/>
        </w:rPr>
        <w:t xml:space="preserve"> allied</w:t>
      </w:r>
      <w:r w:rsidR="000C088C">
        <w:rPr>
          <w:rFonts w:ascii="Times New Roman" w:hAnsi="Times New Roman"/>
          <w:szCs w:val="24"/>
        </w:rPr>
        <w:t xml:space="preserve"> through a risk-based sectoral approach to managing climate adaptation across the </w:t>
      </w:r>
      <w:r w:rsidR="00A501B9">
        <w:rPr>
          <w:rFonts w:ascii="Times New Roman" w:hAnsi="Times New Roman"/>
          <w:szCs w:val="24"/>
        </w:rPr>
        <w:t>UK</w:t>
      </w:r>
      <w:r w:rsidR="000C088C">
        <w:rPr>
          <w:rFonts w:ascii="Times New Roman" w:hAnsi="Times New Roman"/>
          <w:szCs w:val="24"/>
        </w:rPr>
        <w:t xml:space="preserve"> state</w:t>
      </w:r>
      <w:r w:rsidR="00AC4836">
        <w:rPr>
          <w:rFonts w:ascii="Times New Roman" w:hAnsi="Times New Roman"/>
          <w:szCs w:val="24"/>
        </w:rPr>
        <w:t xml:space="preserve"> (</w:t>
      </w:r>
      <w:r w:rsidR="003A5C6A">
        <w:rPr>
          <w:rFonts w:ascii="Times New Roman" w:hAnsi="Times New Roman"/>
          <w:szCs w:val="24"/>
        </w:rPr>
        <w:t>Table</w:t>
      </w:r>
      <w:r w:rsidR="00D6369E">
        <w:rPr>
          <w:rFonts w:ascii="Times New Roman" w:eastAsia="Times New Roman" w:hAnsi="Times New Roman"/>
          <w:szCs w:val="24"/>
          <w:lang w:eastAsia="en-GB"/>
        </w:rPr>
        <w:t xml:space="preserve"> 1</w:t>
      </w:r>
      <w:r w:rsidR="00AC4836">
        <w:rPr>
          <w:rFonts w:ascii="Times New Roman" w:eastAsia="Times New Roman" w:hAnsi="Times New Roman"/>
          <w:szCs w:val="24"/>
          <w:lang w:eastAsia="en-GB"/>
        </w:rPr>
        <w:t>)</w:t>
      </w:r>
      <w:r w:rsidR="00FB587A">
        <w:rPr>
          <w:rFonts w:ascii="Times New Roman" w:eastAsia="Times New Roman" w:hAnsi="Times New Roman"/>
          <w:szCs w:val="24"/>
          <w:lang w:eastAsia="en-GB"/>
        </w:rPr>
        <w:t>.</w:t>
      </w:r>
      <w:r w:rsidR="00FD4A8F">
        <w:rPr>
          <w:rFonts w:ascii="Times New Roman" w:eastAsia="Times New Roman" w:hAnsi="Times New Roman"/>
          <w:szCs w:val="24"/>
          <w:lang w:eastAsia="en-GB"/>
        </w:rPr>
        <w:t xml:space="preserve"> The shaded area illustrates the most important sectors as defined through each devolved sectoral </w:t>
      </w:r>
      <w:r w:rsidR="00A501B9">
        <w:rPr>
          <w:rFonts w:ascii="Times New Roman" w:eastAsia="Times New Roman" w:hAnsi="Times New Roman"/>
          <w:szCs w:val="24"/>
          <w:lang w:eastAsia="en-GB"/>
        </w:rPr>
        <w:t>plan</w:t>
      </w:r>
      <w:r w:rsidR="00FD4A8F">
        <w:rPr>
          <w:rFonts w:ascii="Times New Roman" w:eastAsia="Times New Roman" w:hAnsi="Times New Roman"/>
          <w:szCs w:val="24"/>
          <w:lang w:eastAsia="en-GB"/>
        </w:rPr>
        <w:t>.</w:t>
      </w:r>
      <w:r w:rsidR="0081700B">
        <w:rPr>
          <w:rFonts w:ascii="Times New Roman" w:eastAsia="Times New Roman" w:hAnsi="Times New Roman"/>
          <w:szCs w:val="24"/>
          <w:lang w:eastAsia="en-GB"/>
        </w:rPr>
        <w:t xml:space="preserve"> </w:t>
      </w:r>
      <w:r w:rsidR="00C23E3D">
        <w:rPr>
          <w:rFonts w:ascii="Times New Roman" w:eastAsia="Times New Roman" w:hAnsi="Times New Roman"/>
          <w:szCs w:val="24"/>
          <w:lang w:eastAsia="en-GB"/>
        </w:rPr>
        <w:t xml:space="preserve">Northern Ireland is included for devolved sectoral comparison </w:t>
      </w:r>
      <w:r w:rsidR="00A501B9">
        <w:rPr>
          <w:rFonts w:ascii="Times New Roman" w:eastAsia="Times New Roman" w:hAnsi="Times New Roman"/>
          <w:szCs w:val="24"/>
          <w:lang w:eastAsia="en-GB"/>
        </w:rPr>
        <w:t>purpos</w:t>
      </w:r>
      <w:r w:rsidR="00A501B9" w:rsidRPr="00C23E3D">
        <w:rPr>
          <w:rFonts w:ascii="Times New Roman" w:eastAsia="Times New Roman" w:hAnsi="Times New Roman"/>
          <w:szCs w:val="24"/>
          <w:lang w:eastAsia="en-GB"/>
        </w:rPr>
        <w:t>es</w:t>
      </w:r>
      <w:r w:rsidR="00A501B9">
        <w:rPr>
          <w:rFonts w:ascii="Times New Roman" w:eastAsia="Times New Roman" w:hAnsi="Times New Roman"/>
          <w:szCs w:val="24"/>
          <w:lang w:eastAsia="en-GB"/>
        </w:rPr>
        <w:t xml:space="preserve"> but</w:t>
      </w:r>
      <w:r w:rsidR="00C23E3D" w:rsidRPr="00C23E3D">
        <w:rPr>
          <w:rFonts w:ascii="Times New Roman" w:eastAsia="Times New Roman" w:hAnsi="Times New Roman"/>
          <w:szCs w:val="24"/>
          <w:lang w:eastAsia="en-GB"/>
        </w:rPr>
        <w:t xml:space="preserve"> was not part of the </w:t>
      </w:r>
      <w:r w:rsidR="00A501B9">
        <w:rPr>
          <w:rFonts w:ascii="Times New Roman" w:eastAsia="Times New Roman" w:hAnsi="Times New Roman"/>
          <w:szCs w:val="24"/>
          <w:lang w:eastAsia="en-GB"/>
        </w:rPr>
        <w:t>research</w:t>
      </w:r>
      <w:r w:rsidR="00C23E3D" w:rsidRPr="00C23E3D">
        <w:rPr>
          <w:rFonts w:ascii="Times New Roman" w:hAnsi="Times New Roman"/>
        </w:rPr>
        <w:t>.</w:t>
      </w:r>
      <w:r w:rsidR="002C6C2C">
        <w:rPr>
          <w:rFonts w:ascii="Times New Roman" w:hAnsi="Times New Roman"/>
        </w:rPr>
        <w:t xml:space="preserve"> </w:t>
      </w:r>
      <w:r w:rsidR="002C6C2C">
        <w:rPr>
          <w:rFonts w:ascii="Times New Roman" w:hAnsi="Times New Roman"/>
          <w:szCs w:val="24"/>
        </w:rPr>
        <w:t>Getting cross-sectional responses was</w:t>
      </w:r>
      <w:r w:rsidR="002C6C2C" w:rsidRPr="008218D2">
        <w:rPr>
          <w:rFonts w:ascii="Times New Roman" w:hAnsi="Times New Roman"/>
          <w:szCs w:val="24"/>
        </w:rPr>
        <w:t xml:space="preserve"> important because England, Scotland and Wales have approached adaptation policy in different ways </w:t>
      </w:r>
      <w:r w:rsidR="002C6C2C">
        <w:rPr>
          <w:rFonts w:ascii="Times New Roman" w:hAnsi="Times New Roman"/>
          <w:szCs w:val="24"/>
        </w:rPr>
        <w:t>because devolution has given each</w:t>
      </w:r>
      <w:r w:rsidR="00853068">
        <w:rPr>
          <w:rFonts w:ascii="Times New Roman" w:hAnsi="Times New Roman"/>
          <w:szCs w:val="24"/>
        </w:rPr>
        <w:t xml:space="preserve"> sub-national territory</w:t>
      </w:r>
      <w:r w:rsidR="002C6C2C">
        <w:rPr>
          <w:rFonts w:ascii="Times New Roman" w:hAnsi="Times New Roman"/>
          <w:szCs w:val="24"/>
        </w:rPr>
        <w:t xml:space="preserve"> certain policy autonomies</w:t>
      </w:r>
      <w:r w:rsidR="002C6C2C" w:rsidRPr="008218D2">
        <w:rPr>
          <w:rFonts w:ascii="Times New Roman" w:hAnsi="Times New Roman"/>
          <w:szCs w:val="24"/>
        </w:rPr>
        <w:t xml:space="preserve">, </w:t>
      </w:r>
      <w:r w:rsidR="002C6C2C">
        <w:rPr>
          <w:rFonts w:ascii="Times New Roman" w:hAnsi="Times New Roman"/>
          <w:szCs w:val="24"/>
        </w:rPr>
        <w:t>despite being</w:t>
      </w:r>
      <w:r w:rsidR="002C6C2C" w:rsidRPr="008218D2">
        <w:rPr>
          <w:rFonts w:ascii="Times New Roman" w:hAnsi="Times New Roman"/>
          <w:szCs w:val="24"/>
        </w:rPr>
        <w:t xml:space="preserve"> </w:t>
      </w:r>
      <w:r w:rsidR="002C6C2C">
        <w:rPr>
          <w:rFonts w:ascii="Times New Roman" w:hAnsi="Times New Roman"/>
          <w:szCs w:val="24"/>
        </w:rPr>
        <w:t xml:space="preserve">statutorily </w:t>
      </w:r>
      <w:r w:rsidR="002C6C2C" w:rsidRPr="008218D2">
        <w:rPr>
          <w:rFonts w:ascii="Times New Roman" w:hAnsi="Times New Roman"/>
          <w:szCs w:val="24"/>
        </w:rPr>
        <w:t xml:space="preserve">bounded by </w:t>
      </w:r>
      <w:r w:rsidR="002C6C2C">
        <w:rPr>
          <w:rFonts w:ascii="Times New Roman" w:hAnsi="Times New Roman"/>
          <w:szCs w:val="24"/>
        </w:rPr>
        <w:t xml:space="preserve">the </w:t>
      </w:r>
      <w:r w:rsidR="003A5C6A">
        <w:rPr>
          <w:rFonts w:ascii="Times New Roman" w:hAnsi="Times New Roman"/>
          <w:szCs w:val="24"/>
        </w:rPr>
        <w:t xml:space="preserve">2008 </w:t>
      </w:r>
      <w:r w:rsidR="002C6C2C">
        <w:rPr>
          <w:rFonts w:ascii="Times New Roman" w:hAnsi="Times New Roman"/>
          <w:szCs w:val="24"/>
        </w:rPr>
        <w:t>Climate Change Act. Th</w:t>
      </w:r>
      <w:r w:rsidR="003A5C6A">
        <w:rPr>
          <w:rFonts w:ascii="Times New Roman" w:hAnsi="Times New Roman"/>
          <w:szCs w:val="24"/>
        </w:rPr>
        <w:t>e Act</w:t>
      </w:r>
      <w:r w:rsidR="002C6C2C" w:rsidRPr="008218D2">
        <w:rPr>
          <w:rFonts w:ascii="Times New Roman" w:eastAsia="Times New Roman" w:hAnsi="Times New Roman"/>
          <w:szCs w:val="24"/>
        </w:rPr>
        <w:t xml:space="preserve"> require</w:t>
      </w:r>
      <w:r w:rsidR="002C6C2C">
        <w:rPr>
          <w:rFonts w:ascii="Times New Roman" w:eastAsia="Times New Roman" w:hAnsi="Times New Roman"/>
          <w:szCs w:val="24"/>
        </w:rPr>
        <w:t xml:space="preserve">d </w:t>
      </w:r>
      <w:r w:rsidR="002C6C2C" w:rsidRPr="008218D2">
        <w:rPr>
          <w:rFonts w:ascii="Times New Roman" w:eastAsia="Times New Roman" w:hAnsi="Times New Roman"/>
          <w:szCs w:val="24"/>
        </w:rPr>
        <w:t xml:space="preserve">a UK policy framework for national risk </w:t>
      </w:r>
      <w:r w:rsidR="002C6C2C" w:rsidRPr="008218D2">
        <w:rPr>
          <w:rFonts w:ascii="Times New Roman" w:eastAsia="Times New Roman" w:hAnsi="Times New Roman"/>
          <w:szCs w:val="24"/>
        </w:rPr>
        <w:lastRenderedPageBreak/>
        <w:t xml:space="preserve">assessments every five years, a UK Committee on Climate Change (which comprises an adaptation sub-committee), the National Adaptation Programme (NAP) and the UK Adaptation Reporting Power </w:t>
      </w:r>
      <w:r w:rsidR="002C6C2C" w:rsidRPr="008218D2">
        <w:rPr>
          <w:rFonts w:ascii="Times New Roman" w:eastAsia="Times New Roman" w:hAnsi="Times New Roman"/>
          <w:szCs w:val="24"/>
        </w:rPr>
        <w:fldChar w:fldCharType="begin" w:fldLock="1"/>
      </w:r>
      <w:r w:rsidR="00D301C8">
        <w:rPr>
          <w:rFonts w:ascii="Times New Roman" w:eastAsia="Times New Roman" w:hAnsi="Times New Roman"/>
          <w:szCs w:val="24"/>
        </w:rPr>
        <w:instrText>ADDIN CSL_CITATION {"citationItems":[{"id":"ITEM-1","itemData":{"URL":"https://www.theccc.org.uk/tackling-climate-change/preparing-for-climate-change/uk-adaptation-policy/","accessed":{"date-parts":[["2017","7","13"]]},"author":[{"dropping-particle":"","family":"Committee on Climate Change","given":"","non-dropping-particle":"","parse-names":false,"suffix":""}],"id":"ITEM-1","issued":{"date-parts":[["2017"]]},"title":"UK adaptation policy – Committee on Climate Change","type":"webpage"},"uris":["http://www.mendeley.com/documents/?uuid=ae648f9e-0aa5-301c-97a5-700f34599b36"]}],"mendeley":{"formattedCitation":"(Committee on Climate Change, 2017a)","plainTextFormattedCitation":"(Committee on Climate Change, 2017a)","previouslyFormattedCitation":"(Committee on Climate Change, 2017a)"},"properties":{"noteIndex":0},"schema":"https://github.com/citation-style-language/schema/raw/master/csl-citation.json"}</w:instrText>
      </w:r>
      <w:r w:rsidR="002C6C2C" w:rsidRPr="008218D2">
        <w:rPr>
          <w:rFonts w:ascii="Times New Roman" w:eastAsia="Times New Roman" w:hAnsi="Times New Roman"/>
          <w:szCs w:val="24"/>
        </w:rPr>
        <w:fldChar w:fldCharType="separate"/>
      </w:r>
      <w:r w:rsidR="00F60599" w:rsidRPr="00F60599">
        <w:rPr>
          <w:rFonts w:ascii="Times New Roman" w:eastAsia="Times New Roman" w:hAnsi="Times New Roman"/>
          <w:noProof/>
          <w:szCs w:val="24"/>
        </w:rPr>
        <w:t>(Committee on Climate Change, 2017a)</w:t>
      </w:r>
      <w:r w:rsidR="002C6C2C" w:rsidRPr="008218D2">
        <w:rPr>
          <w:rFonts w:ascii="Times New Roman" w:eastAsia="Times New Roman" w:hAnsi="Times New Roman"/>
          <w:szCs w:val="24"/>
        </w:rPr>
        <w:fldChar w:fldCharType="end"/>
      </w:r>
      <w:r w:rsidR="002C6C2C" w:rsidRPr="008218D2">
        <w:rPr>
          <w:rFonts w:ascii="Times New Roman" w:eastAsia="Times New Roman" w:hAnsi="Times New Roman"/>
          <w:szCs w:val="24"/>
        </w:rPr>
        <w:t>.</w:t>
      </w:r>
      <w:r w:rsidR="002C6C2C">
        <w:rPr>
          <w:rFonts w:ascii="Times New Roman" w:eastAsia="Times New Roman" w:hAnsi="Times New Roman"/>
          <w:szCs w:val="24"/>
        </w:rPr>
        <w:t xml:space="preserve"> </w:t>
      </w:r>
    </w:p>
    <w:p w14:paraId="754306C7" w14:textId="77777777" w:rsidR="0060040D" w:rsidRDefault="0060040D" w:rsidP="00327080">
      <w:pPr>
        <w:pStyle w:val="ListParagraph"/>
        <w:spacing w:after="0" w:line="480" w:lineRule="auto"/>
        <w:ind w:left="0" w:firstLine="720"/>
        <w:jc w:val="both"/>
        <w:rPr>
          <w:rFonts w:ascii="Times New Roman" w:eastAsia="Times New Roman" w:hAnsi="Times New Roman"/>
          <w:szCs w:val="24"/>
        </w:rPr>
      </w:pPr>
    </w:p>
    <w:p w14:paraId="6669B3B9" w14:textId="100907DC" w:rsidR="000549BB" w:rsidRDefault="002C6C2C" w:rsidP="00327080">
      <w:pPr>
        <w:pStyle w:val="ListParagraph"/>
        <w:spacing w:after="0" w:line="480" w:lineRule="auto"/>
        <w:ind w:left="0" w:firstLine="720"/>
        <w:jc w:val="both"/>
        <w:rPr>
          <w:rFonts w:ascii="Times New Roman" w:hAnsi="Times New Roman"/>
        </w:rPr>
      </w:pPr>
      <w:r>
        <w:rPr>
          <w:rFonts w:ascii="Times New Roman" w:eastAsia="Times New Roman" w:hAnsi="Times New Roman"/>
          <w:szCs w:val="24"/>
        </w:rPr>
        <w:t xml:space="preserve"> </w:t>
      </w:r>
      <w:r w:rsidR="0043100B">
        <w:rPr>
          <w:rFonts w:ascii="Times New Roman" w:eastAsia="Times New Roman" w:hAnsi="Times New Roman"/>
          <w:szCs w:val="24"/>
        </w:rPr>
        <w:t>T</w:t>
      </w:r>
      <w:r>
        <w:rPr>
          <w:rFonts w:ascii="Times New Roman" w:eastAsia="Times New Roman" w:hAnsi="Times New Roman"/>
          <w:szCs w:val="24"/>
        </w:rPr>
        <w:t xml:space="preserve">hough bounded by </w:t>
      </w:r>
      <w:r w:rsidR="00F60599">
        <w:rPr>
          <w:rFonts w:ascii="Times New Roman" w:eastAsia="Times New Roman" w:hAnsi="Times New Roman"/>
          <w:szCs w:val="24"/>
        </w:rPr>
        <w:t xml:space="preserve">the </w:t>
      </w:r>
      <w:r>
        <w:rPr>
          <w:rFonts w:ascii="Times New Roman" w:eastAsia="Times New Roman" w:hAnsi="Times New Roman"/>
          <w:szCs w:val="24"/>
        </w:rPr>
        <w:t xml:space="preserve">UK </w:t>
      </w:r>
      <w:r w:rsidR="00F60599">
        <w:rPr>
          <w:rFonts w:ascii="Times New Roman" w:eastAsia="Times New Roman" w:hAnsi="Times New Roman"/>
          <w:szCs w:val="24"/>
        </w:rPr>
        <w:t>Climate Act</w:t>
      </w:r>
      <w:r>
        <w:rPr>
          <w:rFonts w:ascii="Times New Roman" w:eastAsia="Times New Roman" w:hAnsi="Times New Roman"/>
          <w:szCs w:val="24"/>
        </w:rPr>
        <w:t xml:space="preserve">, </w:t>
      </w:r>
      <w:r w:rsidR="0043100B">
        <w:rPr>
          <w:rFonts w:ascii="Times New Roman" w:eastAsia="Times New Roman" w:hAnsi="Times New Roman"/>
          <w:szCs w:val="24"/>
        </w:rPr>
        <w:t xml:space="preserve">devolved </w:t>
      </w:r>
      <w:r w:rsidR="00853068">
        <w:rPr>
          <w:rFonts w:ascii="Times New Roman" w:eastAsia="Times New Roman" w:hAnsi="Times New Roman"/>
          <w:szCs w:val="24"/>
        </w:rPr>
        <w:t>sub-national territories</w:t>
      </w:r>
      <w:r w:rsidR="0043100B">
        <w:rPr>
          <w:rFonts w:ascii="Times New Roman" w:eastAsia="Times New Roman" w:hAnsi="Times New Roman"/>
          <w:szCs w:val="24"/>
        </w:rPr>
        <w:t xml:space="preserve"> also had their own specific legislation and policy programmes.</w:t>
      </w:r>
      <w:r w:rsidR="00FA1CAD">
        <w:rPr>
          <w:rFonts w:ascii="Times New Roman" w:eastAsia="Times New Roman" w:hAnsi="Times New Roman"/>
          <w:szCs w:val="24"/>
        </w:rPr>
        <w:t xml:space="preserve"> </w:t>
      </w:r>
      <w:r w:rsidR="003A5C6A">
        <w:rPr>
          <w:rFonts w:ascii="Times New Roman" w:eastAsia="Times New Roman" w:hAnsi="Times New Roman"/>
          <w:szCs w:val="24"/>
        </w:rPr>
        <w:t>Hence</w:t>
      </w:r>
      <w:r w:rsidR="00FA1CAD">
        <w:rPr>
          <w:rFonts w:ascii="Times New Roman" w:eastAsia="Times New Roman" w:hAnsi="Times New Roman"/>
          <w:szCs w:val="24"/>
        </w:rPr>
        <w:t xml:space="preserve">, Wales and Scotland can be seen as national spaces in their own right, </w:t>
      </w:r>
      <w:r>
        <w:rPr>
          <w:rFonts w:ascii="Times New Roman" w:eastAsia="Times New Roman" w:hAnsi="Times New Roman"/>
          <w:szCs w:val="24"/>
        </w:rPr>
        <w:t>enabl</w:t>
      </w:r>
      <w:r w:rsidR="003A5C6A">
        <w:rPr>
          <w:rFonts w:ascii="Times New Roman" w:eastAsia="Times New Roman" w:hAnsi="Times New Roman"/>
          <w:szCs w:val="24"/>
        </w:rPr>
        <w:t>ing</w:t>
      </w:r>
      <w:r>
        <w:rPr>
          <w:rFonts w:ascii="Times New Roman" w:eastAsia="Times New Roman" w:hAnsi="Times New Roman"/>
          <w:szCs w:val="24"/>
        </w:rPr>
        <w:t xml:space="preserve"> the researchers to </w:t>
      </w:r>
      <w:r w:rsidR="0043100B">
        <w:rPr>
          <w:rFonts w:ascii="Times New Roman" w:eastAsia="Times New Roman" w:hAnsi="Times New Roman"/>
          <w:szCs w:val="24"/>
        </w:rPr>
        <w:t>more analytically scrutinise</w:t>
      </w:r>
      <w:r>
        <w:rPr>
          <w:rFonts w:ascii="Times New Roman" w:eastAsia="Times New Roman" w:hAnsi="Times New Roman"/>
          <w:szCs w:val="24"/>
        </w:rPr>
        <w:t xml:space="preserve"> how seriously </w:t>
      </w:r>
      <w:r w:rsidR="00FA1CAD">
        <w:rPr>
          <w:rFonts w:ascii="Times New Roman" w:eastAsia="Times New Roman" w:hAnsi="Times New Roman"/>
          <w:szCs w:val="24"/>
        </w:rPr>
        <w:t xml:space="preserve">city-regional </w:t>
      </w:r>
      <w:r w:rsidR="0060040D">
        <w:rPr>
          <w:rFonts w:ascii="Times New Roman" w:eastAsia="Times New Roman" w:hAnsi="Times New Roman"/>
          <w:szCs w:val="24"/>
        </w:rPr>
        <w:t>adaptation</w:t>
      </w:r>
      <w:r w:rsidR="00FA1CAD">
        <w:rPr>
          <w:rFonts w:ascii="Times New Roman" w:eastAsia="Times New Roman" w:hAnsi="Times New Roman"/>
          <w:szCs w:val="24"/>
        </w:rPr>
        <w:t xml:space="preserve"> responses</w:t>
      </w:r>
      <w:r w:rsidR="0060040D">
        <w:rPr>
          <w:rFonts w:ascii="Times New Roman" w:eastAsia="Times New Roman" w:hAnsi="Times New Roman"/>
          <w:szCs w:val="24"/>
        </w:rPr>
        <w:t xml:space="preserve"> </w:t>
      </w:r>
      <w:r w:rsidR="0043100B">
        <w:rPr>
          <w:rFonts w:ascii="Times New Roman" w:eastAsia="Times New Roman" w:hAnsi="Times New Roman"/>
          <w:szCs w:val="24"/>
        </w:rPr>
        <w:t>w</w:t>
      </w:r>
      <w:r w:rsidR="00FA1CAD">
        <w:rPr>
          <w:rFonts w:ascii="Times New Roman" w:eastAsia="Times New Roman" w:hAnsi="Times New Roman"/>
          <w:szCs w:val="24"/>
        </w:rPr>
        <w:t>ere</w:t>
      </w:r>
      <w:r w:rsidR="0060040D">
        <w:rPr>
          <w:rFonts w:ascii="Times New Roman" w:eastAsia="Times New Roman" w:hAnsi="Times New Roman"/>
          <w:szCs w:val="24"/>
        </w:rPr>
        <w:t xml:space="preserve"> taken by </w:t>
      </w:r>
      <w:r>
        <w:rPr>
          <w:rFonts w:ascii="Times New Roman" w:eastAsia="Times New Roman" w:hAnsi="Times New Roman"/>
          <w:szCs w:val="24"/>
        </w:rPr>
        <w:t>each devol</w:t>
      </w:r>
      <w:r w:rsidR="00F60599">
        <w:rPr>
          <w:rFonts w:ascii="Times New Roman" w:eastAsia="Times New Roman" w:hAnsi="Times New Roman"/>
          <w:szCs w:val="24"/>
        </w:rPr>
        <w:t>v</w:t>
      </w:r>
      <w:r>
        <w:rPr>
          <w:rFonts w:ascii="Times New Roman" w:eastAsia="Times New Roman" w:hAnsi="Times New Roman"/>
          <w:szCs w:val="24"/>
        </w:rPr>
        <w:t xml:space="preserve">ed </w:t>
      </w:r>
      <w:r w:rsidR="0043100B">
        <w:rPr>
          <w:rFonts w:ascii="Times New Roman" w:eastAsia="Times New Roman" w:hAnsi="Times New Roman"/>
          <w:szCs w:val="24"/>
        </w:rPr>
        <w:t>region</w:t>
      </w:r>
      <w:r w:rsidR="00F60599">
        <w:rPr>
          <w:rFonts w:ascii="Times New Roman" w:eastAsia="Times New Roman" w:hAnsi="Times New Roman"/>
          <w:szCs w:val="24"/>
        </w:rPr>
        <w:t>.</w:t>
      </w:r>
      <w:r w:rsidR="0060040D">
        <w:rPr>
          <w:rFonts w:ascii="Times New Roman" w:eastAsia="Times New Roman" w:hAnsi="Times New Roman"/>
          <w:szCs w:val="24"/>
        </w:rPr>
        <w:t xml:space="preserve"> For example,</w:t>
      </w:r>
      <w:r w:rsidR="00F60599">
        <w:rPr>
          <w:rFonts w:ascii="Times New Roman" w:eastAsia="Times New Roman" w:hAnsi="Times New Roman"/>
          <w:szCs w:val="24"/>
        </w:rPr>
        <w:t xml:space="preserve"> </w:t>
      </w:r>
      <w:r w:rsidR="0060040D" w:rsidRPr="00E41E1C">
        <w:rPr>
          <w:rFonts w:ascii="Times New Roman" w:eastAsia="Times New Roman" w:hAnsi="Times New Roman"/>
          <w:szCs w:val="24"/>
        </w:rPr>
        <w:t>the Climate Change (Scotland) Act of 2009 requires all public bodies (including local authorities) in Scotland to report on adaptation if required by Scottish Ministers.</w:t>
      </w:r>
      <w:r w:rsidR="0060040D">
        <w:rPr>
          <w:rFonts w:ascii="Times New Roman" w:eastAsia="Times New Roman" w:hAnsi="Times New Roman"/>
          <w:szCs w:val="24"/>
        </w:rPr>
        <w:t xml:space="preserve"> Additionally, </w:t>
      </w:r>
      <w:r w:rsidR="00F60599">
        <w:rPr>
          <w:rFonts w:ascii="Times New Roman" w:eastAsia="Times New Roman" w:hAnsi="Times New Roman"/>
          <w:szCs w:val="24"/>
        </w:rPr>
        <w:t xml:space="preserve">Scottish  Government funded ‘Adaptation Scotland’ through its own adaptation programme </w:t>
      </w:r>
      <w:r w:rsidR="00F60599">
        <w:rPr>
          <w:rFonts w:ascii="Times New Roman" w:eastAsia="Times New Roman" w:hAnsi="Times New Roman"/>
          <w:szCs w:val="24"/>
        </w:rPr>
        <w:fldChar w:fldCharType="begin" w:fldLock="1"/>
      </w:r>
      <w:r w:rsidR="00D301C8">
        <w:rPr>
          <w:rFonts w:ascii="Times New Roman" w:eastAsia="Times New Roman" w:hAnsi="Times New Roman"/>
          <w:szCs w:val="24"/>
        </w:rPr>
        <w:instrText>ADDIN CSL_CITATION {"citationItems":[{"id":"ITEM-1","itemData":{"author":[{"dropping-particle":"","family":"The Scottish Government","given":"","non-dropping-particle":"","parse-names":false,"suffix":""}],"id":"ITEM-1","issued":{"date-parts":[["2013"]]},"title":"Scottish Climate Change Adaptation Programme","type":"report"},"uris":["http://www.mendeley.com/documents/?uuid=aae50aeb-eb3e-4159-9cad-1c42271f1508"]}],"mendeley":{"formattedCitation":"(The Scottish Government, 2013)","plainTextFormattedCitation":"(The Scottish Government, 2013)","previouslyFormattedCitation":"(The Scottish Government, 2013)"},"properties":{"noteIndex":0},"schema":"https://github.com/citation-style-language/schema/raw/master/csl-citation.json"}</w:instrText>
      </w:r>
      <w:r w:rsidR="00F60599">
        <w:rPr>
          <w:rFonts w:ascii="Times New Roman" w:eastAsia="Times New Roman" w:hAnsi="Times New Roman"/>
          <w:szCs w:val="24"/>
        </w:rPr>
        <w:fldChar w:fldCharType="separate"/>
      </w:r>
      <w:r w:rsidR="00F60599" w:rsidRPr="00F60599">
        <w:rPr>
          <w:rFonts w:ascii="Times New Roman" w:eastAsia="Times New Roman" w:hAnsi="Times New Roman"/>
          <w:noProof/>
          <w:szCs w:val="24"/>
        </w:rPr>
        <w:t>(The Scottish Government, 2013)</w:t>
      </w:r>
      <w:r w:rsidR="00F60599">
        <w:rPr>
          <w:rFonts w:ascii="Times New Roman" w:eastAsia="Times New Roman" w:hAnsi="Times New Roman"/>
          <w:szCs w:val="24"/>
        </w:rPr>
        <w:fldChar w:fldCharType="end"/>
      </w:r>
      <w:r w:rsidR="004E1665">
        <w:rPr>
          <w:rFonts w:ascii="Times New Roman" w:eastAsia="Times New Roman" w:hAnsi="Times New Roman"/>
          <w:szCs w:val="24"/>
        </w:rPr>
        <w:t xml:space="preserve">, </w:t>
      </w:r>
      <w:r w:rsidR="00933B08">
        <w:rPr>
          <w:rFonts w:ascii="Times New Roman" w:eastAsia="Times New Roman" w:hAnsi="Times New Roman"/>
          <w:szCs w:val="24"/>
        </w:rPr>
        <w:t>introduc</w:t>
      </w:r>
      <w:r w:rsidR="004E1665">
        <w:rPr>
          <w:rFonts w:ascii="Times New Roman" w:eastAsia="Times New Roman" w:hAnsi="Times New Roman"/>
          <w:szCs w:val="24"/>
        </w:rPr>
        <w:t>ing diffe</w:t>
      </w:r>
      <w:r w:rsidR="00933B08">
        <w:rPr>
          <w:rFonts w:ascii="Times New Roman" w:eastAsia="Times New Roman" w:hAnsi="Times New Roman"/>
          <w:szCs w:val="24"/>
        </w:rPr>
        <w:t>rent adaptation and resilience community-based initiatives.</w:t>
      </w:r>
      <w:r w:rsidR="00F60599">
        <w:rPr>
          <w:rFonts w:ascii="Times New Roman" w:eastAsia="Times New Roman" w:hAnsi="Times New Roman"/>
          <w:szCs w:val="24"/>
        </w:rPr>
        <w:t xml:space="preserve"> </w:t>
      </w:r>
      <w:r w:rsidR="0060040D">
        <w:rPr>
          <w:rFonts w:ascii="Times New Roman" w:eastAsia="Times New Roman" w:hAnsi="Times New Roman"/>
          <w:szCs w:val="24"/>
        </w:rPr>
        <w:t xml:space="preserve">At the time of the research, </w:t>
      </w:r>
      <w:r w:rsidR="00F60599">
        <w:rPr>
          <w:rFonts w:ascii="Times New Roman" w:eastAsia="Times New Roman" w:hAnsi="Times New Roman"/>
          <w:szCs w:val="24"/>
        </w:rPr>
        <w:t xml:space="preserve">Wales was </w:t>
      </w:r>
      <w:r w:rsidR="0060040D">
        <w:rPr>
          <w:rFonts w:ascii="Times New Roman" w:eastAsia="Times New Roman" w:hAnsi="Times New Roman"/>
          <w:szCs w:val="24"/>
        </w:rPr>
        <w:t xml:space="preserve">already </w:t>
      </w:r>
      <w:r w:rsidR="00F60599">
        <w:rPr>
          <w:rFonts w:ascii="Times New Roman" w:eastAsia="Times New Roman" w:hAnsi="Times New Roman"/>
          <w:szCs w:val="24"/>
        </w:rPr>
        <w:t>disbanding the Climate Commission for Wales</w:t>
      </w:r>
      <w:r w:rsidR="004E1665">
        <w:rPr>
          <w:rFonts w:ascii="Times New Roman" w:eastAsia="Times New Roman" w:hAnsi="Times New Roman"/>
          <w:szCs w:val="24"/>
        </w:rPr>
        <w:t xml:space="preserve"> (</w:t>
      </w:r>
      <w:r w:rsidR="00F60599">
        <w:rPr>
          <w:rFonts w:ascii="Times New Roman" w:eastAsia="Times New Roman" w:hAnsi="Times New Roman"/>
          <w:szCs w:val="24"/>
        </w:rPr>
        <w:t>which had a specific adaptation sub-board to monitor Welsh Government progress on sectoral adaptation plans</w:t>
      </w:r>
      <w:r w:rsidR="004E1665">
        <w:rPr>
          <w:rFonts w:ascii="Times New Roman" w:eastAsia="Times New Roman" w:hAnsi="Times New Roman"/>
          <w:szCs w:val="24"/>
        </w:rPr>
        <w:t>)</w:t>
      </w:r>
      <w:r w:rsidR="00F60599">
        <w:rPr>
          <w:rFonts w:ascii="Times New Roman" w:eastAsia="Times New Roman" w:hAnsi="Times New Roman"/>
          <w:szCs w:val="24"/>
        </w:rPr>
        <w:t xml:space="preserve"> and </w:t>
      </w:r>
      <w:r w:rsidR="0060040D">
        <w:rPr>
          <w:rFonts w:ascii="Times New Roman" w:eastAsia="Times New Roman" w:hAnsi="Times New Roman"/>
          <w:szCs w:val="24"/>
        </w:rPr>
        <w:t>were r</w:t>
      </w:r>
      <w:r w:rsidR="00933B08">
        <w:rPr>
          <w:rFonts w:ascii="Times New Roman" w:eastAsia="Times New Roman" w:hAnsi="Times New Roman"/>
          <w:szCs w:val="24"/>
        </w:rPr>
        <w:t xml:space="preserve">eplacing this with </w:t>
      </w:r>
      <w:r w:rsidR="0060040D">
        <w:rPr>
          <w:rFonts w:ascii="Times New Roman" w:eastAsia="Times New Roman" w:hAnsi="Times New Roman"/>
          <w:szCs w:val="24"/>
        </w:rPr>
        <w:t xml:space="preserve">other </w:t>
      </w:r>
      <w:r w:rsidR="00D301C8">
        <w:rPr>
          <w:rFonts w:ascii="Times New Roman" w:eastAsia="Times New Roman" w:hAnsi="Times New Roman"/>
          <w:szCs w:val="24"/>
        </w:rPr>
        <w:t>legally-binding</w:t>
      </w:r>
      <w:r w:rsidR="0060040D">
        <w:rPr>
          <w:rFonts w:ascii="Times New Roman" w:eastAsia="Times New Roman" w:hAnsi="Times New Roman"/>
          <w:szCs w:val="24"/>
        </w:rPr>
        <w:t xml:space="preserve"> legislation </w:t>
      </w:r>
      <w:r w:rsidR="00933B08">
        <w:rPr>
          <w:rFonts w:ascii="Times New Roman" w:eastAsia="Times New Roman" w:hAnsi="Times New Roman"/>
          <w:szCs w:val="24"/>
        </w:rPr>
        <w:t>via</w:t>
      </w:r>
      <w:r w:rsidR="00F60599">
        <w:rPr>
          <w:rFonts w:ascii="Times New Roman" w:eastAsia="Times New Roman" w:hAnsi="Times New Roman"/>
          <w:szCs w:val="24"/>
        </w:rPr>
        <w:t xml:space="preserve"> the </w:t>
      </w:r>
      <w:r w:rsidR="00D301C8">
        <w:rPr>
          <w:rFonts w:ascii="Times New Roman" w:eastAsia="Times New Roman" w:hAnsi="Times New Roman"/>
          <w:szCs w:val="24"/>
        </w:rPr>
        <w:t xml:space="preserve">2015 </w:t>
      </w:r>
      <w:r w:rsidR="00933B08">
        <w:rPr>
          <w:rFonts w:ascii="Times New Roman" w:eastAsia="Times New Roman" w:hAnsi="Times New Roman"/>
          <w:szCs w:val="24"/>
        </w:rPr>
        <w:t xml:space="preserve">Well-being of </w:t>
      </w:r>
      <w:r w:rsidR="00F60599">
        <w:rPr>
          <w:rFonts w:ascii="Times New Roman" w:eastAsia="Times New Roman" w:hAnsi="Times New Roman"/>
          <w:szCs w:val="24"/>
        </w:rPr>
        <w:lastRenderedPageBreak/>
        <w:t xml:space="preserve">Future Generations Act </w:t>
      </w:r>
      <w:r w:rsidR="00D301C8">
        <w:rPr>
          <w:rFonts w:ascii="Times New Roman" w:eastAsia="Times New Roman" w:hAnsi="Times New Roman"/>
          <w:szCs w:val="24"/>
        </w:rPr>
        <w:fldChar w:fldCharType="begin" w:fldLock="1"/>
      </w:r>
      <w:r w:rsidR="00D301C8">
        <w:rPr>
          <w:rFonts w:ascii="Times New Roman" w:eastAsia="Times New Roman" w:hAnsi="Times New Roman"/>
          <w:szCs w:val="24"/>
        </w:rPr>
        <w:instrText>ADDIN CSL_CITATION {"citationItems":[{"id":"ITEM-1","itemData":{"URL":"https://futuregenerations.wales/about-us/future-generations-act/","accessed":{"date-parts":[["2019","6","19"]]},"author":[{"dropping-particle":"","family":"Future Generations Commissioner for Wales","given":"","non-dropping-particle":"","parse-names":false,"suffix":""}],"id":"ITEM-1","issued":{"date-parts":[["2019"]]},"title":"Well-being of Future Generations (Wales) Act 2015","type":"webpage"},"uris":["http://www.mendeley.com/documents/?uuid=8da0c6f9-540d-394b-aa5a-d0a5ed7fc853"]}],"mendeley":{"formattedCitation":"(Future Generations Commissioner for Wales, 2019)","plainTextFormattedCitation":"(Future Generations Commissioner for Wales, 2019)","previouslyFormattedCitation":"(Future Generations Commissioner for Wales, 2019)"},"properties":{"noteIndex":0},"schema":"https://github.com/citation-style-language/schema/raw/master/csl-citation.json"}</w:instrText>
      </w:r>
      <w:r w:rsidR="00D301C8">
        <w:rPr>
          <w:rFonts w:ascii="Times New Roman" w:eastAsia="Times New Roman" w:hAnsi="Times New Roman"/>
          <w:szCs w:val="24"/>
        </w:rPr>
        <w:fldChar w:fldCharType="separate"/>
      </w:r>
      <w:r w:rsidR="00D301C8" w:rsidRPr="00D301C8">
        <w:rPr>
          <w:rFonts w:ascii="Times New Roman" w:eastAsia="Times New Roman" w:hAnsi="Times New Roman"/>
          <w:noProof/>
          <w:szCs w:val="24"/>
        </w:rPr>
        <w:t>(Future Generations Commissioner for Wales, 2019)</w:t>
      </w:r>
      <w:r w:rsidR="00D301C8">
        <w:rPr>
          <w:rFonts w:ascii="Times New Roman" w:eastAsia="Times New Roman" w:hAnsi="Times New Roman"/>
          <w:szCs w:val="24"/>
        </w:rPr>
        <w:fldChar w:fldCharType="end"/>
      </w:r>
      <w:r w:rsidR="00F60599">
        <w:rPr>
          <w:rFonts w:ascii="Times New Roman" w:eastAsia="Times New Roman" w:hAnsi="Times New Roman"/>
          <w:szCs w:val="24"/>
        </w:rPr>
        <w:t xml:space="preserve"> </w:t>
      </w:r>
      <w:r w:rsidR="0060040D">
        <w:rPr>
          <w:rFonts w:ascii="Times New Roman" w:eastAsia="Times New Roman" w:hAnsi="Times New Roman"/>
          <w:szCs w:val="24"/>
        </w:rPr>
        <w:t>which set up seven long-term well-being goals that included a ‘Resilient Wales’. Additionally,</w:t>
      </w:r>
      <w:r w:rsidR="00F60599">
        <w:rPr>
          <w:rFonts w:ascii="Times New Roman" w:eastAsia="Times New Roman" w:hAnsi="Times New Roman"/>
          <w:szCs w:val="24"/>
        </w:rPr>
        <w:t xml:space="preserve"> the </w:t>
      </w:r>
      <w:r w:rsidR="00D301C8">
        <w:rPr>
          <w:rFonts w:ascii="Times New Roman" w:eastAsia="Times New Roman" w:hAnsi="Times New Roman"/>
          <w:szCs w:val="24"/>
        </w:rPr>
        <w:t xml:space="preserve">2016 </w:t>
      </w:r>
      <w:r w:rsidR="00F60599">
        <w:rPr>
          <w:rFonts w:ascii="Times New Roman" w:eastAsia="Times New Roman" w:hAnsi="Times New Roman"/>
          <w:szCs w:val="24"/>
        </w:rPr>
        <w:t>Wales Environment</w:t>
      </w:r>
      <w:r w:rsidR="00D301C8">
        <w:rPr>
          <w:rFonts w:ascii="Times New Roman" w:eastAsia="Times New Roman" w:hAnsi="Times New Roman"/>
          <w:szCs w:val="24"/>
        </w:rPr>
        <w:t xml:space="preserve"> Act </w:t>
      </w:r>
      <w:r w:rsidR="00D301C8">
        <w:rPr>
          <w:rFonts w:ascii="Times New Roman" w:eastAsia="Times New Roman" w:hAnsi="Times New Roman"/>
          <w:szCs w:val="24"/>
        </w:rPr>
        <w:fldChar w:fldCharType="begin" w:fldLock="1"/>
      </w:r>
      <w:r w:rsidR="009A7C89">
        <w:rPr>
          <w:rFonts w:ascii="Times New Roman" w:eastAsia="Times New Roman" w:hAnsi="Times New Roman"/>
          <w:szCs w:val="24"/>
        </w:rPr>
        <w:instrText>ADDIN CSL_CITATION {"citationItems":[{"id":"ITEM-1","itemData":{"author":[{"dropping-particle":"","family":"Legislation.Gov.UK","given":"","non-dropping-particle":"","parse-names":false,"suffix":""}],"id":"ITEM-1","issued":{"date-parts":[["2016"]]},"publisher":"Queen's Printer of Acts of Parliament","title":"Environment (Wales) Act 2016","type":"legislation"},"uris":["http://www.mendeley.com/documents/?uuid=7deaa1f7-9f63-31de-8a9d-27fd0a26d9ae"]}],"mendeley":{"formattedCitation":"(Legislation.Gov.UK, 2016)","plainTextFormattedCitation":"(Legislation.Gov.UK, 2016)","previouslyFormattedCitation":"(Legislation.Gov.UK, 2016)"},"properties":{"noteIndex":0},"schema":"https://github.com/citation-style-language/schema/raw/master/csl-citation.json"}</w:instrText>
      </w:r>
      <w:r w:rsidR="00D301C8">
        <w:rPr>
          <w:rFonts w:ascii="Times New Roman" w:eastAsia="Times New Roman" w:hAnsi="Times New Roman"/>
          <w:szCs w:val="24"/>
        </w:rPr>
        <w:fldChar w:fldCharType="separate"/>
      </w:r>
      <w:r w:rsidR="00D301C8" w:rsidRPr="00D301C8">
        <w:rPr>
          <w:rFonts w:ascii="Times New Roman" w:eastAsia="Times New Roman" w:hAnsi="Times New Roman"/>
          <w:noProof/>
          <w:szCs w:val="24"/>
        </w:rPr>
        <w:t>(Legislation.Gov.UK, 2016)</w:t>
      </w:r>
      <w:r w:rsidR="00D301C8">
        <w:rPr>
          <w:rFonts w:ascii="Times New Roman" w:eastAsia="Times New Roman" w:hAnsi="Times New Roman"/>
          <w:szCs w:val="24"/>
        </w:rPr>
        <w:fldChar w:fldCharType="end"/>
      </w:r>
      <w:r w:rsidR="0060040D">
        <w:rPr>
          <w:rFonts w:ascii="Times New Roman" w:eastAsia="Times New Roman" w:hAnsi="Times New Roman"/>
          <w:szCs w:val="24"/>
        </w:rPr>
        <w:t xml:space="preserve"> attempted to legally marry up Welsh carbon emissions targets with UK 2050 emission targets (e.g. was mitigation focussed), although this Act did not really introduce anything specific related to climate adaptation policy in Wales</w:t>
      </w:r>
      <w:r w:rsidR="00933B08">
        <w:rPr>
          <w:rFonts w:ascii="Times New Roman" w:eastAsia="Times New Roman" w:hAnsi="Times New Roman"/>
          <w:szCs w:val="24"/>
        </w:rPr>
        <w:t>. E</w:t>
      </w:r>
      <w:r w:rsidR="00F60599">
        <w:rPr>
          <w:rFonts w:ascii="Times New Roman" w:eastAsia="Times New Roman" w:hAnsi="Times New Roman"/>
          <w:szCs w:val="24"/>
        </w:rPr>
        <w:t>ngland</w:t>
      </w:r>
      <w:r w:rsidR="00933B08">
        <w:rPr>
          <w:rFonts w:ascii="Times New Roman" w:eastAsia="Times New Roman" w:hAnsi="Times New Roman"/>
          <w:szCs w:val="24"/>
        </w:rPr>
        <w:t xml:space="preserve">’s </w:t>
      </w:r>
      <w:r w:rsidR="00D301C8">
        <w:rPr>
          <w:rFonts w:ascii="Times New Roman" w:eastAsia="Times New Roman" w:hAnsi="Times New Roman"/>
          <w:szCs w:val="24"/>
        </w:rPr>
        <w:t xml:space="preserve">adaptation policy </w:t>
      </w:r>
      <w:r w:rsidR="00933B08">
        <w:rPr>
          <w:rFonts w:ascii="Times New Roman" w:eastAsia="Times New Roman" w:hAnsi="Times New Roman"/>
          <w:szCs w:val="24"/>
        </w:rPr>
        <w:t xml:space="preserve">progress had been rather stunted at the national scale although </w:t>
      </w:r>
      <w:r w:rsidR="00F60599">
        <w:rPr>
          <w:rFonts w:ascii="Times New Roman" w:eastAsia="Times New Roman" w:hAnsi="Times New Roman"/>
          <w:szCs w:val="24"/>
        </w:rPr>
        <w:t>the L</w:t>
      </w:r>
      <w:r w:rsidR="00933B08">
        <w:rPr>
          <w:rFonts w:ascii="Times New Roman" w:eastAsia="Times New Roman" w:hAnsi="Times New Roman"/>
          <w:szCs w:val="24"/>
        </w:rPr>
        <w:t>ocal Adaptation Advisory Panel (L</w:t>
      </w:r>
      <w:r w:rsidR="00F60599">
        <w:rPr>
          <w:rFonts w:ascii="Times New Roman" w:eastAsia="Times New Roman" w:hAnsi="Times New Roman"/>
          <w:szCs w:val="24"/>
        </w:rPr>
        <w:t>AAP</w:t>
      </w:r>
      <w:r w:rsidR="00933B08">
        <w:rPr>
          <w:rFonts w:ascii="Times New Roman" w:eastAsia="Times New Roman" w:hAnsi="Times New Roman"/>
          <w:szCs w:val="24"/>
        </w:rPr>
        <w:t>) was designed to promote adaptation in local councils and draw other non-state governance actors into promoting bespoke local adaptation initiatives across England</w:t>
      </w:r>
      <w:r w:rsidR="00F72C12">
        <w:rPr>
          <w:rFonts w:ascii="Times New Roman" w:eastAsia="Times New Roman" w:hAnsi="Times New Roman"/>
          <w:szCs w:val="24"/>
        </w:rPr>
        <w:t xml:space="preserve">, especially in light of local sustainability and climate issues being given little emphasis as an inclusive local governance project </w:t>
      </w:r>
      <w:r w:rsidR="00832BE1">
        <w:rPr>
          <w:rFonts w:ascii="Times New Roman" w:eastAsia="Times New Roman" w:hAnsi="Times New Roman"/>
          <w:szCs w:val="24"/>
        </w:rPr>
        <w:t>alongside social and economic development in</w:t>
      </w:r>
      <w:r w:rsidR="00F72C12">
        <w:rPr>
          <w:rFonts w:ascii="Times New Roman" w:eastAsia="Times New Roman" w:hAnsi="Times New Roman"/>
          <w:szCs w:val="24"/>
        </w:rPr>
        <w:t xml:space="preserve"> local </w:t>
      </w:r>
      <w:r w:rsidR="00832BE1">
        <w:rPr>
          <w:rFonts w:ascii="Times New Roman" w:eastAsia="Times New Roman" w:hAnsi="Times New Roman"/>
          <w:szCs w:val="24"/>
        </w:rPr>
        <w:t xml:space="preserve">authority </w:t>
      </w:r>
      <w:r w:rsidR="00F72C12">
        <w:rPr>
          <w:rFonts w:ascii="Times New Roman" w:eastAsia="Times New Roman" w:hAnsi="Times New Roman"/>
          <w:szCs w:val="24"/>
        </w:rPr>
        <w:t xml:space="preserve">policymaking, like in previous Local Strategic Partnerships </w:t>
      </w:r>
      <w:r w:rsidR="00F72C12">
        <w:rPr>
          <w:rFonts w:ascii="Times New Roman" w:eastAsia="Times New Roman" w:hAnsi="Times New Roman"/>
          <w:szCs w:val="24"/>
        </w:rPr>
        <w:fldChar w:fldCharType="begin" w:fldLock="1"/>
      </w:r>
      <w:r w:rsidR="00F72C12">
        <w:rPr>
          <w:rFonts w:ascii="Times New Roman" w:eastAsia="Times New Roman" w:hAnsi="Times New Roman"/>
          <w:szCs w:val="24"/>
        </w:rPr>
        <w:instrText>ADDIN CSL_CITATION {"citationItems":[{"id":"ITEM-1","itemData":{"DOI":"10.1002/sd.487","ISSN":"1099-1719","abstract":"This paper examines the experiences of local interest groups in promoting environmental sustainability within Local Strategic Partnerships. LSPs are expected to be a local pluralist governance platform in which non-state groups can engage more widely in the promotion of economic, social and environmental well-being within a local authority area. Using semi-structured qualitative interviews with state and non-state representatives in two contrasting LSP areas in the Yorkshire and Humber region of the UK, this paper finds that environmental interest groups have been marginalized by local state members of LSPs. Copyright © 2010 John Wiley &amp; Sons, Ltd and ERP Environment.","author":[{"dropping-particle":"","family":"Kythreotis","given":"AP","non-dropping-particle":"","parse-names":false,"suffix":""}],"container-title":"Sustainable Development","id":"ITEM-1","issue":"4","issued":{"date-parts":[["2010","7","1"]]},"page":"187-193","publisher":"John Wiley &amp; Sons, Ltd.","title":"Local strategic partnerships: a panacea for voluntary interest groups to promote local environmental sustainability? The UK context","type":"article-journal","volume":"18"},"uris":["http://www.mendeley.com/documents/?uuid=73fcdc82-5495-492f-87df-3ea4b30e1cba"]}],"mendeley":{"formattedCitation":"(Kythreotis, 2010)","plainTextFormattedCitation":"(Kythreotis, 2010)"},"properties":{"noteIndex":0},"schema":"https://github.com/citation-style-language/schema/raw/master/csl-citation.json"}</w:instrText>
      </w:r>
      <w:r w:rsidR="00F72C12">
        <w:rPr>
          <w:rFonts w:ascii="Times New Roman" w:eastAsia="Times New Roman" w:hAnsi="Times New Roman"/>
          <w:szCs w:val="24"/>
        </w:rPr>
        <w:fldChar w:fldCharType="separate"/>
      </w:r>
      <w:r w:rsidR="00F72C12" w:rsidRPr="00F72C12">
        <w:rPr>
          <w:rFonts w:ascii="Times New Roman" w:eastAsia="Times New Roman" w:hAnsi="Times New Roman"/>
          <w:noProof/>
          <w:szCs w:val="24"/>
        </w:rPr>
        <w:t>(Kythreotis, 2010)</w:t>
      </w:r>
      <w:r w:rsidR="00F72C12">
        <w:rPr>
          <w:rFonts w:ascii="Times New Roman" w:eastAsia="Times New Roman" w:hAnsi="Times New Roman"/>
          <w:szCs w:val="24"/>
        </w:rPr>
        <w:fldChar w:fldCharType="end"/>
      </w:r>
      <w:r w:rsidR="00F60599">
        <w:rPr>
          <w:rFonts w:ascii="Times New Roman" w:eastAsia="Times New Roman" w:hAnsi="Times New Roman"/>
          <w:szCs w:val="24"/>
        </w:rPr>
        <w:t>.</w:t>
      </w:r>
      <w:r w:rsidR="00D301C8">
        <w:rPr>
          <w:rFonts w:ascii="Times New Roman" w:eastAsia="Times New Roman" w:hAnsi="Times New Roman"/>
          <w:szCs w:val="24"/>
        </w:rPr>
        <w:t xml:space="preserve"> However, </w:t>
      </w:r>
      <w:r w:rsidR="009A7C89">
        <w:rPr>
          <w:rFonts w:ascii="Times New Roman" w:eastAsia="Times New Roman" w:hAnsi="Times New Roman"/>
          <w:szCs w:val="24"/>
        </w:rPr>
        <w:t xml:space="preserve">local </w:t>
      </w:r>
      <w:r w:rsidR="00832BE1">
        <w:rPr>
          <w:rFonts w:ascii="Times New Roman" w:eastAsia="Times New Roman" w:hAnsi="Times New Roman"/>
          <w:szCs w:val="24"/>
        </w:rPr>
        <w:t>authority</w:t>
      </w:r>
      <w:r w:rsidR="009A7C89">
        <w:rPr>
          <w:rFonts w:ascii="Times New Roman" w:eastAsia="Times New Roman" w:hAnsi="Times New Roman"/>
          <w:szCs w:val="24"/>
        </w:rPr>
        <w:t xml:space="preserve"> </w:t>
      </w:r>
      <w:r w:rsidR="00D301C8">
        <w:rPr>
          <w:rFonts w:ascii="Times New Roman" w:eastAsia="Times New Roman" w:hAnsi="Times New Roman"/>
          <w:szCs w:val="24"/>
        </w:rPr>
        <w:t xml:space="preserve">adaptation </w:t>
      </w:r>
      <w:r w:rsidR="009A7C89">
        <w:rPr>
          <w:rFonts w:ascii="Times New Roman" w:eastAsia="Times New Roman" w:hAnsi="Times New Roman"/>
          <w:szCs w:val="24"/>
        </w:rPr>
        <w:t xml:space="preserve">plans in </w:t>
      </w:r>
      <w:r w:rsidR="00D301C8">
        <w:rPr>
          <w:rFonts w:ascii="Times New Roman" w:eastAsia="Times New Roman" w:hAnsi="Times New Roman"/>
          <w:szCs w:val="24"/>
        </w:rPr>
        <w:t>England ha</w:t>
      </w:r>
      <w:r w:rsidR="004E1665">
        <w:rPr>
          <w:rFonts w:ascii="Times New Roman" w:eastAsia="Times New Roman" w:hAnsi="Times New Roman"/>
          <w:szCs w:val="24"/>
        </w:rPr>
        <w:t>ve</w:t>
      </w:r>
      <w:r w:rsidR="00D301C8">
        <w:rPr>
          <w:rFonts w:ascii="Times New Roman" w:eastAsia="Times New Roman" w:hAnsi="Times New Roman"/>
          <w:szCs w:val="24"/>
        </w:rPr>
        <w:t xml:space="preserve"> </w:t>
      </w:r>
      <w:r w:rsidR="00A111CF">
        <w:rPr>
          <w:rFonts w:ascii="Times New Roman" w:eastAsia="Times New Roman" w:hAnsi="Times New Roman"/>
          <w:szCs w:val="24"/>
        </w:rPr>
        <w:t xml:space="preserve">since </w:t>
      </w:r>
      <w:r w:rsidR="00D301C8">
        <w:rPr>
          <w:rFonts w:ascii="Times New Roman" w:eastAsia="Times New Roman" w:hAnsi="Times New Roman"/>
          <w:szCs w:val="24"/>
        </w:rPr>
        <w:t xml:space="preserve">been found wanting </w:t>
      </w:r>
      <w:r w:rsidR="009A7C89">
        <w:rPr>
          <w:rFonts w:ascii="Times New Roman" w:eastAsia="Times New Roman" w:hAnsi="Times New Roman"/>
          <w:szCs w:val="24"/>
        </w:rPr>
        <w:t xml:space="preserve">in certain sectors like transport </w:t>
      </w:r>
      <w:r w:rsidR="009A7C89">
        <w:rPr>
          <w:rFonts w:ascii="Times New Roman" w:eastAsia="Times New Roman" w:hAnsi="Times New Roman"/>
          <w:szCs w:val="24"/>
        </w:rPr>
        <w:fldChar w:fldCharType="begin" w:fldLock="1"/>
      </w:r>
      <w:r w:rsidR="00B817B1">
        <w:rPr>
          <w:rFonts w:ascii="Times New Roman" w:eastAsia="Times New Roman" w:hAnsi="Times New Roman"/>
          <w:szCs w:val="24"/>
        </w:rPr>
        <w:instrText>ADDIN CSL_CITATION {"citationItems":[{"id":"ITEM-1","itemData":{"DOI":"10.1177/0042098014544759","ISSN":"0042-0980","abstract":"Climate change poses governance challenges at diverse scales and across the dimensions of risk and responsibility. Local governments are central to the delivery of action on both decarbonisation an...","author":[{"dropping-particle":"","family":"Walker","given":"Benjamin JA","non-dropping-particle":"","parse-names":false,"suffix":""},{"dropping-particle":"","family":"Adger","given":"W Neil","non-dropping-particle":"","parse-names":false,"suffix":""},{"dropping-particle":"","family":"Russel","given":"Duncan","non-dropping-particle":"","parse-names":false,"suffix":""}],"container-title":"Urban Studies","id":"ITEM-1","issue":"12","issued":{"date-parts":[["2015","9","1"]]},"page":"2250-2266","publisher":"SAGE PublicationsSage UK: London, England","title":"Institutional barriers to climate change adaptation in decentralised governance structures: Transport planning in England","type":"article-journal","volume":"52"},"uris":["http://www.mendeley.com/documents/?uuid=fc314b20-d41e-37b0-b24a-afd65ae690fb"]}],"mendeley":{"formattedCitation":"(Walker, Adger, &amp; Russel, 2015)","plainTextFormattedCitation":"(Walker, Adger, &amp; Russel, 2015)","previouslyFormattedCitation":"(Walker, Adger, &amp; Russel, 2015)"},"properties":{"noteIndex":0},"schema":"https://github.com/citation-style-language/schema/raw/master/csl-citation.json"}</w:instrText>
      </w:r>
      <w:r w:rsidR="009A7C89">
        <w:rPr>
          <w:rFonts w:ascii="Times New Roman" w:eastAsia="Times New Roman" w:hAnsi="Times New Roman"/>
          <w:szCs w:val="24"/>
        </w:rPr>
        <w:fldChar w:fldCharType="separate"/>
      </w:r>
      <w:r w:rsidR="009A7C89" w:rsidRPr="009A7C89">
        <w:rPr>
          <w:rFonts w:ascii="Times New Roman" w:eastAsia="Times New Roman" w:hAnsi="Times New Roman"/>
          <w:noProof/>
          <w:szCs w:val="24"/>
        </w:rPr>
        <w:t>(Walker, Adger, &amp; Russel, 2015)</w:t>
      </w:r>
      <w:r w:rsidR="009A7C89">
        <w:rPr>
          <w:rFonts w:ascii="Times New Roman" w:eastAsia="Times New Roman" w:hAnsi="Times New Roman"/>
          <w:szCs w:val="24"/>
        </w:rPr>
        <w:fldChar w:fldCharType="end"/>
      </w:r>
      <w:r w:rsidR="009A7C89">
        <w:rPr>
          <w:rFonts w:ascii="Times New Roman" w:eastAsia="Times New Roman" w:hAnsi="Times New Roman"/>
          <w:szCs w:val="24"/>
        </w:rPr>
        <w:t xml:space="preserve">. Hence, interviewing different governance actors in each </w:t>
      </w:r>
      <w:r w:rsidR="00853068">
        <w:rPr>
          <w:rFonts w:ascii="Times New Roman" w:eastAsia="Times New Roman" w:hAnsi="Times New Roman"/>
          <w:szCs w:val="24"/>
        </w:rPr>
        <w:t>sub-national territory</w:t>
      </w:r>
      <w:r w:rsidR="009A7C89">
        <w:rPr>
          <w:rFonts w:ascii="Times New Roman" w:eastAsia="Times New Roman" w:hAnsi="Times New Roman"/>
          <w:szCs w:val="24"/>
        </w:rPr>
        <w:t xml:space="preserve"> of England, Scotland and Wales</w:t>
      </w:r>
      <w:r w:rsidR="00F60599">
        <w:rPr>
          <w:rFonts w:ascii="Times New Roman" w:eastAsia="Times New Roman" w:hAnsi="Times New Roman"/>
          <w:szCs w:val="24"/>
        </w:rPr>
        <w:t xml:space="preserve"> might reveal something more nuanced about </w:t>
      </w:r>
      <w:r w:rsidR="009A7C89">
        <w:rPr>
          <w:rFonts w:ascii="Times New Roman" w:eastAsia="Times New Roman" w:hAnsi="Times New Roman"/>
          <w:szCs w:val="24"/>
        </w:rPr>
        <w:t xml:space="preserve">devolved sectoral policy </w:t>
      </w:r>
      <w:r w:rsidR="00F60599">
        <w:rPr>
          <w:rFonts w:ascii="Times New Roman" w:eastAsia="Times New Roman" w:hAnsi="Times New Roman"/>
          <w:szCs w:val="24"/>
        </w:rPr>
        <w:t>attention to climate adaptation</w:t>
      </w:r>
      <w:r w:rsidR="009A7C89">
        <w:rPr>
          <w:rFonts w:ascii="Times New Roman" w:eastAsia="Times New Roman" w:hAnsi="Times New Roman"/>
          <w:szCs w:val="24"/>
        </w:rPr>
        <w:t xml:space="preserve"> across </w:t>
      </w:r>
      <w:r w:rsidR="009A7C89">
        <w:rPr>
          <w:rFonts w:ascii="Times New Roman" w:eastAsia="Times New Roman" w:hAnsi="Times New Roman"/>
          <w:szCs w:val="24"/>
        </w:rPr>
        <w:lastRenderedPageBreak/>
        <w:t>the UK</w:t>
      </w:r>
      <w:r w:rsidR="00E9242E">
        <w:rPr>
          <w:rFonts w:ascii="Times New Roman" w:eastAsia="Times New Roman" w:hAnsi="Times New Roman"/>
          <w:szCs w:val="24"/>
        </w:rPr>
        <w:t xml:space="preserve">, as well as </w:t>
      </w:r>
      <w:r w:rsidR="00612544">
        <w:rPr>
          <w:rFonts w:ascii="Times New Roman" w:eastAsia="Times New Roman" w:hAnsi="Times New Roman"/>
          <w:szCs w:val="24"/>
        </w:rPr>
        <w:t>revealing</w:t>
      </w:r>
      <w:r w:rsidR="00E9242E">
        <w:rPr>
          <w:rFonts w:ascii="Times New Roman" w:eastAsia="Times New Roman" w:hAnsi="Times New Roman"/>
          <w:szCs w:val="24"/>
        </w:rPr>
        <w:t xml:space="preserve"> how such devolved adaptation plans were strategically aligning </w:t>
      </w:r>
      <w:r w:rsidR="00381EF8">
        <w:rPr>
          <w:rFonts w:ascii="Times New Roman" w:eastAsia="Times New Roman" w:hAnsi="Times New Roman"/>
          <w:szCs w:val="24"/>
        </w:rPr>
        <w:t>sub-national</w:t>
      </w:r>
      <w:r w:rsidR="00E9242E">
        <w:rPr>
          <w:rFonts w:ascii="Times New Roman" w:eastAsia="Times New Roman" w:hAnsi="Times New Roman"/>
          <w:szCs w:val="24"/>
        </w:rPr>
        <w:t xml:space="preserve"> jurisdictional spaces, particularly city-regions, with upscale devolved and UK adaptation policies.</w:t>
      </w:r>
    </w:p>
    <w:p w14:paraId="7227EB9F" w14:textId="77777777" w:rsidR="005F6E39" w:rsidRDefault="005F6E39" w:rsidP="00327080">
      <w:pPr>
        <w:pStyle w:val="ListParagraph"/>
        <w:spacing w:after="0" w:line="480" w:lineRule="auto"/>
        <w:ind w:left="0" w:firstLine="720"/>
        <w:jc w:val="both"/>
        <w:rPr>
          <w:rFonts w:ascii="Times New Roman" w:hAnsi="Times New Roman"/>
        </w:rPr>
      </w:pPr>
    </w:p>
    <w:p w14:paraId="7A4DEF3F" w14:textId="26FB5FA2" w:rsidR="00176244" w:rsidRDefault="005F6E39" w:rsidP="005F6E39">
      <w:pPr>
        <w:pStyle w:val="ListParagraph"/>
        <w:spacing w:after="0" w:line="480" w:lineRule="auto"/>
        <w:ind w:left="0" w:firstLine="720"/>
        <w:jc w:val="both"/>
        <w:rPr>
          <w:rFonts w:ascii="Times New Roman" w:hAnsi="Times New Roman"/>
        </w:rPr>
      </w:pPr>
      <w:r>
        <w:rPr>
          <w:rFonts w:ascii="Times New Roman" w:hAnsi="Times New Roman"/>
        </w:rPr>
        <w:t>INSERT TABLE HERE</w:t>
      </w:r>
    </w:p>
    <w:p w14:paraId="6BA4ACD1" w14:textId="77777777" w:rsidR="00250B8D" w:rsidRDefault="00250B8D" w:rsidP="00327080">
      <w:pPr>
        <w:pStyle w:val="ListParagraph"/>
        <w:spacing w:after="0" w:line="480" w:lineRule="auto"/>
        <w:ind w:left="0" w:firstLine="720"/>
        <w:jc w:val="both"/>
        <w:rPr>
          <w:rFonts w:ascii="Times New Roman" w:eastAsia="Times New Roman" w:hAnsi="Times New Roman"/>
          <w:szCs w:val="24"/>
          <w:lang w:eastAsia="en-GB"/>
        </w:rPr>
      </w:pPr>
    </w:p>
    <w:p w14:paraId="257A59A0" w14:textId="3F09CCB6" w:rsidR="008B51C9" w:rsidRDefault="005F6E39" w:rsidP="00327080">
      <w:pPr>
        <w:pStyle w:val="ListParagraph"/>
        <w:spacing w:after="0" w:line="480" w:lineRule="auto"/>
        <w:ind w:left="0" w:firstLine="720"/>
        <w:jc w:val="both"/>
        <w:rPr>
          <w:rFonts w:ascii="Times New Roman" w:eastAsia="Times New Roman" w:hAnsi="Times New Roman"/>
          <w:szCs w:val="24"/>
          <w:lang w:eastAsia="en-GB"/>
        </w:rPr>
      </w:pPr>
      <w:r>
        <w:rPr>
          <w:rFonts w:ascii="Times New Roman" w:eastAsia="Times New Roman" w:hAnsi="Times New Roman"/>
          <w:szCs w:val="24"/>
          <w:lang w:eastAsia="en-GB"/>
        </w:rPr>
        <w:t>Table</w:t>
      </w:r>
      <w:r w:rsidR="005A00A0">
        <w:rPr>
          <w:rFonts w:ascii="Times New Roman" w:eastAsia="Times New Roman" w:hAnsi="Times New Roman"/>
          <w:szCs w:val="24"/>
          <w:lang w:eastAsia="en-GB"/>
        </w:rPr>
        <w:t xml:space="preserve"> 1 </w:t>
      </w:r>
      <w:r w:rsidR="008807F7">
        <w:rPr>
          <w:rFonts w:ascii="Times New Roman" w:eastAsia="Times New Roman" w:hAnsi="Times New Roman"/>
          <w:szCs w:val="24"/>
          <w:lang w:eastAsia="en-GB"/>
        </w:rPr>
        <w:t xml:space="preserve">shows </w:t>
      </w:r>
      <w:r w:rsidR="005A00A0">
        <w:rPr>
          <w:rFonts w:ascii="Times New Roman" w:eastAsia="Times New Roman" w:hAnsi="Times New Roman"/>
          <w:szCs w:val="24"/>
          <w:lang w:eastAsia="en-GB"/>
        </w:rPr>
        <w:t xml:space="preserve">firstly </w:t>
      </w:r>
      <w:r w:rsidR="00D820FC">
        <w:rPr>
          <w:rFonts w:ascii="Times New Roman" w:eastAsia="Times New Roman" w:hAnsi="Times New Roman"/>
          <w:szCs w:val="24"/>
          <w:lang w:eastAsia="en-GB"/>
        </w:rPr>
        <w:t xml:space="preserve">the devolved </w:t>
      </w:r>
      <w:r w:rsidR="00853068">
        <w:rPr>
          <w:rFonts w:ascii="Times New Roman" w:eastAsia="Times New Roman" w:hAnsi="Times New Roman"/>
          <w:szCs w:val="24"/>
          <w:lang w:eastAsia="en-GB"/>
        </w:rPr>
        <w:t>sub-national territorial</w:t>
      </w:r>
      <w:r w:rsidR="00A85B95">
        <w:rPr>
          <w:rFonts w:ascii="Times New Roman" w:eastAsia="Times New Roman" w:hAnsi="Times New Roman"/>
          <w:szCs w:val="24"/>
          <w:lang w:eastAsia="en-GB"/>
        </w:rPr>
        <w:t xml:space="preserve"> </w:t>
      </w:r>
      <w:r w:rsidR="00D820FC">
        <w:rPr>
          <w:rFonts w:ascii="Times New Roman" w:eastAsia="Times New Roman" w:hAnsi="Times New Roman"/>
          <w:szCs w:val="24"/>
          <w:lang w:eastAsia="en-GB"/>
        </w:rPr>
        <w:t>sector</w:t>
      </w:r>
      <w:r w:rsidR="00A85B95">
        <w:rPr>
          <w:rFonts w:ascii="Times New Roman" w:eastAsia="Times New Roman" w:hAnsi="Times New Roman"/>
          <w:szCs w:val="24"/>
          <w:lang w:eastAsia="en-GB"/>
        </w:rPr>
        <w:t>al focus</w:t>
      </w:r>
      <w:r w:rsidR="00D820FC">
        <w:rPr>
          <w:rFonts w:ascii="Times New Roman" w:eastAsia="Times New Roman" w:hAnsi="Times New Roman"/>
          <w:szCs w:val="24"/>
          <w:lang w:eastAsia="en-GB"/>
        </w:rPr>
        <w:t xml:space="preserve"> included in respective adaptation strategies</w:t>
      </w:r>
      <w:r w:rsidR="007A4366">
        <w:rPr>
          <w:rFonts w:ascii="Times New Roman" w:eastAsia="Times New Roman" w:hAnsi="Times New Roman"/>
          <w:szCs w:val="24"/>
          <w:lang w:eastAsia="en-GB"/>
        </w:rPr>
        <w:t>,</w:t>
      </w:r>
      <w:r w:rsidR="00D820FC">
        <w:rPr>
          <w:rFonts w:ascii="Times New Roman" w:eastAsia="Times New Roman" w:hAnsi="Times New Roman"/>
          <w:szCs w:val="24"/>
          <w:lang w:eastAsia="en-GB"/>
        </w:rPr>
        <w:t xml:space="preserve"> </w:t>
      </w:r>
      <w:r w:rsidR="00A85B95">
        <w:rPr>
          <w:rFonts w:ascii="Times New Roman" w:eastAsia="Times New Roman" w:hAnsi="Times New Roman"/>
          <w:szCs w:val="24"/>
          <w:lang w:eastAsia="en-GB"/>
        </w:rPr>
        <w:t xml:space="preserve">which </w:t>
      </w:r>
      <w:r w:rsidR="00537512">
        <w:rPr>
          <w:rFonts w:ascii="Times New Roman" w:eastAsia="Times New Roman" w:hAnsi="Times New Roman"/>
          <w:szCs w:val="24"/>
          <w:lang w:eastAsia="en-GB"/>
        </w:rPr>
        <w:t xml:space="preserve">could </w:t>
      </w:r>
      <w:r w:rsidR="00A85B95">
        <w:rPr>
          <w:rFonts w:ascii="Times New Roman" w:eastAsia="Times New Roman" w:hAnsi="Times New Roman"/>
          <w:szCs w:val="24"/>
          <w:lang w:eastAsia="en-GB"/>
        </w:rPr>
        <w:t xml:space="preserve">be seen to </w:t>
      </w:r>
      <w:r w:rsidR="00D820FC">
        <w:rPr>
          <w:rFonts w:ascii="Times New Roman" w:eastAsia="Times New Roman" w:hAnsi="Times New Roman"/>
          <w:szCs w:val="24"/>
          <w:lang w:eastAsia="en-GB"/>
        </w:rPr>
        <w:t xml:space="preserve">act as proxies for how seriously each </w:t>
      </w:r>
      <w:r w:rsidR="00853068">
        <w:rPr>
          <w:rFonts w:ascii="Times New Roman" w:eastAsia="Times New Roman" w:hAnsi="Times New Roman"/>
          <w:szCs w:val="24"/>
          <w:lang w:eastAsia="en-GB"/>
        </w:rPr>
        <w:t>sub-national territory</w:t>
      </w:r>
      <w:r w:rsidR="00D820FC">
        <w:rPr>
          <w:rFonts w:ascii="Times New Roman" w:eastAsia="Times New Roman" w:hAnsi="Times New Roman"/>
          <w:szCs w:val="24"/>
          <w:lang w:eastAsia="en-GB"/>
        </w:rPr>
        <w:t xml:space="preserve"> was committed towards climate adaptation. </w:t>
      </w:r>
      <w:r w:rsidR="00F724E0">
        <w:rPr>
          <w:rFonts w:ascii="Times New Roman" w:eastAsia="Times New Roman" w:hAnsi="Times New Roman"/>
          <w:szCs w:val="24"/>
          <w:lang w:eastAsia="en-GB"/>
        </w:rPr>
        <w:t>However, we do acknowledge that coverage her</w:t>
      </w:r>
      <w:r w:rsidR="007A4366">
        <w:rPr>
          <w:rFonts w:ascii="Times New Roman" w:eastAsia="Times New Roman" w:hAnsi="Times New Roman"/>
          <w:szCs w:val="24"/>
          <w:lang w:eastAsia="en-GB"/>
        </w:rPr>
        <w:t>e</w:t>
      </w:r>
      <w:r w:rsidR="00F724E0">
        <w:rPr>
          <w:rFonts w:ascii="Times New Roman" w:eastAsia="Times New Roman" w:hAnsi="Times New Roman"/>
          <w:szCs w:val="24"/>
          <w:lang w:eastAsia="en-GB"/>
        </w:rPr>
        <w:t xml:space="preserve"> could be just a feature of the devolved settlements and not about commitment at all. </w:t>
      </w:r>
      <w:r w:rsidR="00D820FC">
        <w:rPr>
          <w:rFonts w:ascii="Times New Roman" w:eastAsia="Times New Roman" w:hAnsi="Times New Roman"/>
          <w:szCs w:val="24"/>
          <w:lang w:eastAsia="en-GB"/>
        </w:rPr>
        <w:t xml:space="preserve">Secondly, </w:t>
      </w:r>
      <w:r w:rsidR="005A00A0">
        <w:rPr>
          <w:rFonts w:ascii="Times New Roman" w:eastAsia="Times New Roman" w:hAnsi="Times New Roman"/>
          <w:szCs w:val="24"/>
          <w:lang w:eastAsia="en-GB"/>
        </w:rPr>
        <w:t>the timings in</w:t>
      </w:r>
      <w:r w:rsidR="00332369">
        <w:rPr>
          <w:rFonts w:ascii="Times New Roman" w:eastAsia="Times New Roman" w:hAnsi="Times New Roman"/>
          <w:szCs w:val="24"/>
          <w:lang w:eastAsia="en-GB"/>
        </w:rPr>
        <w:t xml:space="preserve"> how each devolved </w:t>
      </w:r>
      <w:r w:rsidR="00853068">
        <w:rPr>
          <w:rFonts w:ascii="Times New Roman" w:eastAsia="Times New Roman" w:hAnsi="Times New Roman"/>
          <w:szCs w:val="24"/>
          <w:lang w:eastAsia="en-GB"/>
        </w:rPr>
        <w:t xml:space="preserve">sub-national territory </w:t>
      </w:r>
      <w:r w:rsidR="00332369">
        <w:rPr>
          <w:rFonts w:ascii="Times New Roman" w:eastAsia="Times New Roman" w:hAnsi="Times New Roman"/>
          <w:szCs w:val="24"/>
          <w:lang w:eastAsia="en-GB"/>
        </w:rPr>
        <w:t xml:space="preserve">administration were </w:t>
      </w:r>
      <w:r w:rsidR="00D8676E">
        <w:rPr>
          <w:rFonts w:ascii="Times New Roman" w:eastAsia="Times New Roman" w:hAnsi="Times New Roman"/>
          <w:szCs w:val="24"/>
          <w:lang w:eastAsia="en-GB"/>
        </w:rPr>
        <w:t>focusing on</w:t>
      </w:r>
      <w:r w:rsidR="00332369">
        <w:rPr>
          <w:rFonts w:ascii="Times New Roman" w:eastAsia="Times New Roman" w:hAnsi="Times New Roman"/>
          <w:szCs w:val="24"/>
          <w:lang w:eastAsia="en-GB"/>
        </w:rPr>
        <w:t xml:space="preserve"> developing </w:t>
      </w:r>
      <w:r w:rsidR="00D8676E">
        <w:rPr>
          <w:rFonts w:ascii="Times New Roman" w:eastAsia="Times New Roman" w:hAnsi="Times New Roman"/>
          <w:szCs w:val="24"/>
          <w:lang w:eastAsia="en-GB"/>
        </w:rPr>
        <w:t xml:space="preserve">sectoral </w:t>
      </w:r>
      <w:r w:rsidR="00332369">
        <w:rPr>
          <w:rFonts w:ascii="Times New Roman" w:eastAsia="Times New Roman" w:hAnsi="Times New Roman"/>
          <w:szCs w:val="24"/>
          <w:lang w:eastAsia="en-GB"/>
        </w:rPr>
        <w:t xml:space="preserve">adaptation </w:t>
      </w:r>
      <w:r w:rsidR="00A42C20">
        <w:rPr>
          <w:rFonts w:ascii="Times New Roman" w:eastAsia="Times New Roman" w:hAnsi="Times New Roman"/>
          <w:szCs w:val="24"/>
          <w:lang w:eastAsia="en-GB"/>
        </w:rPr>
        <w:t>plans</w:t>
      </w:r>
      <w:r w:rsidR="00D820FC">
        <w:rPr>
          <w:rFonts w:ascii="Times New Roman" w:eastAsia="Times New Roman" w:hAnsi="Times New Roman"/>
          <w:szCs w:val="24"/>
          <w:lang w:eastAsia="en-GB"/>
        </w:rPr>
        <w:t xml:space="preserve"> is significant</w:t>
      </w:r>
      <w:r w:rsidR="00332369">
        <w:rPr>
          <w:rFonts w:ascii="Times New Roman" w:eastAsia="Times New Roman" w:hAnsi="Times New Roman"/>
          <w:szCs w:val="24"/>
          <w:lang w:eastAsia="en-GB"/>
        </w:rPr>
        <w:t xml:space="preserve">. Scotland </w:t>
      </w:r>
      <w:r w:rsidR="00A501B9">
        <w:rPr>
          <w:rFonts w:ascii="Times New Roman" w:eastAsia="Times New Roman" w:hAnsi="Times New Roman"/>
          <w:szCs w:val="24"/>
          <w:lang w:eastAsia="en-GB"/>
        </w:rPr>
        <w:t>appeared</w:t>
      </w:r>
      <w:r w:rsidR="00332369">
        <w:rPr>
          <w:rFonts w:ascii="Times New Roman" w:eastAsia="Times New Roman" w:hAnsi="Times New Roman"/>
          <w:szCs w:val="24"/>
          <w:lang w:eastAsia="en-GB"/>
        </w:rPr>
        <w:t xml:space="preserve"> </w:t>
      </w:r>
      <w:r w:rsidR="005A00A0">
        <w:rPr>
          <w:rFonts w:ascii="Times New Roman" w:eastAsia="Times New Roman" w:hAnsi="Times New Roman"/>
          <w:szCs w:val="24"/>
          <w:lang w:eastAsia="en-GB"/>
        </w:rPr>
        <w:t xml:space="preserve">more </w:t>
      </w:r>
      <w:r w:rsidR="00332369">
        <w:rPr>
          <w:rFonts w:ascii="Times New Roman" w:eastAsia="Times New Roman" w:hAnsi="Times New Roman"/>
          <w:szCs w:val="24"/>
          <w:lang w:eastAsia="en-GB"/>
        </w:rPr>
        <w:t>progressive</w:t>
      </w:r>
      <w:r w:rsidR="005A00A0">
        <w:rPr>
          <w:rFonts w:ascii="Times New Roman" w:eastAsia="Times New Roman" w:hAnsi="Times New Roman"/>
          <w:szCs w:val="24"/>
          <w:lang w:eastAsia="en-GB"/>
        </w:rPr>
        <w:t xml:space="preserve"> </w:t>
      </w:r>
      <w:r w:rsidR="00A3543B">
        <w:rPr>
          <w:rFonts w:ascii="Times New Roman" w:eastAsia="Times New Roman" w:hAnsi="Times New Roman"/>
          <w:szCs w:val="24"/>
          <w:lang w:eastAsia="en-GB"/>
        </w:rPr>
        <w:t>in formali</w:t>
      </w:r>
      <w:r w:rsidR="00623247">
        <w:rPr>
          <w:rFonts w:ascii="Times New Roman" w:eastAsia="Times New Roman" w:hAnsi="Times New Roman"/>
          <w:szCs w:val="24"/>
          <w:lang w:eastAsia="en-GB"/>
        </w:rPr>
        <w:t>s</w:t>
      </w:r>
      <w:r w:rsidR="00332369">
        <w:rPr>
          <w:rFonts w:ascii="Times New Roman" w:eastAsia="Times New Roman" w:hAnsi="Times New Roman"/>
          <w:szCs w:val="24"/>
          <w:lang w:eastAsia="en-GB"/>
        </w:rPr>
        <w:t xml:space="preserve">ing adaptation plans for </w:t>
      </w:r>
      <w:r w:rsidR="00A501B9">
        <w:rPr>
          <w:rFonts w:ascii="Times New Roman" w:eastAsia="Times New Roman" w:hAnsi="Times New Roman"/>
          <w:szCs w:val="24"/>
          <w:lang w:eastAsia="en-GB"/>
        </w:rPr>
        <w:t>certain</w:t>
      </w:r>
      <w:r w:rsidR="00332369">
        <w:rPr>
          <w:rFonts w:ascii="Times New Roman" w:eastAsia="Times New Roman" w:hAnsi="Times New Roman"/>
          <w:szCs w:val="24"/>
          <w:lang w:eastAsia="en-GB"/>
        </w:rPr>
        <w:t xml:space="preserve"> sectors</w:t>
      </w:r>
      <w:r w:rsidR="00A42C20">
        <w:rPr>
          <w:rFonts w:ascii="Times New Roman" w:eastAsia="Times New Roman" w:hAnsi="Times New Roman"/>
          <w:szCs w:val="24"/>
          <w:lang w:eastAsia="en-GB"/>
        </w:rPr>
        <w:t xml:space="preserve"> in tandem with the </w:t>
      </w:r>
      <w:r w:rsidR="00A85B95">
        <w:rPr>
          <w:rFonts w:ascii="Times New Roman" w:eastAsia="Times New Roman" w:hAnsi="Times New Roman"/>
          <w:szCs w:val="24"/>
          <w:lang w:eastAsia="en-GB"/>
        </w:rPr>
        <w:t xml:space="preserve">2009 </w:t>
      </w:r>
      <w:r w:rsidR="00A42C20">
        <w:rPr>
          <w:rFonts w:ascii="Times New Roman" w:eastAsia="Times New Roman" w:hAnsi="Times New Roman"/>
          <w:szCs w:val="24"/>
          <w:lang w:eastAsia="en-GB"/>
        </w:rPr>
        <w:t>Climate Change Act (Scotland)</w:t>
      </w:r>
      <w:r w:rsidR="00CD4890">
        <w:rPr>
          <w:rFonts w:ascii="Times New Roman" w:eastAsia="Times New Roman" w:hAnsi="Times New Roman"/>
          <w:szCs w:val="24"/>
          <w:lang w:eastAsia="en-GB"/>
        </w:rPr>
        <w:t>.</w:t>
      </w:r>
      <w:r w:rsidR="00C26945">
        <w:rPr>
          <w:rFonts w:ascii="Times New Roman" w:eastAsia="Times New Roman" w:hAnsi="Times New Roman"/>
          <w:szCs w:val="24"/>
          <w:lang w:eastAsia="en-GB"/>
        </w:rPr>
        <w:t xml:space="preserve"> </w:t>
      </w:r>
      <w:r w:rsidR="00E34286">
        <w:rPr>
          <w:rFonts w:ascii="Times New Roman" w:eastAsia="Times New Roman" w:hAnsi="Times New Roman"/>
          <w:szCs w:val="24"/>
          <w:lang w:eastAsia="en-GB"/>
        </w:rPr>
        <w:t>In</w:t>
      </w:r>
      <w:r w:rsidR="001B15E4">
        <w:rPr>
          <w:rFonts w:ascii="Times New Roman" w:eastAsia="Times New Roman" w:hAnsi="Times New Roman"/>
          <w:szCs w:val="24"/>
          <w:lang w:eastAsia="en-GB"/>
        </w:rPr>
        <w:t xml:space="preserve"> comparison to other countries, </w:t>
      </w:r>
      <w:r w:rsidR="005A00A0">
        <w:rPr>
          <w:rFonts w:ascii="Times New Roman" w:eastAsia="Times New Roman" w:hAnsi="Times New Roman"/>
          <w:szCs w:val="24"/>
          <w:lang w:eastAsia="en-GB"/>
        </w:rPr>
        <w:t>it</w:t>
      </w:r>
      <w:r w:rsidR="001B15E4">
        <w:rPr>
          <w:rFonts w:ascii="Times New Roman" w:eastAsia="Times New Roman" w:hAnsi="Times New Roman"/>
          <w:szCs w:val="24"/>
          <w:lang w:eastAsia="en-GB"/>
        </w:rPr>
        <w:t xml:space="preserve"> is important to note that</w:t>
      </w:r>
      <w:r w:rsidR="005A00A0">
        <w:rPr>
          <w:rFonts w:ascii="Times New Roman" w:eastAsia="Times New Roman" w:hAnsi="Times New Roman"/>
          <w:szCs w:val="24"/>
          <w:lang w:eastAsia="en-GB"/>
        </w:rPr>
        <w:t xml:space="preserve"> other devolved </w:t>
      </w:r>
      <w:r w:rsidR="001B15E4">
        <w:rPr>
          <w:rFonts w:ascii="Times New Roman" w:eastAsia="Times New Roman" w:hAnsi="Times New Roman"/>
          <w:szCs w:val="24"/>
          <w:lang w:eastAsia="en-GB"/>
        </w:rPr>
        <w:t xml:space="preserve">UK </w:t>
      </w:r>
      <w:r w:rsidR="0037468E">
        <w:rPr>
          <w:rFonts w:ascii="Times New Roman" w:eastAsia="Times New Roman" w:hAnsi="Times New Roman"/>
          <w:szCs w:val="24"/>
          <w:lang w:eastAsia="en-GB"/>
        </w:rPr>
        <w:t>sub-national territories</w:t>
      </w:r>
      <w:r w:rsidR="007D31EA">
        <w:rPr>
          <w:rFonts w:ascii="Times New Roman" w:eastAsia="Times New Roman" w:hAnsi="Times New Roman"/>
          <w:szCs w:val="24"/>
          <w:lang w:eastAsia="en-GB"/>
        </w:rPr>
        <w:t>,</w:t>
      </w:r>
      <w:r w:rsidR="005A00A0">
        <w:rPr>
          <w:rFonts w:ascii="Times New Roman" w:eastAsia="Times New Roman" w:hAnsi="Times New Roman"/>
          <w:szCs w:val="24"/>
          <w:lang w:eastAsia="en-GB"/>
        </w:rPr>
        <w:t xml:space="preserve"> like </w:t>
      </w:r>
      <w:r w:rsidR="005A00A0">
        <w:rPr>
          <w:rFonts w:ascii="Times New Roman" w:eastAsia="Times New Roman" w:hAnsi="Times New Roman"/>
          <w:szCs w:val="24"/>
          <w:lang w:eastAsia="en-GB"/>
        </w:rPr>
        <w:lastRenderedPageBreak/>
        <w:t xml:space="preserve">England, </w:t>
      </w:r>
      <w:r w:rsidR="001B15E4">
        <w:rPr>
          <w:rFonts w:ascii="Times New Roman" w:eastAsia="Times New Roman" w:hAnsi="Times New Roman"/>
          <w:szCs w:val="24"/>
          <w:lang w:eastAsia="en-GB"/>
        </w:rPr>
        <w:t xml:space="preserve">also </w:t>
      </w:r>
      <w:r w:rsidR="005A00A0">
        <w:rPr>
          <w:rFonts w:ascii="Times New Roman" w:eastAsia="Times New Roman" w:hAnsi="Times New Roman"/>
          <w:szCs w:val="24"/>
          <w:lang w:eastAsia="en-GB"/>
        </w:rPr>
        <w:t xml:space="preserve">developed </w:t>
      </w:r>
      <w:r w:rsidR="001B15E4">
        <w:rPr>
          <w:rFonts w:ascii="Times New Roman" w:eastAsia="Times New Roman" w:hAnsi="Times New Roman"/>
          <w:szCs w:val="24"/>
          <w:lang w:eastAsia="en-GB"/>
        </w:rPr>
        <w:t xml:space="preserve">climate </w:t>
      </w:r>
      <w:r w:rsidR="005A00A0">
        <w:rPr>
          <w:rFonts w:ascii="Times New Roman" w:eastAsia="Times New Roman" w:hAnsi="Times New Roman"/>
          <w:szCs w:val="24"/>
          <w:lang w:eastAsia="en-GB"/>
        </w:rPr>
        <w:t>adaptation as a distinct policy strategy through substantive authority (e.g. a legal framework), institutional order (e.g. ministerial responsibilities and mechanisms) and substantive expertise (</w:t>
      </w:r>
      <w:r w:rsidR="0080564C">
        <w:rPr>
          <w:rFonts w:ascii="Times New Roman" w:eastAsia="Times New Roman" w:hAnsi="Times New Roman"/>
          <w:szCs w:val="24"/>
          <w:lang w:eastAsia="en-GB"/>
        </w:rPr>
        <w:t>policy documents and a cross-cutting governance structure that involves state and non-state actors</w:t>
      </w:r>
      <w:r w:rsidR="005A00A0">
        <w:rPr>
          <w:rFonts w:ascii="Times New Roman" w:eastAsia="Times New Roman" w:hAnsi="Times New Roman"/>
          <w:szCs w:val="24"/>
          <w:lang w:eastAsia="en-GB"/>
        </w:rPr>
        <w:t xml:space="preserve">) </w:t>
      </w:r>
      <w:r w:rsidR="009234BB">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{"citationItems":[{"id":"ITEM-1","itemData":{"DOI":"10.1007/s10113-012-0341-2","ISSN":"1436-3798","abstract":"Attention toward climate adaptation has been growing among governments over the past decade. In the European Union (EU) alone, nine countries have national plans for adaptation (with more in preparation), there are some 30 sub-national plans, and every Member State has policies to address adaptation. Given the recent attention given toward this subject a question that arises is: can climate change adaptation be considered a policy field? As a unit of analysis, policy fields are widely studied in the social sciences. However, the definition of policy fields such as environmental policy or agricultural policy is taken for granted. Oddly for such a common concept, very little attention is paid to what policy fields are in and of themselves or how they can be identified. Given these shortcomings, this article first attempts to fill this gap by theoretically defining what a policy field is by identifying and assigning their characteristics and dynamics. Based upon a literature review, it shows that policy fields are three-dimensional entities comprised of substantive authority, institutional order, and substantive expertise. The second task of this article is to apply this definition to adaptation policy activity in England and determine whether adaptation can be considered a policy field there.","author":[{"dropping-particle":"","family":"Massey","given":"Eric","non-dropping-particle":"","parse-names":false,"suffix":""},{"dropping-particle":"","family":"Huitema","given":"Dave","non-dropping-particle":"","parse-names":false,"suffix":""}],"container-title":"Regional Environmental Change","id":"ITEM-1","issued":{"date-parts":[["2012"]]},"page":"1-12","title":"The emergence of climate change adaptation as a policy field: the case of England","type":"article-journal"},"uris":["http://www.mendeley.com/documents/?uuid=c725a938-75f1-48aa-a4e9-522e7ff0283f"]}],"mendeley":{"formattedCitation":"(Massey &amp; Huitema, 2012)","plainTextFormattedCitation":"(Massey &amp; Huitema, 2012)","previouslyFormattedCitation":"(Massey &amp; Huitema, 2012)"},"properties":{"noteIndex":0},"schema":"https://github.com/citation-style-language/schema/raw/master/csl-citation.json"}</w:instrText>
      </w:r>
      <w:r w:rsidR="009234BB">
        <w:rPr>
          <w:rFonts w:ascii="Times New Roman" w:eastAsia="Times New Roman" w:hAnsi="Times New Roman"/>
          <w:szCs w:val="24"/>
          <w:lang w:eastAsia="en-GB"/>
        </w:rPr>
        <w:fldChar w:fldCharType="separate"/>
      </w:r>
      <w:r w:rsidR="008E710E" w:rsidRPr="008E710E">
        <w:rPr>
          <w:rFonts w:ascii="Times New Roman" w:eastAsia="Times New Roman" w:hAnsi="Times New Roman"/>
          <w:noProof/>
          <w:szCs w:val="24"/>
          <w:lang w:eastAsia="en-GB"/>
        </w:rPr>
        <w:t>(Massey &amp; Huitema, 2012)</w:t>
      </w:r>
      <w:r w:rsidR="009234BB">
        <w:rPr>
          <w:rFonts w:ascii="Times New Roman" w:eastAsia="Times New Roman" w:hAnsi="Times New Roman"/>
          <w:szCs w:val="24"/>
          <w:lang w:eastAsia="en-GB"/>
        </w:rPr>
        <w:fldChar w:fldCharType="end"/>
      </w:r>
      <w:r w:rsidR="005A00A0">
        <w:rPr>
          <w:rFonts w:ascii="Times New Roman" w:eastAsia="Times New Roman" w:hAnsi="Times New Roman"/>
          <w:szCs w:val="24"/>
          <w:lang w:eastAsia="en-GB"/>
        </w:rPr>
        <w:t>.</w:t>
      </w:r>
      <w:r w:rsidR="00E30893">
        <w:rPr>
          <w:rFonts w:ascii="Times New Roman" w:eastAsia="Times New Roman" w:hAnsi="Times New Roman"/>
          <w:szCs w:val="24"/>
          <w:lang w:eastAsia="en-GB"/>
        </w:rPr>
        <w:t xml:space="preserve"> </w:t>
      </w:r>
      <w:r w:rsidR="00A6174E">
        <w:rPr>
          <w:rFonts w:ascii="Times New Roman" w:eastAsia="Times New Roman" w:hAnsi="Times New Roman"/>
          <w:szCs w:val="24"/>
          <w:lang w:eastAsia="en-GB"/>
        </w:rPr>
        <w:t xml:space="preserve">In this sense, the UK state could be </w:t>
      </w:r>
      <w:r w:rsidR="007A4366">
        <w:rPr>
          <w:rFonts w:ascii="Times New Roman" w:eastAsia="Times New Roman" w:hAnsi="Times New Roman"/>
          <w:szCs w:val="24"/>
          <w:lang w:eastAsia="en-GB"/>
        </w:rPr>
        <w:t>viewed</w:t>
      </w:r>
      <w:r w:rsidR="001B15E4">
        <w:rPr>
          <w:rFonts w:ascii="Times New Roman" w:eastAsia="Times New Roman" w:hAnsi="Times New Roman"/>
          <w:szCs w:val="24"/>
          <w:lang w:eastAsia="en-GB"/>
        </w:rPr>
        <w:t xml:space="preserve"> as an international </w:t>
      </w:r>
      <w:r w:rsidR="007A4366">
        <w:rPr>
          <w:rFonts w:ascii="Times New Roman" w:eastAsia="Times New Roman" w:hAnsi="Times New Roman"/>
          <w:szCs w:val="24"/>
          <w:lang w:eastAsia="en-GB"/>
        </w:rPr>
        <w:t xml:space="preserve">forerunner </w:t>
      </w:r>
      <w:r w:rsidR="001B15E4">
        <w:rPr>
          <w:rFonts w:ascii="Times New Roman" w:eastAsia="Times New Roman" w:hAnsi="Times New Roman"/>
          <w:szCs w:val="24"/>
          <w:lang w:eastAsia="en-GB"/>
        </w:rPr>
        <w:t>in climate adaptation policy</w:t>
      </w:r>
      <w:r w:rsidR="005D1E19">
        <w:rPr>
          <w:rFonts w:ascii="Times New Roman" w:eastAsia="Times New Roman" w:hAnsi="Times New Roman"/>
          <w:szCs w:val="24"/>
          <w:lang w:eastAsia="en-GB"/>
        </w:rPr>
        <w:t xml:space="preserve"> </w:t>
      </w:r>
      <w:r w:rsidR="009234BB">
        <w:rPr>
          <w:rFonts w:ascii="Times New Roman" w:eastAsia="Times New Roman" w:hAnsi="Times New Roman"/>
          <w:szCs w:val="24"/>
          <w:lang w:eastAsia="en-GB"/>
        </w:rPr>
        <w:t xml:space="preserve"> </w:t>
      </w:r>
      <w:r w:rsidR="00DA3835">
        <w:rPr>
          <w:rFonts w:ascii="Times New Roman" w:eastAsia="Times New Roman" w:hAnsi="Times New Roman"/>
          <w:szCs w:val="24"/>
          <w:lang w:eastAsia="en-GB"/>
        </w:rPr>
        <w:fldChar w:fldCharType="begin" w:fldLock="1"/>
      </w:r>
      <w:r w:rsidR="00775C1E">
        <w:rPr>
          <w:rFonts w:ascii="Times New Roman" w:eastAsia="Times New Roman" w:hAnsi="Times New Roman"/>
          <w:szCs w:val="24"/>
          <w:lang w:eastAsia="en-GB"/>
        </w:rPr>
        <w:instrText>ADDIN CSL_CITATION {"citationItems":[{"id":"ITEM-1","itemData":{"DOI":"10.1016/J.GLOENVCHA.2014.09.002","ISSN":"0959-3780","abstract":"Climate change adaptation governance is in flux. Adaptation policies are being adopted by governments at a rapid pace, particularly in Europe. In the period 2005–2010, the total number of recorded adaptation policy measures in the EU grew by some 635%. Despite the plethora of work on adaptation governance, few if any empirical studies have been conducted that explore the driving forces behind the rapid adoption and diffusion of adaptation policies. Working within the theoretical framework of national policy innovation (see Jordan and Huitema, 2014a,b), we draw on a uniquely systematic database of national climate polices to develop a set of hypotheses on the drivers and barriers surrounding the adoption and diffusion of climate change adaptation policies across 29 European countries. Using an internal/external model we postulate that adaptation is largely being driven by internal factors. Additionally, we look to the possible effects of this policy adoption and diffusion to see if adaptation is emerging into a new and distinct policy field. What we find is that indeed it could be in a handful of countries.","author":[{"dropping-particle":"","family":"Massey","given":"Eric","non-dropping-particle":"","parse-names":false,"suffix":""},{"dropping-particle":"","family":"Biesbroek","given":"Robbert","non-dropping-particle":"","parse-names":false,"suffix":""},{"dropping-particle":"","family":"Huitema","given":"Dave","non-dropping-particle":"","parse-names":false,"suffix":""},{"dropping-particle":"","family":"Jordan","given":"Andy","non-dropping-particle":"","parse-names":false,"suffix":""}],"container-title":"Global Environmental Change","id":"ITEM-1","issued":{"date-parts":[["2014","11","1"]]},"page":"434-443","publisher":"Pergamon","title":"Climate policy innovation: The adoption and diffusion of adaptation policies across Europe","type":"article-journal","volume":"29"},"uris":["http://www.mendeley.com/documents/?uuid=fb95bc92-c040-3323-8c89-30146f263d2c"]},{"id":"ITEM-2","itemData":{"DOI":"10.1177/0263774X15602023","ISSN":"0263-774X","abstract":"This paper presents a comparative analysis of the use of climate science for adaptation policy in Queensland, Australia and the UK. We examine policy players’ perceptions of climate science alongside prevailing political influences on evidence-based policy making. In Queensland, the evidence-based mandate has been weakened by partisan politics so that the political acceptability of evidence is a foremost concern for policy makers. In the UK, the evidence-based mandate is enshrined in the Climate Change Act (2008), yet here too political forces have sought to limit the acceptable use of climate science for policy making. Both cases reveal normative and political tensions in the interpretation and use of climate science, suggesting that important political challenges must be overcome by the scientific community to ensure the ongoing utility of climate science for policy making.","author":[{"dropping-particle":"","family":"Tangney","given":"Peter","non-dropping-particle":"","parse-names":false,"suffix":""},{"dropping-particle":"","family":"Howes","given":"Michael","non-dropping-particle":"","parse-names":false,"suffix":""}],"container-title":"Environment and Planning C: Government and Policy","id":"ITEM-2","issue":"6","issued":{"date-parts":[["2016","9","27"]]},"page":"1115-1134","publisher":"SAGE PublicationsSage UK: London, England","title":"The politics of evidence-based policy: A comparative analysis of climate adaptation in Australia and the UK","type":"article-journal","volume":"34"},"uris":["http://www.mendeley.com/documents/?uuid=4449216a-ce4f-34bb-8237-67894d10cba4"]}],"mendeley":{"formattedCitation":"(Massey et al., 2014; Tangney &amp; Howes, 2016)","plainTextFormattedCitation":"(Massey et al., 2014; Tangney &amp; Howes, 2016)","previouslyFormattedCitation":"(Massey et al., 2014; Tangney &amp; Howes, 2016)"},"properties":{"noteIndex":0},"schema":"https://github.com/citation-style-language/schema/raw/master/csl-citation.json"}</w:instrText>
      </w:r>
      <w:r w:rsidR="00DA3835">
        <w:rPr>
          <w:rFonts w:ascii="Times New Roman" w:eastAsia="Times New Roman" w:hAnsi="Times New Roman"/>
          <w:szCs w:val="24"/>
          <w:lang w:eastAsia="en-GB"/>
        </w:rPr>
        <w:fldChar w:fldCharType="separate"/>
      </w:r>
      <w:r w:rsidR="008E710E" w:rsidRPr="008E710E">
        <w:rPr>
          <w:rFonts w:ascii="Times New Roman" w:eastAsia="Times New Roman" w:hAnsi="Times New Roman"/>
          <w:noProof/>
          <w:szCs w:val="24"/>
          <w:lang w:eastAsia="en-GB"/>
        </w:rPr>
        <w:t>(Massey et al., 2014; Tangney &amp; Howes, 2016)</w:t>
      </w:r>
      <w:r w:rsidR="00DA3835">
        <w:rPr>
          <w:rFonts w:ascii="Times New Roman" w:eastAsia="Times New Roman" w:hAnsi="Times New Roman"/>
          <w:szCs w:val="24"/>
          <w:lang w:eastAsia="en-GB"/>
        </w:rPr>
        <w:fldChar w:fldCharType="end"/>
      </w:r>
      <w:r w:rsidR="001B15E4">
        <w:rPr>
          <w:rFonts w:ascii="Times New Roman" w:eastAsia="Times New Roman" w:hAnsi="Times New Roman"/>
          <w:szCs w:val="24"/>
          <w:lang w:eastAsia="en-GB"/>
        </w:rPr>
        <w:t>, but there</w:t>
      </w:r>
      <w:r w:rsidR="00CC7543">
        <w:rPr>
          <w:rFonts w:ascii="Times New Roman" w:eastAsia="Times New Roman" w:hAnsi="Times New Roman"/>
          <w:szCs w:val="24"/>
          <w:lang w:eastAsia="en-GB"/>
        </w:rPr>
        <w:t xml:space="preserve"> were (</w:t>
      </w:r>
      <w:r w:rsidR="001B15E4">
        <w:rPr>
          <w:rFonts w:ascii="Times New Roman" w:eastAsia="Times New Roman" w:hAnsi="Times New Roman"/>
          <w:szCs w:val="24"/>
          <w:lang w:eastAsia="en-GB"/>
        </w:rPr>
        <w:t>are</w:t>
      </w:r>
      <w:r w:rsidR="00CC7543">
        <w:rPr>
          <w:rFonts w:ascii="Times New Roman" w:eastAsia="Times New Roman" w:hAnsi="Times New Roman"/>
          <w:szCs w:val="24"/>
          <w:lang w:eastAsia="en-GB"/>
        </w:rPr>
        <w:t>)</w:t>
      </w:r>
      <w:r w:rsidR="001B15E4">
        <w:rPr>
          <w:rFonts w:ascii="Times New Roman" w:eastAsia="Times New Roman" w:hAnsi="Times New Roman"/>
          <w:szCs w:val="24"/>
          <w:lang w:eastAsia="en-GB"/>
        </w:rPr>
        <w:t xml:space="preserve"> important difference</w:t>
      </w:r>
      <w:r w:rsidR="008334E6">
        <w:rPr>
          <w:rFonts w:ascii="Times New Roman" w:eastAsia="Times New Roman" w:hAnsi="Times New Roman"/>
          <w:szCs w:val="24"/>
          <w:lang w:eastAsia="en-GB"/>
        </w:rPr>
        <w:t xml:space="preserve">s within the UK </w:t>
      </w:r>
      <w:r w:rsidR="00A501B9">
        <w:rPr>
          <w:rFonts w:ascii="Times New Roman" w:eastAsia="Times New Roman" w:hAnsi="Times New Roman"/>
          <w:szCs w:val="24"/>
          <w:lang w:eastAsia="en-GB"/>
        </w:rPr>
        <w:t xml:space="preserve">state </w:t>
      </w:r>
      <w:r w:rsidR="008334E6">
        <w:rPr>
          <w:rFonts w:ascii="Times New Roman" w:eastAsia="Times New Roman" w:hAnsi="Times New Roman"/>
          <w:szCs w:val="24"/>
          <w:lang w:eastAsia="en-GB"/>
        </w:rPr>
        <w:t xml:space="preserve">that distinguish each devolved </w:t>
      </w:r>
      <w:r w:rsidR="0037468E">
        <w:rPr>
          <w:rFonts w:ascii="Times New Roman" w:eastAsia="Times New Roman" w:hAnsi="Times New Roman"/>
          <w:szCs w:val="24"/>
          <w:lang w:eastAsia="en-GB"/>
        </w:rPr>
        <w:t>sub-national territories</w:t>
      </w:r>
      <w:r w:rsidR="008334E6">
        <w:rPr>
          <w:rFonts w:ascii="Times New Roman" w:eastAsia="Times New Roman" w:hAnsi="Times New Roman"/>
          <w:szCs w:val="24"/>
          <w:lang w:eastAsia="en-GB"/>
        </w:rPr>
        <w:t xml:space="preserve"> urgency and attention towards </w:t>
      </w:r>
      <w:r w:rsidR="007A4366">
        <w:rPr>
          <w:rFonts w:ascii="Times New Roman" w:eastAsia="Times New Roman" w:hAnsi="Times New Roman"/>
          <w:szCs w:val="24"/>
          <w:lang w:eastAsia="en-GB"/>
        </w:rPr>
        <w:t>a robust adaptation agenda</w:t>
      </w:r>
      <w:r w:rsidR="008334E6">
        <w:rPr>
          <w:rFonts w:ascii="Times New Roman" w:eastAsia="Times New Roman" w:hAnsi="Times New Roman"/>
          <w:szCs w:val="24"/>
          <w:lang w:eastAsia="en-GB"/>
        </w:rPr>
        <w:t>.</w:t>
      </w:r>
      <w:r w:rsidR="00A3543B">
        <w:rPr>
          <w:rFonts w:ascii="Times New Roman" w:eastAsia="Times New Roman" w:hAnsi="Times New Roman"/>
          <w:szCs w:val="24"/>
          <w:lang w:eastAsia="en-GB"/>
        </w:rPr>
        <w:t xml:space="preserve"> Indeed</w:t>
      </w:r>
      <w:r w:rsidR="00CA5FD1">
        <w:rPr>
          <w:rFonts w:ascii="Times New Roman" w:eastAsia="Times New Roman" w:hAnsi="Times New Roman"/>
          <w:szCs w:val="24"/>
          <w:lang w:eastAsia="en-GB"/>
        </w:rPr>
        <w:t>,</w:t>
      </w:r>
      <w:r w:rsidR="00A3543B">
        <w:rPr>
          <w:rFonts w:ascii="Times New Roman" w:eastAsia="Times New Roman" w:hAnsi="Times New Roman"/>
          <w:szCs w:val="24"/>
          <w:lang w:eastAsia="en-GB"/>
        </w:rPr>
        <w:t xml:space="preserve"> the current 2017 CCRA reflects the urgency of climate adaptation assessment by bestowing a range of urgency scores </w:t>
      </w:r>
      <w:r w:rsidR="001161C8">
        <w:rPr>
          <w:rFonts w:ascii="Times New Roman" w:eastAsia="Times New Roman" w:hAnsi="Times New Roman"/>
          <w:szCs w:val="24"/>
          <w:lang w:eastAsia="en-GB"/>
        </w:rPr>
        <w:t xml:space="preserve">(confidence levels) </w:t>
      </w:r>
      <w:r w:rsidR="00A3543B">
        <w:rPr>
          <w:rFonts w:ascii="Times New Roman" w:eastAsia="Times New Roman" w:hAnsi="Times New Roman"/>
          <w:szCs w:val="24"/>
          <w:lang w:eastAsia="en-GB"/>
        </w:rPr>
        <w:t xml:space="preserve">for </w:t>
      </w:r>
      <w:r w:rsidR="00DC7DBF">
        <w:rPr>
          <w:rFonts w:ascii="Times New Roman" w:eastAsia="Times New Roman" w:hAnsi="Times New Roman"/>
          <w:szCs w:val="24"/>
          <w:lang w:eastAsia="en-GB"/>
        </w:rPr>
        <w:t>environmental risks across different sectoral areas that encompass natural e</w:t>
      </w:r>
      <w:r w:rsidR="00A3543B">
        <w:rPr>
          <w:rFonts w:ascii="Times New Roman" w:eastAsia="Times New Roman" w:hAnsi="Times New Roman"/>
          <w:szCs w:val="24"/>
          <w:lang w:eastAsia="en-GB"/>
        </w:rPr>
        <w:t>nvironments and natural assets</w:t>
      </w:r>
      <w:r w:rsidR="00CA5FD1">
        <w:rPr>
          <w:rFonts w:ascii="Times New Roman" w:eastAsia="Times New Roman" w:hAnsi="Times New Roman"/>
          <w:szCs w:val="24"/>
          <w:lang w:eastAsia="en-GB"/>
        </w:rPr>
        <w:t xml:space="preserve"> </w:t>
      </w:r>
      <w:r w:rsidR="00CA5FD1">
        <w:rPr>
          <w:rFonts w:ascii="Times New Roman" w:eastAsia="Times New Roman" w:hAnsi="Times New Roman"/>
          <w:szCs w:val="24"/>
          <w:lang w:eastAsia="en-GB"/>
        </w:rPr>
        <w:fldChar w:fldCharType="begin" w:fldLock="1"/>
      </w:r>
      <w:r w:rsidR="00D301C8">
        <w:rPr>
          <w:rFonts w:ascii="Times New Roman" w:eastAsia="Times New Roman" w:hAnsi="Times New Roman"/>
          <w:szCs w:val="24"/>
          <w:lang w:eastAsia="en-GB"/>
        </w:rPr>
        <w:instrText>ADDIN CSL_CITATION {"citationItems":[{"id":"ITEM-1","itemData":{"author":[{"dropping-particle":"","family":"Committee on Climate Change","given":"","non-dropping-particle":"","parse-names":false,"suffix":""}],"id":"ITEM-1","issued":{"date-parts":[["2017"]]},"title":"UK Climate Change Risk Assessment Evidence Report","type":"report"},"locator":"9","uris":["http://www.mendeley.com/documents/?uuid=84974795-9981-48f9-aa6a-7ebcda498ddb"]}],"mendeley":{"formattedCitation":"(Committee on Climate Change, 2017b, p. 9)","plainTextFormattedCitation":"(Committee on Climate Change, 2017b, p. 9)","previouslyFormattedCitation":"(Committee on Climate Change, 2017b, p. 9)"},"properties":{"noteIndex":0},"schema":"https://github.com/citation-style-language/schema/raw/master/csl-citation.json"}</w:instrText>
      </w:r>
      <w:r w:rsidR="00CA5FD1">
        <w:rPr>
          <w:rFonts w:ascii="Times New Roman" w:eastAsia="Times New Roman" w:hAnsi="Times New Roman"/>
          <w:szCs w:val="24"/>
          <w:lang w:eastAsia="en-GB"/>
        </w:rPr>
        <w:fldChar w:fldCharType="separate"/>
      </w:r>
      <w:r w:rsidR="00F60599" w:rsidRPr="00F60599">
        <w:rPr>
          <w:rFonts w:ascii="Times New Roman" w:eastAsia="Times New Roman" w:hAnsi="Times New Roman"/>
          <w:noProof/>
          <w:szCs w:val="24"/>
          <w:lang w:eastAsia="en-GB"/>
        </w:rPr>
        <w:t>(Committee on Climate Change, 2017b, p. 9)</w:t>
      </w:r>
      <w:r w:rsidR="00CA5FD1">
        <w:rPr>
          <w:rFonts w:ascii="Times New Roman" w:eastAsia="Times New Roman" w:hAnsi="Times New Roman"/>
          <w:szCs w:val="24"/>
          <w:lang w:eastAsia="en-GB"/>
        </w:rPr>
        <w:fldChar w:fldCharType="end"/>
      </w:r>
      <w:r w:rsidR="00DC7DBF">
        <w:rPr>
          <w:rFonts w:ascii="Times New Roman" w:eastAsia="Times New Roman" w:hAnsi="Times New Roman"/>
          <w:szCs w:val="24"/>
          <w:lang w:eastAsia="en-GB"/>
        </w:rPr>
        <w:t>.</w:t>
      </w:r>
    </w:p>
    <w:p w14:paraId="4FEAC688" w14:textId="3E412BAC" w:rsidR="00A7135C" w:rsidRDefault="00A501B9" w:rsidP="00327080">
      <w:pPr>
        <w:pStyle w:val="ListParagraph"/>
        <w:spacing w:after="0" w:line="480" w:lineRule="auto"/>
        <w:ind w:left="0" w:firstLine="720"/>
        <w:jc w:val="both"/>
        <w:rPr>
          <w:rFonts w:asciiTheme="majorBidi" w:hAnsiTheme="majorBidi" w:cstheme="majorBidi"/>
          <w:color w:val="FF0000"/>
          <w:szCs w:val="24"/>
        </w:rPr>
      </w:pPr>
      <w:r>
        <w:rPr>
          <w:rFonts w:ascii="Times New Roman" w:hAnsi="Times New Roman"/>
          <w:szCs w:val="24"/>
        </w:rPr>
        <w:t>Therefore</w:t>
      </w:r>
      <w:r w:rsidR="00905B9C">
        <w:rPr>
          <w:rFonts w:ascii="Times New Roman" w:hAnsi="Times New Roman"/>
          <w:szCs w:val="24"/>
        </w:rPr>
        <w:t xml:space="preserve">, </w:t>
      </w:r>
      <w:r w:rsidR="00537512">
        <w:rPr>
          <w:rFonts w:ascii="Times New Roman" w:hAnsi="Times New Roman"/>
          <w:szCs w:val="24"/>
        </w:rPr>
        <w:t xml:space="preserve">the </w:t>
      </w:r>
      <w:r w:rsidR="0038371B">
        <w:rPr>
          <w:rFonts w:ascii="Times New Roman" w:hAnsi="Times New Roman"/>
          <w:szCs w:val="24"/>
        </w:rPr>
        <w:t xml:space="preserve">UK </w:t>
      </w:r>
      <w:r w:rsidR="001B00A0">
        <w:rPr>
          <w:rFonts w:ascii="Times New Roman" w:hAnsi="Times New Roman"/>
          <w:szCs w:val="24"/>
        </w:rPr>
        <w:t xml:space="preserve">approach </w:t>
      </w:r>
      <w:r w:rsidR="00B4400D">
        <w:rPr>
          <w:rFonts w:ascii="Times New Roman" w:hAnsi="Times New Roman"/>
          <w:szCs w:val="24"/>
        </w:rPr>
        <w:t>to</w:t>
      </w:r>
      <w:r w:rsidR="001B00A0">
        <w:rPr>
          <w:rFonts w:ascii="Times New Roman" w:hAnsi="Times New Roman"/>
          <w:szCs w:val="24"/>
        </w:rPr>
        <w:t xml:space="preserve"> adaptation since the 2008 Climate Change Act </w:t>
      </w:r>
      <w:r w:rsidR="00E850D5">
        <w:rPr>
          <w:rFonts w:ascii="Times New Roman" w:hAnsi="Times New Roman"/>
          <w:szCs w:val="24"/>
        </w:rPr>
        <w:t xml:space="preserve">has </w:t>
      </w:r>
      <w:r w:rsidR="001B00A0">
        <w:rPr>
          <w:rFonts w:ascii="Times New Roman" w:hAnsi="Times New Roman"/>
          <w:szCs w:val="24"/>
        </w:rPr>
        <w:t>becom</w:t>
      </w:r>
      <w:r w:rsidR="00E850D5">
        <w:rPr>
          <w:rFonts w:ascii="Times New Roman" w:hAnsi="Times New Roman"/>
          <w:szCs w:val="24"/>
        </w:rPr>
        <w:t>e</w:t>
      </w:r>
      <w:r w:rsidR="001B00A0">
        <w:rPr>
          <w:rFonts w:ascii="Times New Roman" w:hAnsi="Times New Roman"/>
          <w:szCs w:val="24"/>
        </w:rPr>
        <w:t xml:space="preserve"> more </w:t>
      </w:r>
      <w:r w:rsidR="00CE216F">
        <w:rPr>
          <w:rFonts w:ascii="Times New Roman" w:hAnsi="Times New Roman"/>
          <w:szCs w:val="24"/>
        </w:rPr>
        <w:t xml:space="preserve">normatively </w:t>
      </w:r>
      <w:r w:rsidR="001B00A0">
        <w:rPr>
          <w:rFonts w:ascii="Times New Roman" w:hAnsi="Times New Roman"/>
          <w:szCs w:val="24"/>
        </w:rPr>
        <w:t>attuned</w:t>
      </w:r>
      <w:r w:rsidR="00905B9C">
        <w:rPr>
          <w:rFonts w:ascii="Times New Roman" w:hAnsi="Times New Roman"/>
          <w:szCs w:val="24"/>
        </w:rPr>
        <w:t xml:space="preserve"> to </w:t>
      </w:r>
      <w:r w:rsidR="007611B5">
        <w:rPr>
          <w:rFonts w:ascii="Times New Roman" w:hAnsi="Times New Roman"/>
          <w:szCs w:val="24"/>
        </w:rPr>
        <w:t xml:space="preserve">both devolved </w:t>
      </w:r>
      <w:r w:rsidR="00E60708">
        <w:rPr>
          <w:rFonts w:ascii="Times New Roman" w:hAnsi="Times New Roman"/>
          <w:szCs w:val="24"/>
        </w:rPr>
        <w:t>sub-national territorial</w:t>
      </w:r>
      <w:r w:rsidR="007611B5">
        <w:rPr>
          <w:rFonts w:ascii="Times New Roman" w:hAnsi="Times New Roman"/>
          <w:szCs w:val="24"/>
        </w:rPr>
        <w:t xml:space="preserve"> and </w:t>
      </w:r>
      <w:r w:rsidR="00905B9C">
        <w:rPr>
          <w:rFonts w:ascii="Times New Roman" w:hAnsi="Times New Roman"/>
          <w:szCs w:val="24"/>
        </w:rPr>
        <w:t xml:space="preserve">local </w:t>
      </w:r>
      <w:r w:rsidR="007611B5">
        <w:rPr>
          <w:rFonts w:ascii="Times New Roman" w:hAnsi="Times New Roman"/>
          <w:szCs w:val="24"/>
        </w:rPr>
        <w:t xml:space="preserve">needs </w:t>
      </w:r>
      <w:r w:rsidR="001161C8">
        <w:rPr>
          <w:rFonts w:ascii="Times New Roman" w:hAnsi="Times New Roman"/>
          <w:szCs w:val="24"/>
        </w:rPr>
        <w:t>and risks</w:t>
      </w:r>
      <w:r w:rsidR="00905B9C">
        <w:rPr>
          <w:rFonts w:ascii="Times New Roman" w:hAnsi="Times New Roman"/>
          <w:szCs w:val="24"/>
        </w:rPr>
        <w:t>.</w:t>
      </w:r>
      <w:r w:rsidR="0026494A">
        <w:rPr>
          <w:rFonts w:ascii="Times New Roman" w:hAnsi="Times New Roman"/>
          <w:szCs w:val="24"/>
        </w:rPr>
        <w:t xml:space="preserve"> However, whilst there </w:t>
      </w:r>
      <w:r w:rsidR="005703D4">
        <w:rPr>
          <w:rFonts w:ascii="Times New Roman" w:hAnsi="Times New Roman"/>
          <w:szCs w:val="24"/>
        </w:rPr>
        <w:t>were</w:t>
      </w:r>
      <w:r w:rsidR="0026494A">
        <w:rPr>
          <w:rFonts w:ascii="Times New Roman" w:hAnsi="Times New Roman"/>
          <w:szCs w:val="24"/>
        </w:rPr>
        <w:t xml:space="preserve"> </w:t>
      </w:r>
      <w:r w:rsidR="00592CD0">
        <w:rPr>
          <w:rFonts w:ascii="Times New Roman" w:hAnsi="Times New Roman"/>
          <w:szCs w:val="24"/>
        </w:rPr>
        <w:t xml:space="preserve">policy </w:t>
      </w:r>
      <w:r w:rsidR="0026494A">
        <w:rPr>
          <w:rFonts w:ascii="Times New Roman" w:hAnsi="Times New Roman"/>
          <w:szCs w:val="24"/>
        </w:rPr>
        <w:t xml:space="preserve">examples </w:t>
      </w:r>
      <w:r w:rsidR="00592CD0">
        <w:rPr>
          <w:rFonts w:ascii="Times New Roman" w:hAnsi="Times New Roman"/>
          <w:szCs w:val="24"/>
        </w:rPr>
        <w:t xml:space="preserve">and institutional support </w:t>
      </w:r>
      <w:r w:rsidR="00592CD0">
        <w:rPr>
          <w:rFonts w:ascii="Times New Roman" w:hAnsi="Times New Roman"/>
          <w:szCs w:val="24"/>
        </w:rPr>
        <w:lastRenderedPageBreak/>
        <w:t xml:space="preserve">mechanisms </w:t>
      </w:r>
      <w:r w:rsidR="0026494A">
        <w:rPr>
          <w:rFonts w:ascii="Times New Roman" w:hAnsi="Times New Roman"/>
          <w:szCs w:val="24"/>
        </w:rPr>
        <w:t xml:space="preserve">of </w:t>
      </w:r>
      <w:r w:rsidR="003B5880">
        <w:rPr>
          <w:rFonts w:ascii="Times New Roman" w:hAnsi="Times New Roman"/>
          <w:szCs w:val="24"/>
        </w:rPr>
        <w:t>‘</w:t>
      </w:r>
      <w:r w:rsidR="0026494A">
        <w:rPr>
          <w:rFonts w:ascii="Times New Roman" w:hAnsi="Times New Roman"/>
          <w:szCs w:val="24"/>
        </w:rPr>
        <w:t>joined-up</w:t>
      </w:r>
      <w:r w:rsidR="003B5880">
        <w:rPr>
          <w:rFonts w:ascii="Times New Roman" w:hAnsi="Times New Roman"/>
          <w:szCs w:val="24"/>
        </w:rPr>
        <w:t>’</w:t>
      </w:r>
      <w:r w:rsidR="0026494A">
        <w:rPr>
          <w:rFonts w:ascii="Times New Roman" w:hAnsi="Times New Roman"/>
          <w:szCs w:val="24"/>
        </w:rPr>
        <w:t xml:space="preserve"> governance between </w:t>
      </w:r>
      <w:r w:rsidR="00381EF8">
        <w:rPr>
          <w:rFonts w:ascii="Times New Roman" w:hAnsi="Times New Roman"/>
          <w:szCs w:val="24"/>
        </w:rPr>
        <w:t>sub-national</w:t>
      </w:r>
      <w:r w:rsidR="00BF7BD7">
        <w:rPr>
          <w:rFonts w:ascii="Times New Roman" w:hAnsi="Times New Roman"/>
          <w:szCs w:val="24"/>
        </w:rPr>
        <w:t xml:space="preserve"> </w:t>
      </w:r>
      <w:r w:rsidR="00E60708">
        <w:rPr>
          <w:rFonts w:ascii="Times New Roman" w:hAnsi="Times New Roman"/>
          <w:szCs w:val="24"/>
        </w:rPr>
        <w:t xml:space="preserve">territorial and local </w:t>
      </w:r>
      <w:r w:rsidR="0026494A">
        <w:rPr>
          <w:rFonts w:ascii="Times New Roman" w:hAnsi="Times New Roman"/>
          <w:szCs w:val="24"/>
        </w:rPr>
        <w:t>jurisdiction</w:t>
      </w:r>
      <w:r w:rsidR="003B5880">
        <w:rPr>
          <w:rFonts w:ascii="Times New Roman" w:hAnsi="Times New Roman"/>
          <w:szCs w:val="24"/>
        </w:rPr>
        <w:t>s</w:t>
      </w:r>
      <w:r w:rsidR="00BF7BD7">
        <w:rPr>
          <w:rFonts w:ascii="Times New Roman" w:hAnsi="Times New Roman"/>
          <w:szCs w:val="24"/>
        </w:rPr>
        <w:t>,</w:t>
      </w:r>
      <w:r w:rsidR="0026494A">
        <w:rPr>
          <w:rFonts w:ascii="Times New Roman" w:hAnsi="Times New Roman"/>
          <w:szCs w:val="24"/>
        </w:rPr>
        <w:t xml:space="preserve"> like the LAAP</w:t>
      </w:r>
      <w:r w:rsidR="007611B5">
        <w:rPr>
          <w:rFonts w:ascii="Times New Roman" w:hAnsi="Times New Roman"/>
          <w:szCs w:val="24"/>
        </w:rPr>
        <w:t xml:space="preserve"> and Climate UK</w:t>
      </w:r>
      <w:r w:rsidR="0026494A">
        <w:rPr>
          <w:rFonts w:ascii="Times New Roman" w:hAnsi="Times New Roman"/>
          <w:szCs w:val="24"/>
        </w:rPr>
        <w:t>, much of the evidence-base of risks regarding adaptation have been developed through the CCRA</w:t>
      </w:r>
      <w:r w:rsidR="00BF7BD7">
        <w:rPr>
          <w:rFonts w:ascii="Times New Roman" w:hAnsi="Times New Roman"/>
          <w:szCs w:val="24"/>
        </w:rPr>
        <w:t xml:space="preserve"> that </w:t>
      </w:r>
      <w:r w:rsidR="004667ED">
        <w:rPr>
          <w:rFonts w:ascii="Times New Roman" w:hAnsi="Times New Roman"/>
          <w:szCs w:val="24"/>
        </w:rPr>
        <w:t>took a sector</w:t>
      </w:r>
      <w:r w:rsidR="00C51F43">
        <w:rPr>
          <w:rFonts w:ascii="Times New Roman" w:hAnsi="Times New Roman"/>
          <w:szCs w:val="24"/>
        </w:rPr>
        <w:t>al approach to analysing climate risks. Hence, we argue that</w:t>
      </w:r>
      <w:r w:rsidR="007611B5">
        <w:rPr>
          <w:rFonts w:ascii="Times New Roman" w:hAnsi="Times New Roman"/>
          <w:szCs w:val="24"/>
        </w:rPr>
        <w:t xml:space="preserve">, on one hand, the UK state programme of adaptation has </w:t>
      </w:r>
      <w:r w:rsidR="003358E3">
        <w:rPr>
          <w:rFonts w:ascii="Times New Roman" w:hAnsi="Times New Roman"/>
          <w:szCs w:val="24"/>
        </w:rPr>
        <w:t>rescale</w:t>
      </w:r>
      <w:r w:rsidR="00592CD0">
        <w:rPr>
          <w:rFonts w:ascii="Times New Roman" w:hAnsi="Times New Roman"/>
          <w:szCs w:val="24"/>
        </w:rPr>
        <w:t>d</w:t>
      </w:r>
      <w:r w:rsidR="003358E3">
        <w:rPr>
          <w:rFonts w:ascii="Times New Roman" w:hAnsi="Times New Roman"/>
          <w:szCs w:val="24"/>
        </w:rPr>
        <w:t xml:space="preserve"> </w:t>
      </w:r>
      <w:r w:rsidR="007611B5">
        <w:rPr>
          <w:rFonts w:ascii="Times New Roman" w:hAnsi="Times New Roman"/>
          <w:szCs w:val="24"/>
        </w:rPr>
        <w:t xml:space="preserve">adaptation </w:t>
      </w:r>
      <w:r w:rsidR="003358E3">
        <w:rPr>
          <w:rFonts w:ascii="Times New Roman" w:hAnsi="Times New Roman"/>
          <w:szCs w:val="24"/>
        </w:rPr>
        <w:t xml:space="preserve">as </w:t>
      </w:r>
      <w:r w:rsidR="00BF7BD7">
        <w:rPr>
          <w:rFonts w:ascii="Times New Roman" w:hAnsi="Times New Roman"/>
          <w:szCs w:val="24"/>
        </w:rPr>
        <w:t>a</w:t>
      </w:r>
      <w:r w:rsidR="00592CD0">
        <w:rPr>
          <w:rFonts w:ascii="Times New Roman" w:hAnsi="Times New Roman"/>
          <w:szCs w:val="24"/>
        </w:rPr>
        <w:t>n</w:t>
      </w:r>
      <w:r w:rsidR="00BF7BD7">
        <w:rPr>
          <w:rFonts w:ascii="Times New Roman" w:hAnsi="Times New Roman"/>
          <w:szCs w:val="24"/>
        </w:rPr>
        <w:t xml:space="preserve"> </w:t>
      </w:r>
      <w:r w:rsidR="00592CD0">
        <w:rPr>
          <w:rFonts w:ascii="Times New Roman" w:hAnsi="Times New Roman"/>
          <w:szCs w:val="24"/>
        </w:rPr>
        <w:t xml:space="preserve">extra-territorial </w:t>
      </w:r>
      <w:r w:rsidR="00BF7BD7">
        <w:rPr>
          <w:rFonts w:ascii="Times New Roman" w:hAnsi="Times New Roman"/>
          <w:szCs w:val="24"/>
        </w:rPr>
        <w:t xml:space="preserve">governance project across all the devolved </w:t>
      </w:r>
      <w:r w:rsidR="00E60708">
        <w:rPr>
          <w:rFonts w:ascii="Times New Roman" w:hAnsi="Times New Roman"/>
          <w:szCs w:val="24"/>
        </w:rPr>
        <w:t>sub-national territories</w:t>
      </w:r>
      <w:r w:rsidR="00592CD0">
        <w:rPr>
          <w:rFonts w:ascii="Times New Roman" w:hAnsi="Times New Roman"/>
          <w:szCs w:val="24"/>
        </w:rPr>
        <w:t>. Yet</w:t>
      </w:r>
      <w:r w:rsidR="00BF7BD7">
        <w:rPr>
          <w:rFonts w:ascii="Times New Roman" w:hAnsi="Times New Roman"/>
          <w:szCs w:val="24"/>
        </w:rPr>
        <w:t xml:space="preserve"> on the other hand, the way in which sectoral risks have become a cornerstone of </w:t>
      </w:r>
      <w:r w:rsidR="003358E3">
        <w:rPr>
          <w:rFonts w:ascii="Times New Roman" w:hAnsi="Times New Roman"/>
          <w:szCs w:val="24"/>
        </w:rPr>
        <w:t xml:space="preserve">the very same UK state policy </w:t>
      </w:r>
      <w:r w:rsidR="00592CD0">
        <w:rPr>
          <w:rFonts w:ascii="Times New Roman" w:hAnsi="Times New Roman"/>
          <w:szCs w:val="24"/>
        </w:rPr>
        <w:t xml:space="preserve">on adaptation </w:t>
      </w:r>
      <w:r w:rsidR="003358E3">
        <w:rPr>
          <w:rFonts w:ascii="Times New Roman" w:hAnsi="Times New Roman"/>
          <w:szCs w:val="24"/>
        </w:rPr>
        <w:t>points to a</w:t>
      </w:r>
      <w:r w:rsidR="00592CD0">
        <w:rPr>
          <w:rFonts w:ascii="Times New Roman" w:hAnsi="Times New Roman"/>
          <w:szCs w:val="24"/>
        </w:rPr>
        <w:t xml:space="preserve"> more nuanced</w:t>
      </w:r>
      <w:r w:rsidR="003358E3">
        <w:rPr>
          <w:rFonts w:ascii="Times New Roman" w:hAnsi="Times New Roman"/>
          <w:szCs w:val="24"/>
        </w:rPr>
        <w:t xml:space="preserve"> tension in</w:t>
      </w:r>
      <w:r w:rsidR="00F0239C">
        <w:rPr>
          <w:rFonts w:ascii="Times New Roman" w:hAnsi="Times New Roman"/>
          <w:szCs w:val="24"/>
        </w:rPr>
        <w:t xml:space="preserve"> the territorial governance </w:t>
      </w:r>
      <w:r w:rsidR="002418CA">
        <w:rPr>
          <w:rFonts w:ascii="Times New Roman" w:hAnsi="Times New Roman"/>
          <w:szCs w:val="24"/>
        </w:rPr>
        <w:t xml:space="preserve">logics </w:t>
      </w:r>
      <w:r w:rsidR="00F0239C">
        <w:rPr>
          <w:rFonts w:ascii="Times New Roman" w:hAnsi="Times New Roman"/>
          <w:szCs w:val="24"/>
        </w:rPr>
        <w:t>of climate adaptation in the UK</w:t>
      </w:r>
      <w:r w:rsidR="00592CD0">
        <w:rPr>
          <w:rFonts w:ascii="Times New Roman" w:hAnsi="Times New Roman"/>
          <w:szCs w:val="24"/>
        </w:rPr>
        <w:t xml:space="preserve"> today</w:t>
      </w:r>
      <w:r w:rsidR="008650EC">
        <w:rPr>
          <w:rFonts w:ascii="Times New Roman" w:hAnsi="Times New Roman"/>
          <w:szCs w:val="24"/>
        </w:rPr>
        <w:t>; one</w:t>
      </w:r>
      <w:r w:rsidR="002765B1">
        <w:rPr>
          <w:rFonts w:ascii="Times New Roman" w:hAnsi="Times New Roman"/>
          <w:szCs w:val="24"/>
        </w:rPr>
        <w:t xml:space="preserve"> that positions the UK </w:t>
      </w:r>
      <w:r w:rsidR="00394DED">
        <w:rPr>
          <w:rFonts w:ascii="Times New Roman" w:hAnsi="Times New Roman"/>
          <w:szCs w:val="24"/>
        </w:rPr>
        <w:t xml:space="preserve">central </w:t>
      </w:r>
      <w:r w:rsidR="002765B1">
        <w:rPr>
          <w:rFonts w:ascii="Times New Roman" w:hAnsi="Times New Roman"/>
          <w:szCs w:val="24"/>
        </w:rPr>
        <w:t xml:space="preserve">state as maintaining ultimate control over how adaptation is discursively framed as a </w:t>
      </w:r>
      <w:r w:rsidR="00381EF8">
        <w:rPr>
          <w:rFonts w:ascii="Times New Roman" w:hAnsi="Times New Roman"/>
          <w:szCs w:val="24"/>
        </w:rPr>
        <w:t>sub-national</w:t>
      </w:r>
      <w:r w:rsidR="002765B1" w:rsidRPr="008A4999">
        <w:rPr>
          <w:rFonts w:ascii="Times New Roman" w:hAnsi="Times New Roman"/>
          <w:szCs w:val="24"/>
        </w:rPr>
        <w:t xml:space="preserve"> political </w:t>
      </w:r>
      <w:r w:rsidR="008650EC">
        <w:rPr>
          <w:rFonts w:ascii="Times New Roman" w:hAnsi="Times New Roman"/>
          <w:szCs w:val="24"/>
        </w:rPr>
        <w:t xml:space="preserve">governance </w:t>
      </w:r>
      <w:r w:rsidR="002765B1" w:rsidRPr="008A4999">
        <w:rPr>
          <w:rFonts w:ascii="Times New Roman" w:hAnsi="Times New Roman"/>
          <w:szCs w:val="24"/>
        </w:rPr>
        <w:t>project</w:t>
      </w:r>
      <w:r w:rsidR="00F0239C" w:rsidRPr="008A4999">
        <w:rPr>
          <w:rFonts w:ascii="Times New Roman" w:hAnsi="Times New Roman"/>
          <w:szCs w:val="24"/>
        </w:rPr>
        <w:t>.</w:t>
      </w:r>
      <w:r w:rsidR="00592CD0" w:rsidRPr="008A4999">
        <w:rPr>
          <w:rFonts w:ascii="Times New Roman" w:hAnsi="Times New Roman"/>
          <w:szCs w:val="24"/>
        </w:rPr>
        <w:t xml:space="preserve"> </w:t>
      </w:r>
      <w:r w:rsidR="002B0938">
        <w:rPr>
          <w:rFonts w:ascii="Times New Roman" w:hAnsi="Times New Roman"/>
          <w:szCs w:val="24"/>
        </w:rPr>
        <w:t>C</w:t>
      </w:r>
      <w:r w:rsidR="009D58C9">
        <w:rPr>
          <w:rFonts w:ascii="Times New Roman" w:hAnsi="Times New Roman"/>
          <w:szCs w:val="24"/>
        </w:rPr>
        <w:t>limate risk assessments are inevitably constrained by underlying normative values and goals that can constrain successful adaptation response</w:t>
      </w:r>
      <w:r w:rsidR="00DD38E1">
        <w:rPr>
          <w:rFonts w:ascii="Times New Roman" w:hAnsi="Times New Roman"/>
          <w:szCs w:val="24"/>
        </w:rPr>
        <w:t xml:space="preserve"> </w:t>
      </w:r>
      <w:r w:rsidR="00DD38E1">
        <w:rPr>
          <w:rFonts w:ascii="Times New Roman" w:hAnsi="Times New Roman"/>
          <w:szCs w:val="24"/>
        </w:rPr>
        <w:fldChar w:fldCharType="begin" w:fldLock="1"/>
      </w:r>
      <w:r w:rsidR="00775C1E">
        <w:rPr>
          <w:rFonts w:ascii="Times New Roman" w:hAnsi="Times New Roman"/>
          <w:szCs w:val="24"/>
        </w:rPr>
        <w:instrText>ADDIN CSL_CITATION {"citationItems":[{"id":"ITEM-1","itemData":{"DOI":"10.1098/rsta.2018.0106","ISBN":"1364-503X","ISSN":"1364503X","PMID":"29712800","abstract":"Climate change risk assessment involves formal analysis of the consequences, likelihoods and responses to the impacts of climate change and the options for addressing these under societal constraints. Conventional approaches to risk assessment are challenged by the significant temporal and spatial dynamics of climate change; by the amplification of risks through societal preferences and values; and through the interaction of multiple risk factors. This paper introduces the theme issue by reviewing the current practice and frontiers of climate change risk assessment, with specific emphasis on the development of adaptation policy that aims to manage those risks. These frontiers include integrated assessments, dealing with climate risks across borders and scales, addressing systemic risks, and innovative co-production methods to prioritize solutions to climate challenges with decision-makers. By reviewing recent developments in the use of large-scale risk assessment for adaptation policy-making, we suggest a forward-looking research agenda to meet ongoing strategic policy requirements in local, national and international contexts.This article is part of the theme issue 'Advances in risk assessment for climate change adaptation policy'.","author":[{"dropping-particle":"","family":"Adger","given":"W. N.","non-dropping-particle":"","parse-names":false,"suffix":""},{"dropping-particle":"","family":"Brown","given":"Iain","non-dropping-particle":"","parse-names":false,"suffix":""},{"dropping-particle":"","family":"Surminski","given":"Swenja","non-dropping-particle":"","parse-names":false,"suffix":""}],"container-title":"Philosophical transactions. Series A, Mathematical, physical, and engineering sciences","id":"ITEM-1","issue":"2121","issued":{"date-parts":[["2018","6","13"]]},"page":"1-13","publisher":"The Royal Society","title":"Advances in risk assessment for climate change adaptation policy Subject Areas :","type":"article-journal","volume":"376"},"uris":["http://www.mendeley.com/documents/?uuid=c063761d-1e98-3502-b348-726aaf64c50a"]}],"mendeley":{"formattedCitation":"(Adger, Brown, &amp; Surminski, 2018)","plainTextFormattedCitation":"(Adger, Brown, &amp; Surminski, 2018)","previouslyFormattedCitation":"(Adger, Brown, &amp; Surminski, 2018)"},"properties":{"noteIndex":0},"schema":"https://github.com/citation-style-language/schema/raw/master/csl-citation.json"}</w:instrText>
      </w:r>
      <w:r w:rsidR="00DD38E1">
        <w:rPr>
          <w:rFonts w:ascii="Times New Roman" w:hAnsi="Times New Roman"/>
          <w:szCs w:val="24"/>
        </w:rPr>
        <w:fldChar w:fldCharType="separate"/>
      </w:r>
      <w:r w:rsidR="00C62A32" w:rsidRPr="00C62A32">
        <w:rPr>
          <w:rFonts w:ascii="Times New Roman" w:hAnsi="Times New Roman"/>
          <w:noProof/>
          <w:szCs w:val="24"/>
        </w:rPr>
        <w:t>(Adger, Brown, &amp; Surminski, 2018)</w:t>
      </w:r>
      <w:r w:rsidR="00DD38E1">
        <w:rPr>
          <w:rFonts w:ascii="Times New Roman" w:hAnsi="Times New Roman"/>
          <w:szCs w:val="24"/>
        </w:rPr>
        <w:fldChar w:fldCharType="end"/>
      </w:r>
      <w:r w:rsidR="009D58C9">
        <w:rPr>
          <w:rFonts w:ascii="Times New Roman" w:hAnsi="Times New Roman"/>
          <w:szCs w:val="24"/>
        </w:rPr>
        <w:t>. Such values and goals</w:t>
      </w:r>
      <w:r w:rsidR="00592CD0" w:rsidRPr="008A4999">
        <w:rPr>
          <w:rFonts w:ascii="Times New Roman" w:hAnsi="Times New Roman"/>
          <w:szCs w:val="24"/>
        </w:rPr>
        <w:t xml:space="preserve"> will inevitably </w:t>
      </w:r>
      <w:r w:rsidR="002765B1" w:rsidRPr="008A4999">
        <w:rPr>
          <w:rFonts w:ascii="Times New Roman" w:hAnsi="Times New Roman"/>
          <w:szCs w:val="24"/>
        </w:rPr>
        <w:t xml:space="preserve">be </w:t>
      </w:r>
      <w:r w:rsidR="003B5880" w:rsidRPr="008A4999">
        <w:rPr>
          <w:rFonts w:ascii="Times New Roman" w:hAnsi="Times New Roman"/>
          <w:szCs w:val="24"/>
        </w:rPr>
        <w:t>exacerbated and</w:t>
      </w:r>
      <w:r w:rsidR="002765B1" w:rsidRPr="008A4999">
        <w:rPr>
          <w:rFonts w:ascii="Times New Roman" w:hAnsi="Times New Roman"/>
          <w:szCs w:val="24"/>
        </w:rPr>
        <w:t xml:space="preserve"> influenced</w:t>
      </w:r>
      <w:r w:rsidR="00592CD0" w:rsidRPr="008A4999">
        <w:rPr>
          <w:rFonts w:ascii="Times New Roman" w:hAnsi="Times New Roman"/>
          <w:szCs w:val="24"/>
        </w:rPr>
        <w:t xml:space="preserve"> by</w:t>
      </w:r>
      <w:r w:rsidR="008B51C9" w:rsidRPr="008A4999">
        <w:rPr>
          <w:rFonts w:ascii="Times New Roman" w:hAnsi="Times New Roman"/>
          <w:szCs w:val="24"/>
        </w:rPr>
        <w:t xml:space="preserve"> the</w:t>
      </w:r>
      <w:r w:rsidR="00592CD0" w:rsidRPr="008A4999">
        <w:rPr>
          <w:rFonts w:ascii="Times New Roman" w:hAnsi="Times New Roman"/>
          <w:szCs w:val="24"/>
        </w:rPr>
        <w:t xml:space="preserve"> Brexit</w:t>
      </w:r>
      <w:r w:rsidR="002765B1" w:rsidRPr="008A4999">
        <w:rPr>
          <w:rFonts w:ascii="Times New Roman" w:hAnsi="Times New Roman"/>
          <w:szCs w:val="24"/>
        </w:rPr>
        <w:t xml:space="preserve"> </w:t>
      </w:r>
      <w:r w:rsidR="008B51C9" w:rsidRPr="008A4999">
        <w:rPr>
          <w:rFonts w:ascii="Times New Roman" w:hAnsi="Times New Roman"/>
          <w:szCs w:val="24"/>
        </w:rPr>
        <w:t xml:space="preserve">process </w:t>
      </w:r>
      <w:r w:rsidR="002765B1" w:rsidRPr="008A4999">
        <w:rPr>
          <w:rFonts w:ascii="Times New Roman" w:hAnsi="Times New Roman"/>
          <w:szCs w:val="24"/>
        </w:rPr>
        <w:t>as the</w:t>
      </w:r>
      <w:r w:rsidR="00592CD0" w:rsidRPr="008A4999">
        <w:rPr>
          <w:rFonts w:ascii="Times New Roman" w:hAnsi="Times New Roman"/>
          <w:szCs w:val="24"/>
        </w:rPr>
        <w:t xml:space="preserve"> UK</w:t>
      </w:r>
      <w:r w:rsidR="002765B1" w:rsidRPr="008A4999">
        <w:rPr>
          <w:rFonts w:ascii="Times New Roman" w:hAnsi="Times New Roman"/>
          <w:szCs w:val="24"/>
        </w:rPr>
        <w:t xml:space="preserve"> government moves to transpose</w:t>
      </w:r>
      <w:r w:rsidR="001319F5">
        <w:rPr>
          <w:rFonts w:ascii="Times New Roman" w:hAnsi="Times New Roman"/>
          <w:szCs w:val="24"/>
        </w:rPr>
        <w:t xml:space="preserve"> European Union</w:t>
      </w:r>
      <w:r w:rsidR="002765B1" w:rsidRPr="008A4999">
        <w:rPr>
          <w:rFonts w:ascii="Times New Roman" w:hAnsi="Times New Roman"/>
          <w:szCs w:val="24"/>
        </w:rPr>
        <w:t xml:space="preserve"> </w:t>
      </w:r>
      <w:r w:rsidR="001319F5">
        <w:rPr>
          <w:rFonts w:ascii="Times New Roman" w:hAnsi="Times New Roman"/>
          <w:szCs w:val="24"/>
        </w:rPr>
        <w:t>(</w:t>
      </w:r>
      <w:r w:rsidR="002765B1" w:rsidRPr="008A4999">
        <w:rPr>
          <w:rFonts w:ascii="Times New Roman" w:hAnsi="Times New Roman"/>
          <w:szCs w:val="24"/>
        </w:rPr>
        <w:t>EU</w:t>
      </w:r>
      <w:r w:rsidR="001319F5">
        <w:rPr>
          <w:rFonts w:ascii="Times New Roman" w:hAnsi="Times New Roman"/>
          <w:szCs w:val="24"/>
        </w:rPr>
        <w:t>)</w:t>
      </w:r>
      <w:r w:rsidR="002765B1" w:rsidRPr="008A4999">
        <w:rPr>
          <w:rFonts w:ascii="Times New Roman" w:hAnsi="Times New Roman"/>
          <w:szCs w:val="24"/>
        </w:rPr>
        <w:t xml:space="preserve"> environmental legislation</w:t>
      </w:r>
      <w:r w:rsidR="008B51C9" w:rsidRPr="008A4999">
        <w:rPr>
          <w:rFonts w:ascii="Times New Roman" w:hAnsi="Times New Roman"/>
          <w:szCs w:val="24"/>
        </w:rPr>
        <w:t xml:space="preserve"> into UK law</w:t>
      </w:r>
      <w:r w:rsidR="00592CD0" w:rsidRPr="008A4999">
        <w:rPr>
          <w:rFonts w:ascii="Times New Roman" w:hAnsi="Times New Roman"/>
          <w:szCs w:val="24"/>
        </w:rPr>
        <w:t>.</w:t>
      </w:r>
      <w:r w:rsidR="00A7135C" w:rsidRPr="008A4999">
        <w:rPr>
          <w:rFonts w:ascii="Times New Roman" w:hAnsi="Times New Roman"/>
          <w:szCs w:val="24"/>
        </w:rPr>
        <w:t xml:space="preserve"> Early indications at the time of writing suggest that </w:t>
      </w:r>
      <w:r w:rsidR="001D7410">
        <w:rPr>
          <w:rFonts w:ascii="Times New Roman" w:hAnsi="Times New Roman"/>
          <w:szCs w:val="24"/>
        </w:rPr>
        <w:t>climate</w:t>
      </w:r>
      <w:r w:rsidR="00A7135C" w:rsidRPr="008A4999">
        <w:rPr>
          <w:rFonts w:ascii="Times New Roman" w:hAnsi="Times New Roman"/>
          <w:szCs w:val="24"/>
        </w:rPr>
        <w:t xml:space="preserve">-related legislation </w:t>
      </w:r>
      <w:r w:rsidR="003B5880">
        <w:rPr>
          <w:rFonts w:ascii="Times New Roman" w:hAnsi="Times New Roman"/>
          <w:szCs w:val="24"/>
        </w:rPr>
        <w:t xml:space="preserve">and subsequent planning </w:t>
      </w:r>
      <w:r w:rsidR="00A7135C" w:rsidRPr="008A4999">
        <w:rPr>
          <w:rFonts w:ascii="Times New Roman" w:hAnsi="Times New Roman"/>
          <w:szCs w:val="24"/>
        </w:rPr>
        <w:t>may suffer</w:t>
      </w:r>
      <w:r w:rsidR="001D7410">
        <w:rPr>
          <w:rFonts w:ascii="Times New Roman" w:hAnsi="Times New Roman"/>
          <w:szCs w:val="24"/>
        </w:rPr>
        <w:t xml:space="preserve"> </w:t>
      </w:r>
      <w:r w:rsidR="00DD38E1">
        <w:rPr>
          <w:rFonts w:ascii="Times New Roman" w:hAnsi="Times New Roman"/>
          <w:szCs w:val="24"/>
        </w:rPr>
        <w:fldChar w:fldCharType="begin" w:fldLock="1"/>
      </w:r>
      <w:r w:rsidR="00775C1E">
        <w:rPr>
          <w:rFonts w:ascii="Times New Roman" w:hAnsi="Times New Roman"/>
          <w:szCs w:val="24"/>
        </w:rPr>
        <w:instrText>ADDIN CSL_CITATION {"citationItems":[{"id":"ITEM-1","itemData":{"DOI":"10.1093/oxrep/grx004","ISSN":"0266-903X","author":[{"dropping-particle":"","family":"Hepburn","given":"Cameron","non-dropping-particle":"","parse-names":false,"suffix":""},{"dropping-particle":"","family":"Teytelboym","given":"Alexander","non-dropping-particle":"","parse-names":false,"suffix":""}],"container-title":"Oxford Review of Economic Policy","id":"ITEM-1","issue":"suppl_1","issued":{"date-parts":[["2017","3","1"]]},"page":"S144-S154","publisher":"Oxford University Press","title":"Climate change policy after Brexit","type":"article-journal","volume":"33"},"uris":["http://www.mendeley.com/documents/?uuid=69581d5d-ec16-355f-80d1-af6a78cb2f40"]},{"id":"ITEM-2","itemData":{"author":[{"dropping-particle":"","family":"Cowell","given":"R","non-dropping-particle":"","parse-names":false,"suffix":""}],"container-title":"Town Planning Review","id":"ITEM-2","issue":"2","issued":{"date-parts":[["2017"]]},"page":"153-171","title":"Policy and practice: the EU referendum, planning and the environment: where now for the UK?","type":"article-journal","volume":"88"},"uris":["http://www.mendeley.com/documents/?uuid=d013c1a7-4478-4e4c-bb14-0c4c1ff95cd9"]}],"mendeley":{"formattedCitation":"(Cowell, 2017; Hepburn &amp; Teytelboym, 2017)","plainTextFormattedCitation":"(Cowell, 2017; Hepburn &amp; Teytelboym, 2017)","previouslyFormattedCitation":"(Cowell, 2017; Hepburn &amp; Teytelboym, 2017)"},"properties":{"noteIndex":0},"schema":"https://github.com/citation-style-language/schema/raw/master/csl-citation.json"}</w:instrText>
      </w:r>
      <w:r w:rsidR="00DD38E1">
        <w:rPr>
          <w:rFonts w:ascii="Times New Roman" w:hAnsi="Times New Roman"/>
          <w:szCs w:val="24"/>
        </w:rPr>
        <w:fldChar w:fldCharType="separate"/>
      </w:r>
      <w:r w:rsidR="003B5880" w:rsidRPr="003B5880">
        <w:rPr>
          <w:rFonts w:ascii="Times New Roman" w:hAnsi="Times New Roman"/>
          <w:noProof/>
          <w:szCs w:val="24"/>
        </w:rPr>
        <w:t>(Cowell, 2017; Hepburn &amp; Teytelboym, 2017)</w:t>
      </w:r>
      <w:r w:rsidR="00DD38E1">
        <w:rPr>
          <w:rFonts w:ascii="Times New Roman" w:hAnsi="Times New Roman"/>
          <w:szCs w:val="24"/>
        </w:rPr>
        <w:fldChar w:fldCharType="end"/>
      </w:r>
      <w:r w:rsidR="001D7410">
        <w:rPr>
          <w:rFonts w:ascii="Times New Roman" w:hAnsi="Times New Roman"/>
          <w:szCs w:val="24"/>
        </w:rPr>
        <w:t xml:space="preserve"> </w:t>
      </w:r>
      <w:r w:rsidR="001D7410">
        <w:rPr>
          <w:rFonts w:ascii="Times New Roman" w:hAnsi="Times New Roman"/>
          <w:szCs w:val="24"/>
        </w:rPr>
        <w:lastRenderedPageBreak/>
        <w:t>and climate targets previously driven through EU m</w:t>
      </w:r>
      <w:r w:rsidR="001161C8">
        <w:rPr>
          <w:rFonts w:ascii="Times New Roman" w:hAnsi="Times New Roman"/>
          <w:szCs w:val="24"/>
        </w:rPr>
        <w:t>embership may be under-prioriti</w:t>
      </w:r>
      <w:r w:rsidR="00623247">
        <w:rPr>
          <w:rFonts w:ascii="Times New Roman" w:hAnsi="Times New Roman"/>
          <w:szCs w:val="24"/>
        </w:rPr>
        <w:t>s</w:t>
      </w:r>
      <w:r w:rsidR="001D7410">
        <w:rPr>
          <w:rFonts w:ascii="Times New Roman" w:hAnsi="Times New Roman"/>
          <w:szCs w:val="24"/>
        </w:rPr>
        <w:t xml:space="preserve">ed as the UK seeks to cement new free trade agreements around the world </w:t>
      </w:r>
      <w:r w:rsidR="00672DFD">
        <w:rPr>
          <w:rFonts w:ascii="Times New Roman" w:hAnsi="Times New Roman"/>
          <w:szCs w:val="24"/>
        </w:rPr>
        <w:fldChar w:fldCharType="begin" w:fldLock="1"/>
      </w:r>
      <w:r w:rsidR="00775C1E">
        <w:rPr>
          <w:rFonts w:ascii="Times New Roman" w:hAnsi="Times New Roman"/>
          <w:szCs w:val="24"/>
        </w:rPr>
        <w:instrText>ADDIN CSL_CITATION {"citationItems":[{"id":"ITEM-1","itemData":{"author":[{"dropping-particle":"","family":"Rayner","given":"T","non-dropping-particle":"","parse-names":false,"suffix":""},{"dropping-particle":"","family":"Jordan","given":"A","non-dropping-particle":"","parse-names":false,"suffix":""}],"chapter-number":"12","container-title":"The European Union in International Climate Change Politics : Still Taking a Lead?","editor":[{"dropping-particle":"","family":"Wurzel","given":"R","non-dropping-particle":"","parse-names":false,"suffix":""},{"dropping-particle":"","family":"Connelly","given":"J","non-dropping-particle":"","parse-names":false,"suffix":""},{"dropping-particle":"","family":"Liefferink","given":"D","non-dropping-particle":"","parse-names":false,"suffix":""}],"id":"ITEM-1","issued":{"date-parts":[["2016"]]},"page":"173-188","publisher":"Routledge","publisher-place":"Oxon and New York","title":"The United Kingdom: A Record of Leadership under Threat","type":"chapter"},"uris":["http://www.mendeley.com/documents/?uuid=71264096-b766-4059-b3c7-c073cab86b4c"]},{"id":"ITEM-2","itemData":{"author":[{"dropping-particle":"","family":"Scott","given":"Andrew","non-dropping-particle":"","parse-names":false,"suffix":""}],"id":"ITEM-2","issued":{"date-parts":[["2016"]]},"title":"Briefing Shaping policy for development Brexit: implications for climate change commitments Key messages","type":"article-journal"},"uris":["http://www.mendeley.com/documents/?uuid=33ad090d-5d93-3bbe-9146-5f0df8f21305"]}],"mendeley":{"formattedCitation":"(Rayner &amp; Jordan, 2016; Scott, 2016)","plainTextFormattedCitation":"(Rayner &amp; Jordan, 2016; Scott, 2016)","previouslyFormattedCitation":"(Rayner &amp; Jordan, 2016; Scott, 2016)"},"properties":{"noteIndex":0},"schema":"https://github.com/citation-style-language/schema/raw/master/csl-citation.json"}</w:instrText>
      </w:r>
      <w:r w:rsidR="00672DFD">
        <w:rPr>
          <w:rFonts w:ascii="Times New Roman" w:hAnsi="Times New Roman"/>
          <w:szCs w:val="24"/>
        </w:rPr>
        <w:fldChar w:fldCharType="separate"/>
      </w:r>
      <w:r w:rsidR="008E710E" w:rsidRPr="008E710E">
        <w:rPr>
          <w:rFonts w:ascii="Times New Roman" w:hAnsi="Times New Roman"/>
          <w:noProof/>
          <w:szCs w:val="24"/>
        </w:rPr>
        <w:t>(Rayner &amp; Jordan, 2016; Scott, 2016)</w:t>
      </w:r>
      <w:r w:rsidR="00672DFD">
        <w:rPr>
          <w:rFonts w:ascii="Times New Roman" w:hAnsi="Times New Roman"/>
          <w:szCs w:val="24"/>
        </w:rPr>
        <w:fldChar w:fldCharType="end"/>
      </w:r>
      <w:r w:rsidR="00A7135C" w:rsidRPr="008A4999">
        <w:rPr>
          <w:rFonts w:ascii="Times New Roman" w:hAnsi="Times New Roman"/>
          <w:szCs w:val="24"/>
        </w:rPr>
        <w:t xml:space="preserve">. </w:t>
      </w:r>
      <w:r w:rsidR="001D7410">
        <w:rPr>
          <w:rFonts w:ascii="Times New Roman" w:hAnsi="Times New Roman"/>
          <w:szCs w:val="24"/>
        </w:rPr>
        <w:t xml:space="preserve">At the </w:t>
      </w:r>
      <w:r w:rsidR="001161C8">
        <w:rPr>
          <w:rFonts w:ascii="Times New Roman" w:hAnsi="Times New Roman"/>
          <w:szCs w:val="24"/>
        </w:rPr>
        <w:t xml:space="preserve">UK </w:t>
      </w:r>
      <w:r w:rsidR="001D7410">
        <w:rPr>
          <w:rFonts w:ascii="Times New Roman" w:hAnsi="Times New Roman"/>
          <w:szCs w:val="24"/>
        </w:rPr>
        <w:t xml:space="preserve">national level, </w:t>
      </w:r>
      <w:r w:rsidR="00550D88">
        <w:rPr>
          <w:rFonts w:ascii="Times New Roman" w:hAnsi="Times New Roman"/>
          <w:szCs w:val="24"/>
        </w:rPr>
        <w:t xml:space="preserve">DEFRAs </w:t>
      </w:r>
      <w:r w:rsidR="00A7135C" w:rsidRPr="008A4999">
        <w:rPr>
          <w:rFonts w:ascii="Times New Roman" w:hAnsi="Times New Roman"/>
          <w:szCs w:val="24"/>
        </w:rPr>
        <w:t xml:space="preserve">launch of the </w:t>
      </w:r>
      <w:r w:rsidR="00FB3D6D">
        <w:rPr>
          <w:rFonts w:ascii="Times New Roman" w:hAnsi="Times New Roman"/>
          <w:szCs w:val="24"/>
        </w:rPr>
        <w:t>2017</w:t>
      </w:r>
      <w:r w:rsidR="00FB3D6D" w:rsidRPr="008A4999">
        <w:rPr>
          <w:rFonts w:ascii="Times New Roman" w:hAnsi="Times New Roman"/>
          <w:szCs w:val="24"/>
        </w:rPr>
        <w:t xml:space="preserve"> </w:t>
      </w:r>
      <w:r w:rsidR="00A7135C" w:rsidRPr="008A4999">
        <w:rPr>
          <w:rFonts w:ascii="Times New Roman" w:hAnsi="Times New Roman"/>
          <w:szCs w:val="24"/>
        </w:rPr>
        <w:t>CCRA Evidence Report was given little publicity by DEFRA in comparison to the 2012 CCRA Evidence Report</w:t>
      </w:r>
      <w:r w:rsidR="00FB3D6D">
        <w:rPr>
          <w:rFonts w:ascii="Times New Roman" w:hAnsi="Times New Roman"/>
          <w:szCs w:val="24"/>
        </w:rPr>
        <w:t>,</w:t>
      </w:r>
      <w:r w:rsidR="005B2FBC">
        <w:rPr>
          <w:rFonts w:ascii="Times New Roman" w:hAnsi="Times New Roman"/>
          <w:szCs w:val="24"/>
        </w:rPr>
        <w:t xml:space="preserve"> and the 2017 CCRA was significantly under</w:t>
      </w:r>
      <w:r w:rsidR="005B2FBC" w:rsidRPr="00250B8D">
        <w:rPr>
          <w:rFonts w:ascii="Times New Roman" w:hAnsi="Times New Roman"/>
          <w:szCs w:val="24"/>
        </w:rPr>
        <w:t xml:space="preserve">-resourced compared to the 2012 CCRA </w:t>
      </w:r>
      <w:r w:rsidR="00D03FB0">
        <w:rPr>
          <w:rFonts w:ascii="Times New Roman" w:hAnsi="Times New Roman"/>
          <w:szCs w:val="24"/>
        </w:rPr>
        <w:fldChar w:fldCharType="begin" w:fldLock="1"/>
      </w:r>
      <w:r w:rsidR="009366CC">
        <w:rPr>
          <w:rFonts w:ascii="Times New Roman" w:hAnsi="Times New Roman"/>
          <w:szCs w:val="24"/>
        </w:rPr>
        <w:instrText>ADDIN CSL_CITATION {"citationItems":[{"id":"ITEM-1","itemData":{"DOI":"10.1016/j.envsci.2018.09.010","ISSN":"14629011","abstract":"This paper explores the use and perceived usefulness of the 2012 and 2017 United Kingdom Climate Change Risk Assessment (CCRA) reports to identify potential areas of improvement for UK adaptation policy. We conducted interviews with key stakeholders and analysed each CCRA in the context of objective, audience, budget, frame, key findings, dissemination, and how they informed policy. We found that stakeholders used the CCRA in three main ways: (i) to make a business case for their work; (ii) to shape direction of policy or work; and (iii) practical applications. Our findings suggest that the way in which both CCRAs have been operationalized are symptomatic of the UK state reinforcing scientific reductionism in adaptation assessments for policymaking. Recommendations from interviews for future CCRAs included (i) adopting more innovative methodological approaches, (ii) developing more effective mechanisms for operationalisation of the CCRAs, and (iii) improving communication of the CCRAs, their risks and recommendations. This would enable better alignment with user needs and more robust inclusive decision-making processes in the assessment of future UK climate risks and impacts. We discuss how a new framework is needed in which evidence assessments such as the CCRA can be further developed utilising methods of co-production.","author":[{"dropping-particle":"","family":"Howarth","given":"C","non-dropping-particle":"","parse-names":false,"suffix":""},{"dropping-particle":"","family":"Morse-Jones","given":"S","non-dropping-particle":"","parse-names":false,"suffix":""},{"dropping-particle":"","family":"Brooks","given":"K","non-dropping-particle":"","parse-names":false,"suffix":""},{"dropping-particle":"","family":"Kythreotis","given":"AP","non-dropping-particle":"","parse-names":false,"suffix":""}],"container-title":"Environmental Science &amp; Policy","id":"ITEM-1","issued":{"date-parts":[["2018","11","1"]]},"page":"412-420","publisher":"Elsevier","title":"Co-producing UK climate change adaptation policy: An analysis of the 2012 and 2017 UK Climate Change Risk Assessments","type":"article-journal","volume":"89"},"uris":["http://www.mendeley.com/documents/?uuid=37a749de-83c3-3cd4-bd23-9490d537ea9c"]}],"mendeley":{"formattedCitation":"(Howarth et al., 2018)","plainTextFormattedCitation":"(Howarth et al., 2018)","previouslyFormattedCitation":"(Howarth et al., 2018)"},"properties":{"noteIndex":0},"schema":"https://github.com/citation-style-language/schema/raw/master/csl-citation.json"}</w:instrText>
      </w:r>
      <w:r w:rsidR="00D03FB0">
        <w:rPr>
          <w:rFonts w:ascii="Times New Roman" w:hAnsi="Times New Roman"/>
          <w:szCs w:val="24"/>
        </w:rPr>
        <w:fldChar w:fldCharType="separate"/>
      </w:r>
      <w:r w:rsidR="00D03FB0" w:rsidRPr="00D03FB0">
        <w:rPr>
          <w:rFonts w:ascii="Times New Roman" w:hAnsi="Times New Roman"/>
          <w:noProof/>
          <w:szCs w:val="24"/>
        </w:rPr>
        <w:t>(Howarth et al., 2018)</w:t>
      </w:r>
      <w:r w:rsidR="00D03FB0">
        <w:rPr>
          <w:rFonts w:ascii="Times New Roman" w:hAnsi="Times New Roman"/>
          <w:szCs w:val="24"/>
        </w:rPr>
        <w:fldChar w:fldCharType="end"/>
      </w:r>
      <w:r w:rsidR="00A7135C" w:rsidRPr="00250B8D">
        <w:rPr>
          <w:rFonts w:ascii="Times New Roman" w:hAnsi="Times New Roman"/>
          <w:szCs w:val="24"/>
        </w:rPr>
        <w:t xml:space="preserve">. </w:t>
      </w:r>
      <w:r w:rsidR="002D5B40" w:rsidRPr="00250B8D">
        <w:rPr>
          <w:rFonts w:ascii="Times New Roman" w:hAnsi="Times New Roman"/>
          <w:szCs w:val="24"/>
        </w:rPr>
        <w:t xml:space="preserve">The 2017 CCRA </w:t>
      </w:r>
      <w:r w:rsidR="002D5B40" w:rsidRPr="008A4999">
        <w:rPr>
          <w:rFonts w:ascii="Times New Roman" w:hAnsi="Times New Roman"/>
          <w:szCs w:val="24"/>
        </w:rPr>
        <w:t>is</w:t>
      </w:r>
      <w:r w:rsidR="008650EC">
        <w:rPr>
          <w:rFonts w:ascii="Times New Roman" w:hAnsi="Times New Roman"/>
          <w:szCs w:val="24"/>
        </w:rPr>
        <w:t xml:space="preserve"> </w:t>
      </w:r>
      <w:r w:rsidR="002D5B40" w:rsidRPr="008A4999">
        <w:rPr>
          <w:rFonts w:ascii="Times New Roman" w:hAnsi="Times New Roman"/>
          <w:szCs w:val="24"/>
        </w:rPr>
        <w:t xml:space="preserve">based upon economic urgency and the </w:t>
      </w:r>
      <w:r w:rsidR="00A13B58">
        <w:rPr>
          <w:rFonts w:ascii="Times New Roman" w:hAnsi="Times New Roman"/>
          <w:szCs w:val="24"/>
        </w:rPr>
        <w:t>effects of adaptation and socio-economic change on risk,</w:t>
      </w:r>
      <w:r w:rsidR="002D5B40" w:rsidRPr="008A4999">
        <w:rPr>
          <w:rFonts w:ascii="Times New Roman" w:hAnsi="Times New Roman"/>
          <w:szCs w:val="24"/>
        </w:rPr>
        <w:t xml:space="preserve"> whereas the 2012 CCRA did not include the effects of planned adaptation or socio-economic effects beyond population control </w:t>
      </w:r>
      <w:r w:rsidR="00A068EA">
        <w:rPr>
          <w:rFonts w:ascii="Times New Roman" w:hAnsi="Times New Roman"/>
          <w:szCs w:val="24"/>
        </w:rPr>
        <w:fldChar w:fldCharType="begin" w:fldLock="1"/>
      </w:r>
      <w:r w:rsidR="00775C1E">
        <w:rPr>
          <w:rFonts w:ascii="Times New Roman" w:hAnsi="Times New Roman"/>
          <w:szCs w:val="24"/>
        </w:rPr>
        <w:instrText>ADDIN CSL_CITATION {"citationItems":[{"id":"ITEM-1","itemData":{"author":[{"dropping-particle":"","family":"Humphrey","given":"K","non-dropping-particle":"","parse-names":false,"suffix":""}],"id":"ITEM-1","issued":{"date-parts":[["2015"]]},"number-of-pages":"12","title":"UK Climate Change Risk Assessment 2017, Second Stakeholder Workshop: The CCRA Evidence Report","type":"report"},"uris":["http://www.mendeley.com/documents/?uuid=ced3a486-b2c1-45c5-8ee9-18cf07959a07"]}],"mendeley":{"formattedCitation":"(Humphrey, 2015)","plainTextFormattedCitation":"(Humphrey, 2015)","previouslyFormattedCitation":"(Humphrey, 2015)"},"properties":{"noteIndex":0},"schema":"https://github.com/citation-style-language/schema/raw/master/csl-citation.json"}</w:instrText>
      </w:r>
      <w:r w:rsidR="00A068EA">
        <w:rPr>
          <w:rFonts w:ascii="Times New Roman" w:hAnsi="Times New Roman"/>
          <w:szCs w:val="24"/>
        </w:rPr>
        <w:fldChar w:fldCharType="separate"/>
      </w:r>
      <w:r w:rsidR="00A068EA" w:rsidRPr="00A068EA">
        <w:rPr>
          <w:rFonts w:ascii="Times New Roman" w:hAnsi="Times New Roman"/>
          <w:noProof/>
          <w:szCs w:val="24"/>
        </w:rPr>
        <w:t>(Humphrey, 2015)</w:t>
      </w:r>
      <w:r w:rsidR="00A068EA">
        <w:rPr>
          <w:rFonts w:ascii="Times New Roman" w:hAnsi="Times New Roman"/>
          <w:szCs w:val="24"/>
        </w:rPr>
        <w:fldChar w:fldCharType="end"/>
      </w:r>
      <w:r w:rsidR="002D5B40" w:rsidRPr="008A4999">
        <w:rPr>
          <w:rFonts w:ascii="Times New Roman" w:hAnsi="Times New Roman"/>
          <w:szCs w:val="24"/>
        </w:rPr>
        <w:t>.</w:t>
      </w:r>
      <w:r w:rsidR="00A13B58">
        <w:rPr>
          <w:rFonts w:ascii="Times New Roman" w:hAnsi="Times New Roman"/>
          <w:szCs w:val="24"/>
        </w:rPr>
        <w:t xml:space="preserve"> These recent </w:t>
      </w:r>
      <w:r w:rsidR="00550D88">
        <w:rPr>
          <w:rFonts w:ascii="Times New Roman" w:hAnsi="Times New Roman"/>
          <w:szCs w:val="24"/>
        </w:rPr>
        <w:t xml:space="preserve">UK </w:t>
      </w:r>
      <w:r w:rsidR="00A13B58">
        <w:rPr>
          <w:rFonts w:ascii="Times New Roman" w:hAnsi="Times New Roman"/>
          <w:szCs w:val="24"/>
        </w:rPr>
        <w:t xml:space="preserve">climate </w:t>
      </w:r>
      <w:r w:rsidR="00A77F59">
        <w:rPr>
          <w:rFonts w:ascii="Times New Roman" w:hAnsi="Times New Roman"/>
          <w:szCs w:val="24"/>
        </w:rPr>
        <w:t xml:space="preserve">adaptation </w:t>
      </w:r>
      <w:r w:rsidR="00A13B58">
        <w:rPr>
          <w:rFonts w:ascii="Times New Roman" w:hAnsi="Times New Roman"/>
          <w:szCs w:val="24"/>
        </w:rPr>
        <w:t xml:space="preserve">policy horizons </w:t>
      </w:r>
      <w:r w:rsidR="00F37A46">
        <w:rPr>
          <w:rFonts w:ascii="Times New Roman" w:hAnsi="Times New Roman"/>
          <w:szCs w:val="24"/>
        </w:rPr>
        <w:t xml:space="preserve">show how </w:t>
      </w:r>
      <w:r w:rsidR="00A77F59">
        <w:rPr>
          <w:rFonts w:ascii="Times New Roman" w:hAnsi="Times New Roman"/>
          <w:szCs w:val="24"/>
        </w:rPr>
        <w:t>its</w:t>
      </w:r>
      <w:r w:rsidR="00F37A46">
        <w:rPr>
          <w:rFonts w:ascii="Times New Roman" w:hAnsi="Times New Roman"/>
          <w:szCs w:val="24"/>
        </w:rPr>
        <w:t xml:space="preserve"> governance </w:t>
      </w:r>
      <w:r w:rsidR="00550D88">
        <w:rPr>
          <w:rFonts w:ascii="Times New Roman" w:hAnsi="Times New Roman"/>
          <w:szCs w:val="24"/>
        </w:rPr>
        <w:t>will undergo significant</w:t>
      </w:r>
      <w:r w:rsidR="00F37A46">
        <w:rPr>
          <w:rFonts w:ascii="Times New Roman" w:hAnsi="Times New Roman"/>
          <w:szCs w:val="24"/>
        </w:rPr>
        <w:t xml:space="preserve"> spatial reconfigurations as the UK state attempts to discursively frame, strategically-steer and align future climate adaptation policy with more pressing extra-economic priorities t</w:t>
      </w:r>
      <w:r w:rsidR="000B6840">
        <w:rPr>
          <w:rFonts w:ascii="Times New Roman" w:hAnsi="Times New Roman"/>
          <w:szCs w:val="24"/>
        </w:rPr>
        <w:t xml:space="preserve">hrough </w:t>
      </w:r>
      <w:r w:rsidR="005824AF">
        <w:rPr>
          <w:rFonts w:ascii="Times New Roman" w:hAnsi="Times New Roman"/>
          <w:szCs w:val="24"/>
        </w:rPr>
        <w:t>reinforcing</w:t>
      </w:r>
      <w:r w:rsidR="000B6840">
        <w:rPr>
          <w:rFonts w:ascii="Times New Roman" w:hAnsi="Times New Roman"/>
          <w:szCs w:val="24"/>
        </w:rPr>
        <w:t xml:space="preserve"> a sectoral risk-</w:t>
      </w:r>
      <w:r w:rsidR="00F37A46">
        <w:rPr>
          <w:rFonts w:ascii="Times New Roman" w:hAnsi="Times New Roman"/>
          <w:szCs w:val="24"/>
        </w:rPr>
        <w:t>based approach</w:t>
      </w:r>
      <w:r w:rsidR="006C7E4A">
        <w:rPr>
          <w:rFonts w:ascii="Times New Roman" w:hAnsi="Times New Roman"/>
          <w:szCs w:val="24"/>
        </w:rPr>
        <w:t>.</w:t>
      </w:r>
    </w:p>
    <w:p w14:paraId="68D5706E" w14:textId="1C3A60A2" w:rsidR="00A05009" w:rsidRDefault="00A05009" w:rsidP="00327080">
      <w:pPr>
        <w:pStyle w:val="ListParagraph"/>
        <w:spacing w:after="0" w:line="480" w:lineRule="auto"/>
        <w:ind w:left="0"/>
        <w:jc w:val="both"/>
        <w:rPr>
          <w:rFonts w:ascii="Times New Roman" w:hAnsi="Times New Roman"/>
          <w:szCs w:val="24"/>
        </w:rPr>
      </w:pPr>
    </w:p>
    <w:p w14:paraId="6D20E2E5" w14:textId="31CFC994" w:rsidR="004C18E0" w:rsidRPr="00F77D9F" w:rsidRDefault="005079C4" w:rsidP="00327080">
      <w:pPr>
        <w:shd w:val="clear" w:color="auto" w:fill="FFFFFF"/>
        <w:spacing w:after="0" w:line="480" w:lineRule="auto"/>
        <w:jc w:val="both"/>
        <w:rPr>
          <w:rFonts w:ascii="Times New Roman" w:eastAsia="Times New Roman" w:hAnsi="Times New Roman" w:cs="Times New Roman"/>
          <w:b/>
          <w:sz w:val="24"/>
          <w:szCs w:val="24"/>
          <w:lang w:eastAsia="en-GB"/>
        </w:rPr>
      </w:pPr>
      <w:r w:rsidRPr="00F77D9F">
        <w:rPr>
          <w:rFonts w:ascii="Times New Roman" w:eastAsia="Times New Roman" w:hAnsi="Times New Roman" w:cs="Times New Roman"/>
          <w:b/>
          <w:sz w:val="24"/>
          <w:szCs w:val="24"/>
          <w:lang w:eastAsia="en-GB"/>
        </w:rPr>
        <w:t>3</w:t>
      </w:r>
      <w:r w:rsidR="00CB0526" w:rsidRPr="00F77D9F">
        <w:rPr>
          <w:rFonts w:ascii="Times New Roman" w:eastAsia="Times New Roman" w:hAnsi="Times New Roman" w:cs="Times New Roman"/>
          <w:b/>
          <w:sz w:val="24"/>
          <w:szCs w:val="24"/>
          <w:lang w:eastAsia="en-GB"/>
        </w:rPr>
        <w:t xml:space="preserve"> </w:t>
      </w:r>
      <w:r w:rsidR="00436E63" w:rsidRPr="00F77D9F">
        <w:rPr>
          <w:rFonts w:ascii="Times New Roman" w:eastAsia="Times New Roman" w:hAnsi="Times New Roman" w:cs="Times New Roman"/>
          <w:b/>
          <w:sz w:val="24"/>
          <w:szCs w:val="24"/>
          <w:lang w:eastAsia="en-GB"/>
        </w:rPr>
        <w:t xml:space="preserve">Climate change </w:t>
      </w:r>
      <w:r w:rsidR="00BB7DD4" w:rsidRPr="00F77D9F">
        <w:rPr>
          <w:rFonts w:ascii="Times New Roman" w:eastAsia="Times New Roman" w:hAnsi="Times New Roman" w:cs="Times New Roman"/>
          <w:b/>
          <w:sz w:val="24"/>
          <w:szCs w:val="24"/>
          <w:lang w:eastAsia="en-GB"/>
        </w:rPr>
        <w:t xml:space="preserve">adaptation </w:t>
      </w:r>
      <w:r w:rsidR="00436E63" w:rsidRPr="00F77D9F">
        <w:rPr>
          <w:rFonts w:ascii="Times New Roman" w:eastAsia="Times New Roman" w:hAnsi="Times New Roman" w:cs="Times New Roman"/>
          <w:b/>
          <w:sz w:val="24"/>
          <w:szCs w:val="24"/>
          <w:lang w:eastAsia="en-GB"/>
        </w:rPr>
        <w:t xml:space="preserve">and </w:t>
      </w:r>
      <w:r w:rsidR="00DF2CAB">
        <w:rPr>
          <w:rFonts w:ascii="Times New Roman" w:eastAsia="Times New Roman" w:hAnsi="Times New Roman" w:cs="Times New Roman"/>
          <w:b/>
          <w:sz w:val="24"/>
          <w:szCs w:val="24"/>
          <w:lang w:eastAsia="en-GB"/>
        </w:rPr>
        <w:t>the rise of city-regionalism</w:t>
      </w:r>
    </w:p>
    <w:p w14:paraId="3E7FDC10" w14:textId="2050D6F9" w:rsidR="00F31CCE" w:rsidRPr="00F31CCE" w:rsidRDefault="00D401C4">
      <w:pPr>
        <w:shd w:val="clear" w:color="auto" w:fill="FFFFFF"/>
        <w:spacing w:after="0" w:line="480" w:lineRule="auto"/>
        <w:ind w:firstLine="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T</w:t>
      </w:r>
      <w:r w:rsidR="00DF2CAB">
        <w:rPr>
          <w:rFonts w:ascii="Times New Roman" w:eastAsia="Times New Roman" w:hAnsi="Times New Roman" w:cs="Times New Roman"/>
          <w:sz w:val="24"/>
          <w:szCs w:val="24"/>
          <w:lang w:eastAsia="en-GB"/>
        </w:rPr>
        <w:t xml:space="preserve">here has been </w:t>
      </w:r>
      <w:r w:rsidR="00436E63" w:rsidRPr="00F77D9F">
        <w:rPr>
          <w:rFonts w:ascii="Times New Roman" w:eastAsia="Times New Roman" w:hAnsi="Times New Roman" w:cs="Times New Roman"/>
          <w:sz w:val="24"/>
          <w:szCs w:val="24"/>
          <w:lang w:eastAsia="en-GB"/>
        </w:rPr>
        <w:t>gr</w:t>
      </w:r>
      <w:r w:rsidR="004C18E0" w:rsidRPr="00F77D9F">
        <w:rPr>
          <w:rFonts w:ascii="Times New Roman" w:eastAsia="Times New Roman" w:hAnsi="Times New Roman" w:cs="Times New Roman"/>
          <w:sz w:val="24"/>
          <w:szCs w:val="24"/>
          <w:lang w:eastAsia="en-GB"/>
        </w:rPr>
        <w:t xml:space="preserve">owing </w:t>
      </w:r>
      <w:r w:rsidR="00436E63" w:rsidRPr="00F77D9F">
        <w:rPr>
          <w:rFonts w:ascii="Times New Roman" w:eastAsia="Times New Roman" w:hAnsi="Times New Roman" w:cs="Times New Roman"/>
          <w:sz w:val="24"/>
          <w:szCs w:val="24"/>
          <w:lang w:eastAsia="en-GB"/>
        </w:rPr>
        <w:t>academic intere</w:t>
      </w:r>
      <w:r w:rsidR="00D40C2B" w:rsidRPr="00F77D9F">
        <w:rPr>
          <w:rFonts w:ascii="Times New Roman" w:eastAsia="Times New Roman" w:hAnsi="Times New Roman" w:cs="Times New Roman"/>
          <w:sz w:val="24"/>
          <w:szCs w:val="24"/>
          <w:lang w:eastAsia="en-GB"/>
        </w:rPr>
        <w:t xml:space="preserve">st in describing and explaining </w:t>
      </w:r>
      <w:r w:rsidR="00F31CCE">
        <w:rPr>
          <w:rFonts w:ascii="Times New Roman" w:eastAsia="Times New Roman" w:hAnsi="Times New Roman" w:cs="Times New Roman"/>
          <w:sz w:val="24"/>
          <w:szCs w:val="24"/>
          <w:lang w:eastAsia="en-GB"/>
        </w:rPr>
        <w:t>the scalar politics of climate change governance (see Bulkeley, 2005)</w:t>
      </w:r>
      <w:r w:rsidR="00DF2CA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yet </w:t>
      </w:r>
      <w:r w:rsidR="00DF2CAB">
        <w:rPr>
          <w:rFonts w:ascii="Times New Roman" w:eastAsia="Times New Roman" w:hAnsi="Times New Roman" w:cs="Times New Roman"/>
          <w:sz w:val="24"/>
          <w:szCs w:val="24"/>
          <w:lang w:eastAsia="en-GB"/>
        </w:rPr>
        <w:t xml:space="preserve">the emergence of city-regionalism as a ‘new state space’ (Brenner, 2004) </w:t>
      </w:r>
      <w:r w:rsidR="0092751A">
        <w:rPr>
          <w:rFonts w:ascii="Times New Roman" w:eastAsia="Times New Roman" w:hAnsi="Times New Roman" w:cs="Times New Roman"/>
          <w:sz w:val="24"/>
          <w:szCs w:val="24"/>
          <w:lang w:eastAsia="en-GB"/>
        </w:rPr>
        <w:t xml:space="preserve">with potential </w:t>
      </w:r>
      <w:r w:rsidR="00DF2CAB">
        <w:rPr>
          <w:rFonts w:ascii="Times New Roman" w:eastAsia="Times New Roman" w:hAnsi="Times New Roman" w:cs="Times New Roman"/>
          <w:sz w:val="24"/>
          <w:szCs w:val="24"/>
          <w:lang w:eastAsia="en-GB"/>
        </w:rPr>
        <w:t>responsibility for climate adaptation remains under-researched.</w:t>
      </w:r>
      <w:r w:rsidR="005F2E5F">
        <w:rPr>
          <w:rStyle w:val="FootnoteReference"/>
          <w:rFonts w:ascii="Times New Roman" w:eastAsia="Times New Roman" w:hAnsi="Times New Roman" w:cs="Times New Roman"/>
          <w:sz w:val="24"/>
          <w:szCs w:val="24"/>
          <w:lang w:eastAsia="en-GB"/>
        </w:rPr>
        <w:footnoteReference w:id="1"/>
      </w:r>
      <w:r w:rsidR="00DF2CAB">
        <w:rPr>
          <w:rFonts w:ascii="Times New Roman" w:eastAsia="Times New Roman" w:hAnsi="Times New Roman" w:cs="Times New Roman"/>
          <w:sz w:val="24"/>
          <w:szCs w:val="24"/>
          <w:lang w:eastAsia="en-GB"/>
        </w:rPr>
        <w:t xml:space="preserve"> </w:t>
      </w:r>
      <w:r w:rsidR="00A70991">
        <w:rPr>
          <w:rFonts w:ascii="Times New Roman" w:eastAsia="Times New Roman" w:hAnsi="Times New Roman" w:cs="Times New Roman"/>
          <w:sz w:val="24"/>
          <w:szCs w:val="24"/>
          <w:lang w:eastAsia="en-GB"/>
        </w:rPr>
        <w:t xml:space="preserve">Whilst we recognise that effective urban adaptation policy and practice is highly contingent on the ‘activity space’ of the particular country in question </w:t>
      </w:r>
      <w:r w:rsidR="00A70991">
        <w:rPr>
          <w:rFonts w:ascii="Times New Roman" w:eastAsia="Times New Roman" w:hAnsi="Times New Roman" w:cs="Times New Roman"/>
          <w:sz w:val="24"/>
          <w:szCs w:val="24"/>
          <w:lang w:eastAsia="en-GB"/>
        </w:rPr>
        <w:fldChar w:fldCharType="begin" w:fldLock="1"/>
      </w:r>
      <w:r w:rsidR="00EF6518">
        <w:rPr>
          <w:rFonts w:ascii="Times New Roman" w:eastAsia="Times New Roman" w:hAnsi="Times New Roman" w:cs="Times New Roman"/>
          <w:sz w:val="24"/>
          <w:szCs w:val="24"/>
          <w:lang w:eastAsia="en-GB"/>
        </w:rPr>
        <w:instrText>ADDIN CSL_CITATION {"citationItems":[{"id":"ITEM-1","itemData":{"DOI":"10.1007/s10584-014-1303-0","ISSN":"0165-0009","author":[{"dropping-particle":"","family":"Pelling","given":"Mark","non-dropping-particle":"","parse-names":false,"suffix":""},{"dropping-particle":"","family":"O’Brien","given":"Karen","non-dropping-particle":"","parse-names":false,"suffix":""},{"dropping-particle":"","family":"Matyas","given":"David","non-dropping-particle":"","parse-names":false,"suffix":""}],"container-title":"Climatic Change","id":"ITEM-1","issue":"1","issued":{"date-parts":[["2015","11","18"]]},"page":"113-127","publisher":"Springer Netherlands","title":"Adaptation and transformation","type":"article-journal","volume":"133"},"uris":["http://www.mendeley.com/documents/?uuid=70bcfd3e-c43f-33e8-b3b3-58628c7d05a1"]}],"mendeley":{"formattedCitation":"(Pelling, O’Brien, &amp; Matyas, 2015)","plainTextFormattedCitation":"(Pelling, O’Brien, &amp; Matyas, 2015)","previouslyFormattedCitation":"(Pelling, O’Brien, &amp; Matyas, 2015)"},"properties":{"noteIndex":0},"schema":"https://github.com/citation-style-language/schema/raw/master/csl-citation.json"}</w:instrText>
      </w:r>
      <w:r w:rsidR="00A70991">
        <w:rPr>
          <w:rFonts w:ascii="Times New Roman" w:eastAsia="Times New Roman" w:hAnsi="Times New Roman" w:cs="Times New Roman"/>
          <w:sz w:val="24"/>
          <w:szCs w:val="24"/>
          <w:lang w:eastAsia="en-GB"/>
        </w:rPr>
        <w:fldChar w:fldCharType="separate"/>
      </w:r>
      <w:r w:rsidR="00A70991" w:rsidRPr="00A70991">
        <w:rPr>
          <w:rFonts w:ascii="Times New Roman" w:eastAsia="Times New Roman" w:hAnsi="Times New Roman" w:cs="Times New Roman"/>
          <w:noProof/>
          <w:sz w:val="24"/>
          <w:szCs w:val="24"/>
          <w:lang w:eastAsia="en-GB"/>
        </w:rPr>
        <w:t>(Pelling, O’Brien, &amp; Matyas, 2015)</w:t>
      </w:r>
      <w:r w:rsidR="00A70991">
        <w:rPr>
          <w:rFonts w:ascii="Times New Roman" w:eastAsia="Times New Roman" w:hAnsi="Times New Roman" w:cs="Times New Roman"/>
          <w:sz w:val="24"/>
          <w:szCs w:val="24"/>
          <w:lang w:eastAsia="en-GB"/>
        </w:rPr>
        <w:fldChar w:fldCharType="end"/>
      </w:r>
      <w:r w:rsidR="00A70991">
        <w:rPr>
          <w:rFonts w:ascii="Times New Roman" w:eastAsia="Times New Roman" w:hAnsi="Times New Roman" w:cs="Times New Roman"/>
          <w:sz w:val="24"/>
          <w:szCs w:val="24"/>
          <w:lang w:eastAsia="en-GB"/>
        </w:rPr>
        <w:t>, h</w:t>
      </w:r>
      <w:r w:rsidR="0092751A">
        <w:rPr>
          <w:rFonts w:ascii="Times New Roman" w:eastAsia="Times New Roman" w:hAnsi="Times New Roman" w:cs="Times New Roman"/>
          <w:sz w:val="24"/>
          <w:szCs w:val="24"/>
          <w:lang w:eastAsia="en-GB"/>
        </w:rPr>
        <w:t xml:space="preserve">itherto research on city-regionalism has prioritised analysis of a possible causal relationship between </w:t>
      </w:r>
      <w:r w:rsidR="00A401F5">
        <w:rPr>
          <w:rFonts w:ascii="Times New Roman" w:eastAsia="Times New Roman" w:hAnsi="Times New Roman" w:cs="Times New Roman"/>
          <w:sz w:val="24"/>
          <w:szCs w:val="24"/>
          <w:lang w:eastAsia="en-GB"/>
        </w:rPr>
        <w:t xml:space="preserve">the rise of </w:t>
      </w:r>
      <w:r w:rsidR="0092751A">
        <w:rPr>
          <w:rFonts w:ascii="Times New Roman" w:eastAsia="Times New Roman" w:hAnsi="Times New Roman" w:cs="Times New Roman"/>
          <w:sz w:val="24"/>
          <w:szCs w:val="24"/>
          <w:lang w:eastAsia="en-GB"/>
        </w:rPr>
        <w:t xml:space="preserve">competitive forms of city-regional governance and administration, on the one hand, </w:t>
      </w:r>
      <w:r w:rsidR="00073831" w:rsidRPr="00F77D9F">
        <w:rPr>
          <w:rFonts w:ascii="Times New Roman" w:eastAsia="Times New Roman" w:hAnsi="Times New Roman" w:cs="Times New Roman"/>
          <w:sz w:val="24"/>
          <w:szCs w:val="24"/>
          <w:lang w:eastAsia="en-GB"/>
        </w:rPr>
        <w:t xml:space="preserve">and </w:t>
      </w:r>
      <w:r w:rsidR="008B00E2">
        <w:rPr>
          <w:rFonts w:ascii="Times New Roman" w:eastAsia="Times New Roman" w:hAnsi="Times New Roman" w:cs="Times New Roman"/>
          <w:sz w:val="24"/>
          <w:szCs w:val="24"/>
          <w:lang w:eastAsia="en-GB"/>
        </w:rPr>
        <w:t>the internationali</w:t>
      </w:r>
      <w:r w:rsidR="00D63A13">
        <w:rPr>
          <w:rFonts w:ascii="Times New Roman" w:eastAsia="Times New Roman" w:hAnsi="Times New Roman" w:cs="Times New Roman"/>
          <w:sz w:val="24"/>
          <w:szCs w:val="24"/>
          <w:lang w:eastAsia="en-GB"/>
        </w:rPr>
        <w:t>s</w:t>
      </w:r>
      <w:r w:rsidR="008B00E2">
        <w:rPr>
          <w:rFonts w:ascii="Times New Roman" w:eastAsia="Times New Roman" w:hAnsi="Times New Roman" w:cs="Times New Roman"/>
          <w:sz w:val="24"/>
          <w:szCs w:val="24"/>
          <w:lang w:eastAsia="en-GB"/>
        </w:rPr>
        <w:t>ation of the competition state</w:t>
      </w:r>
      <w:r w:rsidR="0092751A">
        <w:rPr>
          <w:rFonts w:ascii="Times New Roman" w:eastAsia="Times New Roman" w:hAnsi="Times New Roman" w:cs="Times New Roman"/>
          <w:sz w:val="24"/>
          <w:szCs w:val="24"/>
          <w:lang w:eastAsia="en-GB"/>
        </w:rPr>
        <w:t>, on the other</w:t>
      </w:r>
      <w:r w:rsidR="00963BCF">
        <w:rPr>
          <w:rFonts w:ascii="Times New Roman" w:eastAsia="Times New Roman" w:hAnsi="Times New Roman" w:cs="Times New Roman"/>
          <w:sz w:val="24"/>
          <w:szCs w:val="24"/>
          <w:lang w:eastAsia="en-GB"/>
        </w:rPr>
        <w:t xml:space="preserve"> </w:t>
      </w:r>
      <w:r w:rsidR="00963BCF">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{"citationItems":[{"id":"ITEM-1","itemData":{"DOI":"10.1080/00343404.2016.1223840","ISSN":"0034-3404","author":[{"dropping-particle":"","family":"Wachsmuth","given":"David","non-dropping-particle":"","parse-names":false,"suffix":""}],"container-title":"Regional Studies","id":"ITEM-1","issue":"4","issued":{"date-parts":[["2017","4","3"]]},"page":"643-653","title":"Competitive multi-city regionalism: growth politics beyond the growth machine","type":"article-journal","volume":"51"},"uris":["http://www.mendeley.com/documents/?uuid=f77ec6a9-38a6-3e85-a8ce-a94d7148a9cf"]},{"id":"ITEM-2","itemData":{"DOI":"10.1080/14650045.2012.723290","ISSN":"1465-0045","abstract":"This paper argues that it is intellectually unsustainable to separate the new economic geography of city-regionalism from its geopolitical context. The neo-liberal competition state is centrally implicated in how the city-region scale is politically orchestrated so as to bolster international competitiveness. Yet the diversity of national and sub-national forms of city-regionalism cannot be attributed to economic development considerations separately from ongoing struggles around the collective provision of social and physical infrastructure. Drawing upon selected examples from the United States, the paper demonstrates how city-regionalism expresses the contingent geopolitics of capitalism. Its overall aim is to advance theoretical knowledge both of the internal political geography of the competition state and of its external territorial relations.","author":[{"dropping-particle":"","family":"Jonas","given":"AEG","non-dropping-particle":"","parse-names":false,"suffix":""}],"container-title":"Geopolitics","id":"ITEM-2","issue":"2","issued":{"date-parts":[["2013","4","10"]]},"page":"284-298","publisher":"Taylor &amp; Francis Group","title":"City-Regionalism as a Contingent ‘Geopolitics of Capitalism’","type":"article-journal","volume":"18"},"prefix":"e.g.","uris":["http://www.mendeley.com/documents/?uuid=48f1f7a9-2baf-32e8-aa56-93e96b170f38"]}],"mendeley":{"formattedCitation":"(e.g. Jonas, 2013; Wachsmuth, 2017)","plainTextFormattedCitation":"(e.g. Jonas, 2013; Wachsmuth, 2017)","previouslyFormattedCitation":"(e.g. Jonas, 2013; Wachsmuth, 2017)"},"properties":{"noteIndex":0},"schema":"https://github.com/citation-style-language/schema/raw/master/csl-citation.json"}</w:instrText>
      </w:r>
      <w:r w:rsidR="00963BCF">
        <w:rPr>
          <w:rFonts w:ascii="Times New Roman" w:eastAsia="Times New Roman" w:hAnsi="Times New Roman" w:cs="Times New Roman"/>
          <w:sz w:val="24"/>
          <w:szCs w:val="24"/>
          <w:lang w:eastAsia="en-GB"/>
        </w:rPr>
        <w:fldChar w:fldCharType="separate"/>
      </w:r>
      <w:r w:rsidR="000E416A" w:rsidRPr="000E416A">
        <w:rPr>
          <w:rFonts w:ascii="Times New Roman" w:eastAsia="Times New Roman" w:hAnsi="Times New Roman" w:cs="Times New Roman"/>
          <w:noProof/>
          <w:sz w:val="24"/>
          <w:szCs w:val="24"/>
          <w:lang w:eastAsia="en-GB"/>
        </w:rPr>
        <w:t>(e.g. Jonas, 2013; Wachsmuth, 2017)</w:t>
      </w:r>
      <w:r w:rsidR="00963BCF">
        <w:rPr>
          <w:rFonts w:ascii="Times New Roman" w:eastAsia="Times New Roman" w:hAnsi="Times New Roman" w:cs="Times New Roman"/>
          <w:sz w:val="24"/>
          <w:szCs w:val="24"/>
          <w:lang w:eastAsia="en-GB"/>
        </w:rPr>
        <w:fldChar w:fldCharType="end"/>
      </w:r>
      <w:r w:rsidR="00963BCF">
        <w:rPr>
          <w:rFonts w:ascii="Times New Roman" w:eastAsia="Times New Roman" w:hAnsi="Times New Roman" w:cs="Times New Roman"/>
          <w:sz w:val="24"/>
          <w:szCs w:val="24"/>
          <w:lang w:eastAsia="en-GB"/>
        </w:rPr>
        <w:t>.</w:t>
      </w:r>
      <w:r w:rsidR="0092751A">
        <w:rPr>
          <w:rFonts w:ascii="Times New Roman" w:eastAsia="Times New Roman" w:hAnsi="Times New Roman" w:cs="Times New Roman"/>
          <w:sz w:val="24"/>
          <w:szCs w:val="24"/>
          <w:lang w:eastAsia="en-GB"/>
        </w:rPr>
        <w:t xml:space="preserve"> </w:t>
      </w:r>
      <w:r w:rsidR="00F55C34">
        <w:rPr>
          <w:rFonts w:ascii="Times New Roman" w:eastAsia="Times New Roman" w:hAnsi="Times New Roman" w:cs="Times New Roman"/>
          <w:sz w:val="24"/>
          <w:szCs w:val="24"/>
          <w:lang w:eastAsia="en-GB"/>
        </w:rPr>
        <w:t>R</w:t>
      </w:r>
      <w:r w:rsidR="00406026" w:rsidRPr="00F77D9F">
        <w:rPr>
          <w:rFonts w:ascii="Times New Roman" w:eastAsia="Times New Roman" w:hAnsi="Times New Roman" w:cs="Times New Roman"/>
          <w:sz w:val="24"/>
          <w:szCs w:val="24"/>
          <w:lang w:eastAsia="en-GB"/>
        </w:rPr>
        <w:t xml:space="preserve">ecent work </w:t>
      </w:r>
      <w:r w:rsidR="00F55C34">
        <w:rPr>
          <w:rFonts w:ascii="Times New Roman" w:eastAsia="Times New Roman" w:hAnsi="Times New Roman" w:cs="Times New Roman"/>
          <w:sz w:val="24"/>
          <w:szCs w:val="24"/>
          <w:lang w:eastAsia="en-GB"/>
        </w:rPr>
        <w:t xml:space="preserve">also </w:t>
      </w:r>
      <w:r w:rsidR="00406026" w:rsidRPr="00F77D9F">
        <w:rPr>
          <w:rFonts w:ascii="Times New Roman" w:eastAsia="Times New Roman" w:hAnsi="Times New Roman" w:cs="Times New Roman"/>
          <w:sz w:val="24"/>
          <w:szCs w:val="24"/>
          <w:lang w:eastAsia="en-GB"/>
        </w:rPr>
        <w:t xml:space="preserve">suggests </w:t>
      </w:r>
      <w:r w:rsidR="009543E3">
        <w:rPr>
          <w:rFonts w:ascii="Times New Roman" w:eastAsia="Times New Roman" w:hAnsi="Times New Roman" w:cs="Times New Roman"/>
          <w:sz w:val="24"/>
          <w:szCs w:val="24"/>
          <w:lang w:eastAsia="en-GB"/>
        </w:rPr>
        <w:t xml:space="preserve">that </w:t>
      </w:r>
      <w:r w:rsidR="00406026" w:rsidRPr="00F77D9F">
        <w:rPr>
          <w:rFonts w:ascii="Times New Roman" w:eastAsia="Times New Roman" w:hAnsi="Times New Roman" w:cs="Times New Roman"/>
          <w:sz w:val="24"/>
          <w:szCs w:val="24"/>
          <w:lang w:eastAsia="en-GB"/>
        </w:rPr>
        <w:t xml:space="preserve">the rise of </w:t>
      </w:r>
      <w:r w:rsidR="00256954">
        <w:rPr>
          <w:rFonts w:ascii="Times New Roman" w:eastAsia="Times New Roman" w:hAnsi="Times New Roman" w:cs="Times New Roman"/>
          <w:sz w:val="24"/>
          <w:szCs w:val="24"/>
          <w:lang w:eastAsia="en-GB"/>
        </w:rPr>
        <w:t>city-region</w:t>
      </w:r>
      <w:r w:rsidR="00406026" w:rsidRPr="00F77D9F">
        <w:rPr>
          <w:rFonts w:ascii="Times New Roman" w:eastAsia="Times New Roman" w:hAnsi="Times New Roman" w:cs="Times New Roman"/>
          <w:sz w:val="24"/>
          <w:szCs w:val="24"/>
          <w:lang w:eastAsia="en-GB"/>
        </w:rPr>
        <w:t xml:space="preserve">alism </w:t>
      </w:r>
      <w:r w:rsidR="008B00E2">
        <w:rPr>
          <w:rFonts w:ascii="Times New Roman" w:eastAsia="Times New Roman" w:hAnsi="Times New Roman" w:cs="Times New Roman"/>
          <w:sz w:val="24"/>
          <w:szCs w:val="24"/>
          <w:lang w:eastAsia="en-GB"/>
        </w:rPr>
        <w:t>as a domestic policy agenda</w:t>
      </w:r>
      <w:r w:rsidR="00073831" w:rsidRPr="00F77D9F">
        <w:rPr>
          <w:rFonts w:ascii="Times New Roman" w:eastAsia="Times New Roman" w:hAnsi="Times New Roman" w:cs="Times New Roman"/>
          <w:sz w:val="24"/>
          <w:szCs w:val="24"/>
          <w:lang w:eastAsia="en-GB"/>
        </w:rPr>
        <w:t xml:space="preserve"> </w:t>
      </w:r>
      <w:r w:rsidR="0092751A">
        <w:rPr>
          <w:rFonts w:ascii="Times New Roman" w:eastAsia="Times New Roman" w:hAnsi="Times New Roman" w:cs="Times New Roman"/>
          <w:sz w:val="24"/>
          <w:szCs w:val="24"/>
          <w:lang w:eastAsia="en-GB"/>
        </w:rPr>
        <w:t>further</w:t>
      </w:r>
      <w:r w:rsidR="008B00E2">
        <w:rPr>
          <w:rFonts w:ascii="Times New Roman" w:eastAsia="Times New Roman" w:hAnsi="Times New Roman" w:cs="Times New Roman"/>
          <w:sz w:val="24"/>
          <w:szCs w:val="24"/>
          <w:lang w:eastAsia="en-GB"/>
        </w:rPr>
        <w:t xml:space="preserve"> </w:t>
      </w:r>
      <w:r w:rsidR="00406026" w:rsidRPr="00F77D9F">
        <w:rPr>
          <w:rFonts w:ascii="Times New Roman" w:eastAsia="Times New Roman" w:hAnsi="Times New Roman" w:cs="Times New Roman"/>
          <w:sz w:val="24"/>
          <w:szCs w:val="24"/>
          <w:lang w:eastAsia="en-GB"/>
        </w:rPr>
        <w:t>reflects how the state has sought to reconfigure territory in response</w:t>
      </w:r>
      <w:r w:rsidR="00A13FD0">
        <w:rPr>
          <w:rFonts w:ascii="Times New Roman" w:eastAsia="Times New Roman" w:hAnsi="Times New Roman" w:cs="Times New Roman"/>
          <w:sz w:val="24"/>
          <w:szCs w:val="24"/>
          <w:lang w:eastAsia="en-GB"/>
        </w:rPr>
        <w:t xml:space="preserve"> to</w:t>
      </w:r>
      <w:r w:rsidR="00073831" w:rsidRPr="00F77D9F">
        <w:rPr>
          <w:rFonts w:ascii="Times New Roman" w:eastAsia="Times New Roman" w:hAnsi="Times New Roman" w:cs="Times New Roman"/>
          <w:sz w:val="24"/>
          <w:szCs w:val="24"/>
          <w:lang w:eastAsia="en-GB"/>
        </w:rPr>
        <w:t xml:space="preserve"> a host of pressing national </w:t>
      </w:r>
      <w:r w:rsidR="00406026" w:rsidRPr="00F77D9F">
        <w:rPr>
          <w:rFonts w:ascii="Times New Roman" w:eastAsia="Times New Roman" w:hAnsi="Times New Roman" w:cs="Times New Roman"/>
          <w:sz w:val="24"/>
          <w:szCs w:val="24"/>
          <w:lang w:eastAsia="en-GB"/>
        </w:rPr>
        <w:t>political problems</w:t>
      </w:r>
      <w:r w:rsidR="00073831" w:rsidRPr="00F77D9F">
        <w:rPr>
          <w:rFonts w:ascii="Times New Roman" w:eastAsia="Times New Roman" w:hAnsi="Times New Roman" w:cs="Times New Roman"/>
          <w:sz w:val="24"/>
          <w:szCs w:val="24"/>
          <w:lang w:eastAsia="en-GB"/>
        </w:rPr>
        <w:t xml:space="preserve"> and tensions </w:t>
      </w:r>
      <w:r w:rsidR="005079C4" w:rsidRPr="00F77D9F">
        <w:rPr>
          <w:rFonts w:ascii="Times New Roman" w:eastAsia="Times New Roman" w:hAnsi="Times New Roman" w:cs="Times New Roman"/>
          <w:sz w:val="24"/>
          <w:szCs w:val="24"/>
          <w:lang w:eastAsia="en-GB"/>
        </w:rPr>
        <w:t xml:space="preserve">linked with </w:t>
      </w:r>
      <w:r w:rsidR="00073831" w:rsidRPr="00F77D9F">
        <w:rPr>
          <w:rFonts w:ascii="Times New Roman" w:eastAsia="Times New Roman" w:hAnsi="Times New Roman" w:cs="Times New Roman"/>
          <w:sz w:val="24"/>
          <w:szCs w:val="24"/>
          <w:lang w:eastAsia="en-GB"/>
        </w:rPr>
        <w:t>globalisation</w:t>
      </w:r>
      <w:r w:rsidR="005079C4" w:rsidRPr="00F77D9F">
        <w:rPr>
          <w:rFonts w:ascii="Times New Roman" w:eastAsia="Times New Roman" w:hAnsi="Times New Roman" w:cs="Times New Roman"/>
          <w:sz w:val="24"/>
          <w:szCs w:val="24"/>
          <w:lang w:eastAsia="en-GB"/>
        </w:rPr>
        <w:t>, climate change and security</w:t>
      </w:r>
      <w:r w:rsidR="00E931ED">
        <w:rPr>
          <w:rFonts w:ascii="Times New Roman" w:eastAsia="Times New Roman" w:hAnsi="Times New Roman" w:cs="Times New Roman"/>
          <w:sz w:val="24"/>
          <w:szCs w:val="24"/>
          <w:lang w:eastAsia="en-GB"/>
        </w:rPr>
        <w:t xml:space="preserve"> </w:t>
      </w:r>
      <w:r w:rsidR="00E931ED">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{"citationItems":[{"id":"ITEM-1","itemData":{"DOI":"10.1177/0309132516679897","ISSN":"03091325","abstract":"Abstract: This article sets out a new conceptual framework for investigating how city regionalism is constituted as a variegated set of geopolitical processes operating within and beyond the national state. Our approach highlights: (1) the different forms of territorial politics through which city regionalism is conjoined with broader visions of the national state; (2) the material and territorial arrangements which support such a conjuncture; and (3) the political actors enabling city regionalism and the national state to come together within a geopolitical frame of reference.","author":[{"dropping-particle":"","family":"Jonas","given":"AEG","non-dropping-particle":"","parse-names":false,"suffix":""},{"dropping-particle":"","family":"Moisio","given":"Sami","non-dropping-particle":"","parse-names":false,"suffix":""}],"container-title":"Progress in Human Geography","id":"ITEM-1","issue":"3","issued":{"date-parts":[["2018","6","25"]]},"page":"350-370","publisher":"SAGE PublicationsSage UK: London, England","title":"City regionalism as geopolitical processes: A new framework for analysis","type":"article-journal","volume":"42"},"uris":["http://www.mendeley.com/documents/?uuid=d40b400c-d8aa-32e7-a8b7-69d805ad6a26"]},{"id":"ITEM-2","itemData":{"DOI":"10.1016/J.POLGEO.2009.12.002","ISSN":"0962-6298","abstract":"Over the past decade much has been written about the centrality of city-regions to accounts of economic success. But despite a rich and varied literature highlighting the importance of city-centric capitalism, the concept of the city-region remains ambiguous. Defined in economic terms, all too often what is missing from these accounts is how city-regions are constructed politically, and the processes by which they are rendered visible spaces. While recent interventions have done much to advance debates on the former, this paper explores the struggle to define, delimit and designate city-regions through recent endeavours to construct a spatial map of city-regions in England. The aim is to demonstrate how the processes by which city-regions are constructed politically are the mediated outcome of trans-regional economic flows and political claims to territory. The paper concludes by relating these findings to ongoing debates around state, space and scalar geographies, and speculates what they might mean for the future of city-regional debate.","author":[{"dropping-particle":"","family":"Harrison","given":"John","non-dropping-particle":"","parse-names":false,"suffix":""}],"container-title":"Political Geography","id":"ITEM-2","issue":"1","issued":{"date-parts":[["2010","1","1"]]},"page":"17-27","publisher":"Pergamon","title":"Networks of connectivity, territorial fragmentation, uneven development: The new politics of city-regionalism","type":"article-journal","volume":"29"},"uris":["http://www.mendeley.com/documents/?uuid=d8d1c3e4-efe4-31f8-8c81-ac83ee9166f6"]}],"mendeley":{"formattedCitation":"(Harrison, 2010; Jonas &amp; Moisio, 2018)","plainTextFormattedCitation":"(Harrison, 2010; Jonas &amp; Moisio, 2018)","previouslyFormattedCitation":"(Harrison, 2010; Jonas &amp; Moisio, 2018)"},"properties":{"noteIndex":0},"schema":"https://github.com/citation-style-language/schema/raw/master/csl-citation.json"}</w:instrText>
      </w:r>
      <w:r w:rsidR="00E931ED">
        <w:rPr>
          <w:rFonts w:ascii="Times New Roman" w:eastAsia="Times New Roman" w:hAnsi="Times New Roman" w:cs="Times New Roman"/>
          <w:sz w:val="24"/>
          <w:szCs w:val="24"/>
          <w:lang w:eastAsia="en-GB"/>
        </w:rPr>
        <w:fldChar w:fldCharType="separate"/>
      </w:r>
      <w:r w:rsidR="00D04805" w:rsidRPr="00D04805">
        <w:rPr>
          <w:rFonts w:ascii="Times New Roman" w:eastAsia="Times New Roman" w:hAnsi="Times New Roman" w:cs="Times New Roman"/>
          <w:noProof/>
          <w:sz w:val="24"/>
          <w:szCs w:val="24"/>
          <w:lang w:eastAsia="en-GB"/>
        </w:rPr>
        <w:t>(Harrison, 2010; Jonas &amp; Moisio, 2018)</w:t>
      </w:r>
      <w:r w:rsidR="00E931ED">
        <w:rPr>
          <w:rFonts w:ascii="Times New Roman" w:eastAsia="Times New Roman" w:hAnsi="Times New Roman" w:cs="Times New Roman"/>
          <w:sz w:val="24"/>
          <w:szCs w:val="24"/>
          <w:lang w:eastAsia="en-GB"/>
        </w:rPr>
        <w:fldChar w:fldCharType="end"/>
      </w:r>
      <w:r w:rsidR="004057A2" w:rsidRPr="00F77D9F">
        <w:rPr>
          <w:rFonts w:ascii="Times New Roman" w:eastAsia="Times New Roman" w:hAnsi="Times New Roman" w:cs="Times New Roman"/>
          <w:sz w:val="24"/>
          <w:szCs w:val="24"/>
          <w:lang w:eastAsia="en-GB"/>
        </w:rPr>
        <w:t>.</w:t>
      </w:r>
      <w:r w:rsidR="00073831" w:rsidRPr="00F77D9F">
        <w:rPr>
          <w:rFonts w:ascii="Times New Roman" w:eastAsia="Times New Roman" w:hAnsi="Times New Roman" w:cs="Times New Roman"/>
          <w:sz w:val="24"/>
          <w:szCs w:val="24"/>
          <w:lang w:eastAsia="en-GB"/>
        </w:rPr>
        <w:t xml:space="preserve"> </w:t>
      </w:r>
      <w:r w:rsidR="00F31CCE">
        <w:rPr>
          <w:rFonts w:ascii="Times New Roman" w:eastAsia="Times New Roman" w:hAnsi="Times New Roman" w:cs="Times New Roman"/>
          <w:sz w:val="24"/>
          <w:szCs w:val="24"/>
          <w:lang w:eastAsia="en-GB"/>
        </w:rPr>
        <w:t xml:space="preserve">For example, </w:t>
      </w:r>
      <w:r w:rsidR="00F31CCE" w:rsidRPr="00F31CCE">
        <w:rPr>
          <w:rFonts w:ascii="Times New Roman" w:eastAsia="Times New Roman" w:hAnsi="Times New Roman" w:cs="Times New Roman"/>
          <w:sz w:val="24"/>
          <w:szCs w:val="24"/>
          <w:lang w:eastAsia="en-GB"/>
        </w:rPr>
        <w:t xml:space="preserve">city </w:t>
      </w:r>
      <w:r w:rsidR="00F31CCE" w:rsidRPr="00F31CCE">
        <w:rPr>
          <w:rFonts w:ascii="Times New Roman" w:eastAsia="Times New Roman" w:hAnsi="Times New Roman" w:cs="Times New Roman"/>
          <w:sz w:val="24"/>
          <w:szCs w:val="24"/>
          <w:lang w:eastAsia="en-GB"/>
        </w:rPr>
        <w:lastRenderedPageBreak/>
        <w:t>response to climate change can benefit from a range of performance management criteria to better allocate resources and make more accountable streamlined decisions regarding climate change strateg</w:t>
      </w:r>
      <w:r w:rsidR="00355AF7">
        <w:rPr>
          <w:rFonts w:ascii="Times New Roman" w:eastAsia="Times New Roman" w:hAnsi="Times New Roman" w:cs="Times New Roman"/>
          <w:sz w:val="24"/>
          <w:szCs w:val="24"/>
          <w:lang w:eastAsia="en-GB"/>
        </w:rPr>
        <w:t>ies</w:t>
      </w:r>
      <w:r w:rsidR="00F31CCE" w:rsidRPr="00F31CCE">
        <w:rPr>
          <w:rFonts w:ascii="Times New Roman" w:eastAsia="Times New Roman" w:hAnsi="Times New Roman" w:cs="Times New Roman"/>
          <w:sz w:val="24"/>
          <w:szCs w:val="24"/>
          <w:lang w:eastAsia="en-GB"/>
        </w:rPr>
        <w:t xml:space="preserve"> </w:t>
      </w:r>
      <w:r w:rsidR="00F31CCE" w:rsidRPr="00F31CCE">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{"citationItems":[{"id":"ITEM-1","itemData":{"DOI":"10.1080/00343404.2018.1463517","ISSN":"0034-3404","abstract":"ABSTRACTThis paper proposes an analytical framework to examine the application of performance management by city governments in the context of their policy response to climate change. Case studies of Copenhagen, Stockholm and Tokyo city governments highlight their performance-based climate policies. The findings have both theoretical and practical implications. The conclusions extend current research on issues associated with adopting performance management to climate change responses at the municipal level. The paper also provides guidance for city governments as they consider governance arrangements when responding to climate change.","author":[{"dropping-particle":"","family":"Jones","given":"S","non-dropping-particle":"","parse-names":false,"suffix":""}],"container-title":"Regional Studies","id":"ITEM-1","issued":{"date-parts":[["2018","5","22"]]},"page":"1-10","publisher":"Routledge","title":"City governments measuring their response to climate change","type":"article-journal"},"uris":["http://www.mendeley.com/documents/?uuid=b1715593-78cd-33cc-9116-04dc3188426a"]}],"mendeley":{"formattedCitation":"(Jones, 2018)","plainTextFormattedCitation":"(Jones, 2018)","previouslyFormattedCitation":"(Jones, 2018)"},"properties":{"noteIndex":0},"schema":"https://github.com/citation-style-language/schema/raw/master/csl-citation.json"}</w:instrText>
      </w:r>
      <w:r w:rsidR="00F31CCE" w:rsidRPr="00F31CCE">
        <w:rPr>
          <w:rFonts w:ascii="Times New Roman" w:eastAsia="Times New Roman" w:hAnsi="Times New Roman" w:cs="Times New Roman"/>
          <w:sz w:val="24"/>
          <w:szCs w:val="24"/>
          <w:lang w:eastAsia="en-GB"/>
        </w:rPr>
        <w:fldChar w:fldCharType="separate"/>
      </w:r>
      <w:r w:rsidR="00DC07C9" w:rsidRPr="00DC07C9">
        <w:rPr>
          <w:rFonts w:ascii="Times New Roman" w:eastAsia="Times New Roman" w:hAnsi="Times New Roman" w:cs="Times New Roman"/>
          <w:noProof/>
          <w:sz w:val="24"/>
          <w:szCs w:val="24"/>
          <w:lang w:eastAsia="en-GB"/>
        </w:rPr>
        <w:t>(Jones, 2018)</w:t>
      </w:r>
      <w:r w:rsidR="00F31CCE" w:rsidRPr="00F31CCE">
        <w:rPr>
          <w:rFonts w:ascii="Times New Roman" w:eastAsia="Times New Roman" w:hAnsi="Times New Roman" w:cs="Times New Roman"/>
          <w:sz w:val="24"/>
          <w:szCs w:val="24"/>
          <w:lang w:eastAsia="en-GB"/>
        </w:rPr>
        <w:fldChar w:fldCharType="end"/>
      </w:r>
      <w:r w:rsidR="00F31CCE" w:rsidRPr="00F31CCE">
        <w:rPr>
          <w:rFonts w:ascii="Times New Roman" w:eastAsia="Times New Roman" w:hAnsi="Times New Roman" w:cs="Times New Roman"/>
          <w:sz w:val="24"/>
          <w:szCs w:val="24"/>
          <w:lang w:eastAsia="en-GB"/>
        </w:rPr>
        <w:t xml:space="preserve">. </w:t>
      </w:r>
      <w:r w:rsidR="00A833EB">
        <w:rPr>
          <w:rFonts w:ascii="Times New Roman" w:eastAsia="Times New Roman" w:hAnsi="Times New Roman" w:cs="Times New Roman"/>
          <w:sz w:val="24"/>
          <w:szCs w:val="24"/>
          <w:lang w:eastAsia="en-GB"/>
        </w:rPr>
        <w:t>So,</w:t>
      </w:r>
      <w:r w:rsidR="00F31CCE">
        <w:rPr>
          <w:rFonts w:ascii="Times New Roman" w:eastAsia="Times New Roman" w:hAnsi="Times New Roman" w:cs="Times New Roman"/>
          <w:sz w:val="24"/>
          <w:szCs w:val="24"/>
          <w:lang w:eastAsia="en-GB"/>
        </w:rPr>
        <w:t xml:space="preserve"> a</w:t>
      </w:r>
      <w:r w:rsidR="00F31CCE" w:rsidRPr="00F31CCE">
        <w:rPr>
          <w:rFonts w:ascii="Times New Roman" w:eastAsia="Times New Roman" w:hAnsi="Times New Roman" w:cs="Times New Roman"/>
          <w:sz w:val="24"/>
          <w:szCs w:val="24"/>
          <w:lang w:eastAsia="en-GB"/>
        </w:rPr>
        <w:t xml:space="preserve">lthough climate change is increasingly recognised and framed </w:t>
      </w:r>
      <w:r w:rsidR="00970612">
        <w:rPr>
          <w:rFonts w:ascii="Times New Roman" w:eastAsia="Times New Roman" w:hAnsi="Times New Roman" w:cs="Times New Roman"/>
          <w:sz w:val="24"/>
          <w:szCs w:val="24"/>
          <w:lang w:eastAsia="en-GB"/>
        </w:rPr>
        <w:t>as</w:t>
      </w:r>
      <w:r w:rsidR="00F31CCE" w:rsidRPr="00F31CCE">
        <w:rPr>
          <w:rFonts w:ascii="Times New Roman" w:eastAsia="Times New Roman" w:hAnsi="Times New Roman" w:cs="Times New Roman"/>
          <w:sz w:val="24"/>
          <w:szCs w:val="24"/>
          <w:lang w:eastAsia="en-GB"/>
        </w:rPr>
        <w:t xml:space="preserve"> a source of ongoing tension in the competition state, little has been written on its role in shaping contemporary territorial politics of city-regionalism</w:t>
      </w:r>
      <w:r w:rsidR="00355AF7">
        <w:rPr>
          <w:rFonts w:ascii="Times New Roman" w:eastAsia="Times New Roman" w:hAnsi="Times New Roman" w:cs="Times New Roman"/>
          <w:sz w:val="24"/>
          <w:szCs w:val="24"/>
          <w:lang w:eastAsia="en-GB"/>
        </w:rPr>
        <w:t xml:space="preserve"> within an economically developed national context where overarching statutory legislation is highly </w:t>
      </w:r>
      <w:r w:rsidR="005113A8">
        <w:rPr>
          <w:rFonts w:ascii="Times New Roman" w:eastAsia="Times New Roman" w:hAnsi="Times New Roman" w:cs="Times New Roman"/>
          <w:sz w:val="24"/>
          <w:szCs w:val="24"/>
          <w:lang w:eastAsia="en-GB"/>
        </w:rPr>
        <w:t>developed (</w:t>
      </w:r>
      <w:r w:rsidR="00B74B13">
        <w:rPr>
          <w:rFonts w:ascii="Times New Roman" w:eastAsia="Times New Roman" w:hAnsi="Times New Roman" w:cs="Times New Roman"/>
          <w:sz w:val="24"/>
          <w:szCs w:val="24"/>
          <w:lang w:eastAsia="en-GB"/>
        </w:rPr>
        <w:t xml:space="preserve">e.g. </w:t>
      </w:r>
      <w:r w:rsidR="005113A8">
        <w:rPr>
          <w:rFonts w:ascii="Times New Roman" w:eastAsia="Times New Roman" w:hAnsi="Times New Roman" w:cs="Times New Roman"/>
          <w:sz w:val="24"/>
          <w:szCs w:val="24"/>
          <w:lang w:eastAsia="en-GB"/>
        </w:rPr>
        <w:t>UK</w:t>
      </w:r>
      <w:r w:rsidR="005F2E5F">
        <w:rPr>
          <w:rFonts w:ascii="Times New Roman" w:eastAsia="Times New Roman" w:hAnsi="Times New Roman" w:cs="Times New Roman"/>
          <w:sz w:val="24"/>
          <w:szCs w:val="24"/>
          <w:lang w:eastAsia="en-GB"/>
        </w:rPr>
        <w:t xml:space="preserve"> at large</w:t>
      </w:r>
      <w:r w:rsidR="005113A8">
        <w:rPr>
          <w:rFonts w:ascii="Times New Roman" w:eastAsia="Times New Roman" w:hAnsi="Times New Roman" w:cs="Times New Roman"/>
          <w:sz w:val="24"/>
          <w:szCs w:val="24"/>
          <w:lang w:eastAsia="en-GB"/>
        </w:rPr>
        <w:t>) yet</w:t>
      </w:r>
      <w:r w:rsidR="00355AF7">
        <w:rPr>
          <w:rFonts w:ascii="Times New Roman" w:eastAsia="Times New Roman" w:hAnsi="Times New Roman" w:cs="Times New Roman"/>
          <w:sz w:val="24"/>
          <w:szCs w:val="24"/>
          <w:lang w:eastAsia="en-GB"/>
        </w:rPr>
        <w:t xml:space="preserve"> can be politically </w:t>
      </w:r>
      <w:r w:rsidR="005113A8">
        <w:rPr>
          <w:rFonts w:ascii="Times New Roman" w:eastAsia="Times New Roman" w:hAnsi="Times New Roman" w:cs="Times New Roman"/>
          <w:sz w:val="24"/>
          <w:szCs w:val="24"/>
          <w:lang w:eastAsia="en-GB"/>
        </w:rPr>
        <w:t>(</w:t>
      </w:r>
      <w:r w:rsidR="00355AF7">
        <w:rPr>
          <w:rFonts w:ascii="Times New Roman" w:eastAsia="Times New Roman" w:hAnsi="Times New Roman" w:cs="Times New Roman"/>
          <w:sz w:val="24"/>
          <w:szCs w:val="24"/>
          <w:lang w:eastAsia="en-GB"/>
        </w:rPr>
        <w:t>re</w:t>
      </w:r>
      <w:r w:rsidR="005113A8">
        <w:rPr>
          <w:rFonts w:ascii="Times New Roman" w:eastAsia="Times New Roman" w:hAnsi="Times New Roman" w:cs="Times New Roman"/>
          <w:sz w:val="24"/>
          <w:szCs w:val="24"/>
          <w:lang w:eastAsia="en-GB"/>
        </w:rPr>
        <w:t>)</w:t>
      </w:r>
      <w:r w:rsidR="00355AF7">
        <w:rPr>
          <w:rFonts w:ascii="Times New Roman" w:eastAsia="Times New Roman" w:hAnsi="Times New Roman" w:cs="Times New Roman"/>
          <w:sz w:val="24"/>
          <w:szCs w:val="24"/>
          <w:lang w:eastAsia="en-GB"/>
        </w:rPr>
        <w:t xml:space="preserve">constituted </w:t>
      </w:r>
      <w:r w:rsidR="005113A8">
        <w:rPr>
          <w:rFonts w:ascii="Times New Roman" w:eastAsia="Times New Roman" w:hAnsi="Times New Roman" w:cs="Times New Roman"/>
          <w:sz w:val="24"/>
          <w:szCs w:val="24"/>
          <w:lang w:eastAsia="en-GB"/>
        </w:rPr>
        <w:t xml:space="preserve">and (re)framed </w:t>
      </w:r>
      <w:r w:rsidR="00355AF7">
        <w:rPr>
          <w:rFonts w:ascii="Times New Roman" w:eastAsia="Times New Roman" w:hAnsi="Times New Roman" w:cs="Times New Roman"/>
          <w:sz w:val="24"/>
          <w:szCs w:val="24"/>
          <w:lang w:eastAsia="en-GB"/>
        </w:rPr>
        <w:t>through</w:t>
      </w:r>
      <w:r w:rsidR="005113A8">
        <w:rPr>
          <w:rFonts w:ascii="Times New Roman" w:eastAsia="Times New Roman" w:hAnsi="Times New Roman" w:cs="Times New Roman"/>
          <w:sz w:val="24"/>
          <w:szCs w:val="24"/>
          <w:lang w:eastAsia="en-GB"/>
        </w:rPr>
        <w:t xml:space="preserve"> certain</w:t>
      </w:r>
      <w:r w:rsidR="00355AF7">
        <w:rPr>
          <w:rFonts w:ascii="Times New Roman" w:eastAsia="Times New Roman" w:hAnsi="Times New Roman" w:cs="Times New Roman"/>
          <w:sz w:val="24"/>
          <w:szCs w:val="24"/>
          <w:lang w:eastAsia="en-GB"/>
        </w:rPr>
        <w:t xml:space="preserve"> </w:t>
      </w:r>
      <w:r w:rsidR="005113A8">
        <w:rPr>
          <w:rFonts w:ascii="Times New Roman" w:eastAsia="Times New Roman" w:hAnsi="Times New Roman" w:cs="Times New Roman"/>
          <w:sz w:val="24"/>
          <w:szCs w:val="24"/>
          <w:lang w:eastAsia="en-GB"/>
        </w:rPr>
        <w:t xml:space="preserve">institutionalised </w:t>
      </w:r>
      <w:r w:rsidR="00355AF7">
        <w:rPr>
          <w:rFonts w:ascii="Times New Roman" w:eastAsia="Times New Roman" w:hAnsi="Times New Roman" w:cs="Times New Roman"/>
          <w:sz w:val="24"/>
          <w:szCs w:val="24"/>
          <w:lang w:eastAsia="en-GB"/>
        </w:rPr>
        <w:t>devolved powers</w:t>
      </w:r>
      <w:r w:rsidR="005113A8">
        <w:rPr>
          <w:rFonts w:ascii="Times New Roman" w:eastAsia="Times New Roman" w:hAnsi="Times New Roman" w:cs="Times New Roman"/>
          <w:sz w:val="24"/>
          <w:szCs w:val="24"/>
          <w:lang w:eastAsia="en-GB"/>
        </w:rPr>
        <w:t xml:space="preserve"> of </w:t>
      </w:r>
      <w:r w:rsidR="00FD67C1">
        <w:rPr>
          <w:rFonts w:ascii="Times New Roman" w:eastAsia="Times New Roman" w:hAnsi="Times New Roman" w:cs="Times New Roman"/>
          <w:sz w:val="24"/>
          <w:szCs w:val="24"/>
          <w:lang w:eastAsia="en-GB"/>
        </w:rPr>
        <w:t>sub-national territories</w:t>
      </w:r>
      <w:r w:rsidR="005113A8">
        <w:rPr>
          <w:rFonts w:ascii="Times New Roman" w:eastAsia="Times New Roman" w:hAnsi="Times New Roman" w:cs="Times New Roman"/>
          <w:sz w:val="24"/>
          <w:szCs w:val="24"/>
          <w:lang w:eastAsia="en-GB"/>
        </w:rPr>
        <w:t xml:space="preserve"> (e.g. Scotland, Wales, Northern Ireland)</w:t>
      </w:r>
      <w:r w:rsidR="00F31CCE" w:rsidRPr="00F31CCE">
        <w:rPr>
          <w:rFonts w:ascii="Times New Roman" w:eastAsia="Times New Roman" w:hAnsi="Times New Roman" w:cs="Times New Roman"/>
          <w:sz w:val="24"/>
          <w:szCs w:val="24"/>
          <w:lang w:eastAsia="en-GB"/>
        </w:rPr>
        <w:t xml:space="preserve">. </w:t>
      </w:r>
      <w:r w:rsidR="00916AC3">
        <w:rPr>
          <w:rFonts w:ascii="Times New Roman" w:eastAsia="Times New Roman" w:hAnsi="Times New Roman" w:cs="Times New Roman"/>
          <w:sz w:val="24"/>
          <w:szCs w:val="24"/>
          <w:lang w:eastAsia="en-GB"/>
        </w:rPr>
        <w:t>Therefore</w:t>
      </w:r>
      <w:r w:rsidR="005824AF">
        <w:rPr>
          <w:rFonts w:ascii="Times New Roman" w:eastAsia="Times New Roman" w:hAnsi="Times New Roman" w:cs="Times New Roman"/>
          <w:sz w:val="24"/>
          <w:szCs w:val="24"/>
          <w:lang w:eastAsia="en-GB"/>
        </w:rPr>
        <w:t>, the UK is a unique opportunity to examine how adaptation policy is absorbed into territorial political processes and state structures.</w:t>
      </w:r>
    </w:p>
    <w:p w14:paraId="539084AE" w14:textId="77777777" w:rsidR="00694EA1" w:rsidRPr="00694EA1" w:rsidRDefault="00694EA1"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p>
    <w:p w14:paraId="4FCC43BA" w14:textId="00B89A1B" w:rsidR="008D7601" w:rsidRDefault="00CD3D60">
      <w:pPr>
        <w:shd w:val="clear" w:color="auto" w:fill="FFFFFF"/>
        <w:spacing w:after="0" w:line="480" w:lineRule="auto"/>
        <w:ind w:firstLine="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w:t>
      </w:r>
      <w:r w:rsidR="00694EA1" w:rsidRPr="00694EA1">
        <w:rPr>
          <w:rFonts w:ascii="Times New Roman" w:eastAsia="Times New Roman" w:hAnsi="Times New Roman" w:cs="Times New Roman"/>
          <w:sz w:val="24"/>
          <w:szCs w:val="24"/>
          <w:lang w:eastAsia="en-GB"/>
        </w:rPr>
        <w:t xml:space="preserve">here is growing evidence that city-regionalism </w:t>
      </w:r>
      <w:r w:rsidR="00694EA1">
        <w:rPr>
          <w:rFonts w:ascii="Times New Roman" w:eastAsia="Times New Roman" w:hAnsi="Times New Roman" w:cs="Times New Roman"/>
          <w:sz w:val="24"/>
          <w:szCs w:val="24"/>
          <w:lang w:eastAsia="en-GB"/>
        </w:rPr>
        <w:t>is</w:t>
      </w:r>
      <w:r w:rsidR="00694EA1" w:rsidRPr="00694EA1">
        <w:rPr>
          <w:rFonts w:ascii="Times New Roman" w:eastAsia="Times New Roman" w:hAnsi="Times New Roman" w:cs="Times New Roman"/>
          <w:sz w:val="24"/>
          <w:szCs w:val="24"/>
          <w:lang w:eastAsia="en-GB"/>
        </w:rPr>
        <w:t xml:space="preserve"> </w:t>
      </w:r>
      <w:r w:rsidR="00A401F5">
        <w:rPr>
          <w:rFonts w:ascii="Times New Roman" w:eastAsia="Times New Roman" w:hAnsi="Times New Roman" w:cs="Times New Roman"/>
          <w:sz w:val="24"/>
          <w:szCs w:val="24"/>
          <w:lang w:eastAsia="en-GB"/>
        </w:rPr>
        <w:t>not solely f</w:t>
      </w:r>
      <w:r w:rsidR="00694EA1">
        <w:rPr>
          <w:rFonts w:ascii="Times New Roman" w:eastAsia="Times New Roman" w:hAnsi="Times New Roman" w:cs="Times New Roman"/>
          <w:sz w:val="24"/>
          <w:szCs w:val="24"/>
          <w:lang w:eastAsia="en-GB"/>
        </w:rPr>
        <w:t>r</w:t>
      </w:r>
      <w:r w:rsidR="00A401F5">
        <w:rPr>
          <w:rFonts w:ascii="Times New Roman" w:eastAsia="Times New Roman" w:hAnsi="Times New Roman" w:cs="Times New Roman"/>
          <w:sz w:val="24"/>
          <w:szCs w:val="24"/>
          <w:lang w:eastAsia="en-GB"/>
        </w:rPr>
        <w:t>a</w:t>
      </w:r>
      <w:r w:rsidR="00694EA1">
        <w:rPr>
          <w:rFonts w:ascii="Times New Roman" w:eastAsia="Times New Roman" w:hAnsi="Times New Roman" w:cs="Times New Roman"/>
          <w:sz w:val="24"/>
          <w:szCs w:val="24"/>
          <w:lang w:eastAsia="en-GB"/>
        </w:rPr>
        <w:t>med by discourses of</w:t>
      </w:r>
      <w:r w:rsidR="00A401F5">
        <w:rPr>
          <w:rFonts w:ascii="Times New Roman" w:eastAsia="Times New Roman" w:hAnsi="Times New Roman" w:cs="Times New Roman"/>
          <w:sz w:val="24"/>
          <w:szCs w:val="24"/>
          <w:lang w:eastAsia="en-GB"/>
        </w:rPr>
        <w:t xml:space="preserve"> international competitiveness but also a variety of other social, political and environmental agendas, including s</w:t>
      </w:r>
      <w:r w:rsidR="00A401F5" w:rsidRPr="00A401F5">
        <w:rPr>
          <w:rFonts w:ascii="Times New Roman" w:eastAsia="Times New Roman" w:hAnsi="Times New Roman" w:cs="Times New Roman"/>
          <w:sz w:val="24"/>
          <w:szCs w:val="24"/>
          <w:lang w:eastAsia="en-GB"/>
        </w:rPr>
        <w:t>ustainable development</w:t>
      </w:r>
      <w:r w:rsidR="00A833EB">
        <w:rPr>
          <w:rFonts w:ascii="Times New Roman" w:eastAsia="Times New Roman" w:hAnsi="Times New Roman" w:cs="Times New Roman"/>
          <w:sz w:val="24"/>
          <w:szCs w:val="24"/>
          <w:lang w:eastAsia="en-GB"/>
        </w:rPr>
        <w:t xml:space="preserve"> </w:t>
      </w:r>
      <w:r w:rsidR="00A833EB">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{"citationItems":[{"id":"ITEM-1","itemData":{"DOI":"10.1068/a42111","ISSN":"0308-518X","abstract":"This paper presents an argument and empirical case study to draw out additional nuance in the social construction of institutions. Adapting the conceptual work of political scientists Mark Bevir and Roderick Rhodes to recent accounts in economic geography of institutional change we present an ‘interpretative analysis’ of recent policy changes in the regulation of land use in competitive global regions in London and the South East, UK. The paper examines the appeal to tradition, the construction of policy dilemmas, and the affect these have on what we think of as neoliberal policy reform.","author":[{"dropping-particle":"","family":"Krueger","given":"Rob","non-dropping-particle":"","parse-names":false,"suffix":""},{"dropping-particle":"","family":"Gibbs","given":"David","non-dropping-particle":"","parse-names":false,"suffix":""}],"container-title":"Environment and Planning A","id":"ITEM-1","issue":"4","issued":{"date-parts":[["2010","4","1"]]},"page":"821-837","publisher":"SAGE PublicationsSage UK: London, England","title":"Competitive Global City Regions and ‘Sustainable Development’: An Interpretive Institutionalist Account in the South East of England","type":"article-journal","volume":"42"},"uris":["http://www.mendeley.com/documents/?uuid=01813294-1c40-3e7e-9da0-03f5d8ff7188"]}],"mendeley":{"formattedCitation":"(Krueger &amp; Gibbs, 2010)","plainTextFormattedCitation":"(Krueger &amp; Gibbs, 2010)","previouslyFormattedCitation":"(Krueger &amp; Gibbs, 2010)"},"properties":{"noteIndex":0},"schema":"https://github.com/citation-style-language/schema/raw/master/csl-citation.json"}</w:instrText>
      </w:r>
      <w:r w:rsidR="00A833EB">
        <w:rPr>
          <w:rFonts w:ascii="Times New Roman" w:eastAsia="Times New Roman" w:hAnsi="Times New Roman" w:cs="Times New Roman"/>
          <w:sz w:val="24"/>
          <w:szCs w:val="24"/>
          <w:lang w:eastAsia="en-GB"/>
        </w:rPr>
        <w:fldChar w:fldCharType="separate"/>
      </w:r>
      <w:r w:rsidR="00A833EB" w:rsidRPr="00A833EB">
        <w:rPr>
          <w:rFonts w:ascii="Times New Roman" w:eastAsia="Times New Roman" w:hAnsi="Times New Roman" w:cs="Times New Roman"/>
          <w:noProof/>
          <w:sz w:val="24"/>
          <w:szCs w:val="24"/>
          <w:lang w:eastAsia="en-GB"/>
        </w:rPr>
        <w:t>(Krueger &amp; Gibbs, 2010)</w:t>
      </w:r>
      <w:r w:rsidR="00A833EB">
        <w:rPr>
          <w:rFonts w:ascii="Times New Roman" w:eastAsia="Times New Roman" w:hAnsi="Times New Roman" w:cs="Times New Roman"/>
          <w:sz w:val="24"/>
          <w:szCs w:val="24"/>
          <w:lang w:eastAsia="en-GB"/>
        </w:rPr>
        <w:fldChar w:fldCharType="end"/>
      </w:r>
      <w:r w:rsidR="00A833EB">
        <w:rPr>
          <w:rFonts w:ascii="Times New Roman" w:eastAsia="Times New Roman" w:hAnsi="Times New Roman" w:cs="Times New Roman"/>
          <w:sz w:val="24"/>
          <w:szCs w:val="24"/>
          <w:lang w:eastAsia="en-GB"/>
        </w:rPr>
        <w:t xml:space="preserve">. </w:t>
      </w:r>
      <w:r w:rsidR="00A401F5" w:rsidRPr="00A401F5">
        <w:rPr>
          <w:rFonts w:ascii="Times New Roman" w:eastAsia="Times New Roman" w:hAnsi="Times New Roman" w:cs="Times New Roman"/>
          <w:sz w:val="24"/>
          <w:szCs w:val="24"/>
          <w:lang w:eastAsia="en-GB"/>
        </w:rPr>
        <w:t>As cities around the world plan for both climate mitigation and adapta</w:t>
      </w:r>
      <w:r w:rsidR="00EA5886">
        <w:rPr>
          <w:rFonts w:ascii="Times New Roman" w:eastAsia="Times New Roman" w:hAnsi="Times New Roman" w:cs="Times New Roman"/>
          <w:sz w:val="24"/>
          <w:szCs w:val="24"/>
          <w:lang w:eastAsia="en-GB"/>
        </w:rPr>
        <w:t xml:space="preserve">tion </w:t>
      </w:r>
      <w:r w:rsidR="00A972CA">
        <w:rPr>
          <w:rFonts w:ascii="Times New Roman" w:eastAsia="Times New Roman" w:hAnsi="Times New Roman" w:cs="Times New Roman"/>
          <w:sz w:val="24"/>
          <w:szCs w:val="24"/>
          <w:lang w:eastAsia="en-GB"/>
        </w:rPr>
        <w:fldChar w:fldCharType="begin" w:fldLock="1"/>
      </w:r>
      <w:r w:rsidR="001C042D">
        <w:rPr>
          <w:rFonts w:ascii="Times New Roman" w:eastAsia="Times New Roman" w:hAnsi="Times New Roman" w:cs="Times New Roman"/>
          <w:sz w:val="24"/>
          <w:szCs w:val="24"/>
          <w:lang w:eastAsia="en-GB"/>
        </w:rPr>
        <w:instrText>ADDIN CSL_CITATION {"citationItems":[{"id":"ITEM-1","itemData":{"ISBN":"0415597056","abstract":"Climate change is one of the most significant global challenges facing the world today. It is also a critical issue for the world's cities. Now home to over half the world's population, urban areas are significant sources of greenhouse gas emissions and are vulnerable to the impacts of climate change. Responding to climate change is a profound challenge. A variety of actors are involved in urban climate governance, with municipal governments, international organisations, and funding bodies pointing to cities as key arenas for response. This book provides the first critical introduction to these challenges, giving an overview of the science and policy of climate change at the global level and the emergence of climate change as an urban policy issue. It considers the challenges of governing climate change in the city in the context of the changing nature of urban politics, economics, society and infrastructures. It looks at how responses for mitigation and adaptation have emerged within the city, and the implications of climate change for social and environmental justice. Drawing on examples from cities in the north and south, and richly illustrated with detailed case-studies, this book will enable students to understand the potential and limits of addressing climate change at the urban level and to explore the consequences for our future cities. It will be essential reading for undergraduate students across the disciplines of geography, politics, sociology, urban studies, planning and science and technology studies. Machine generated contents note: 1. Climate change -- an urban problem? -- Introducing climate change -- What has climate change got to do with the city? -- Urban worlds and climate-change futures -- Chapter outline -- Discussion points -- Further reading and resources -- 2. Climate risk and vulnerability in the city -- Introduction -- The urban impacts of climate change -- Climate change and urban vulnerability -- Conclusions -- Discussion points -- Further reading and resources -- 3. Accounting for urban GHG emissions -- Introduction -- Assessing the urban contribution to climate change -- Urban difference and the drivers of GHG emissions -- Conclusions -- Discussion points -- Further reading and resources -- 4. Governing climate change in the city -- Introduction -- Charting the emergence of urban climate-change responses -- Understanding the nature of urban climate governance -- Conclusions -- Discussion points -- Further reading and reso…","author":[{"dropping-particle":"","family":"Bulkeley","given":"H","non-dropping-particle":"","parse-names":false,"suffix":""}],"id":"ITEM-1","issued":{"date-parts":[["2013"]]},"number-of-pages":"266","publisher":"Routledge","title":"Cities and climate change","type":"book"},"uris":["http://www.mendeley.com/documents/?uuid=5bd1f216-05b3-38a9-bc5c-7582836634f0"]}],"mendeley":{"formattedCitation":"(Bulkeley, 2013)","manualFormatting":"(Bulkeley, 2013)","plainTextFormattedCitation":"(Bulkeley, 2013)","previouslyFormattedCitation":"(Bulkeley, 2013)"},"properties":{"noteIndex":0},"schema":"https://github.com/citation-style-language/schema/raw/master/csl-citation.json"}</w:instrText>
      </w:r>
      <w:r w:rsidR="00A972CA">
        <w:rPr>
          <w:rFonts w:ascii="Times New Roman" w:eastAsia="Times New Roman" w:hAnsi="Times New Roman" w:cs="Times New Roman"/>
          <w:sz w:val="24"/>
          <w:szCs w:val="24"/>
          <w:lang w:eastAsia="en-GB"/>
        </w:rPr>
        <w:fldChar w:fldCharType="separate"/>
      </w:r>
      <w:r w:rsidR="0092751A">
        <w:rPr>
          <w:rFonts w:ascii="Times New Roman" w:eastAsia="Times New Roman" w:hAnsi="Times New Roman" w:cs="Times New Roman"/>
          <w:noProof/>
          <w:sz w:val="24"/>
          <w:szCs w:val="24"/>
          <w:lang w:eastAsia="en-GB"/>
        </w:rPr>
        <w:t>(</w:t>
      </w:r>
      <w:r w:rsidR="008E710E" w:rsidRPr="008E710E">
        <w:rPr>
          <w:rFonts w:ascii="Times New Roman" w:eastAsia="Times New Roman" w:hAnsi="Times New Roman" w:cs="Times New Roman"/>
          <w:noProof/>
          <w:sz w:val="24"/>
          <w:szCs w:val="24"/>
          <w:lang w:eastAsia="en-GB"/>
        </w:rPr>
        <w:t>Bulkeley, 2013)</w:t>
      </w:r>
      <w:r w:rsidR="00A972CA">
        <w:rPr>
          <w:rFonts w:ascii="Times New Roman" w:eastAsia="Times New Roman" w:hAnsi="Times New Roman" w:cs="Times New Roman"/>
          <w:sz w:val="24"/>
          <w:szCs w:val="24"/>
          <w:lang w:eastAsia="en-GB"/>
        </w:rPr>
        <w:fldChar w:fldCharType="end"/>
      </w:r>
      <w:r w:rsidR="00A401F5">
        <w:rPr>
          <w:rFonts w:ascii="Times New Roman" w:eastAsia="Times New Roman" w:hAnsi="Times New Roman" w:cs="Times New Roman"/>
          <w:sz w:val="24"/>
          <w:szCs w:val="24"/>
          <w:lang w:eastAsia="en-GB"/>
        </w:rPr>
        <w:t>, city-</w:t>
      </w:r>
      <w:r w:rsidR="00A401F5">
        <w:rPr>
          <w:rFonts w:ascii="Times New Roman" w:eastAsia="Times New Roman" w:hAnsi="Times New Roman" w:cs="Times New Roman"/>
          <w:sz w:val="24"/>
          <w:szCs w:val="24"/>
          <w:lang w:eastAsia="en-GB"/>
        </w:rPr>
        <w:lastRenderedPageBreak/>
        <w:t xml:space="preserve">regionalism is associated with new forms of collective action around social and environmental provision. </w:t>
      </w:r>
      <w:r w:rsidR="00694EA1" w:rsidRPr="00694EA1">
        <w:rPr>
          <w:rFonts w:ascii="Times New Roman" w:eastAsia="Times New Roman" w:hAnsi="Times New Roman" w:cs="Times New Roman"/>
          <w:sz w:val="24"/>
          <w:szCs w:val="24"/>
          <w:lang w:eastAsia="en-GB"/>
        </w:rPr>
        <w:t xml:space="preserve">Yet </w:t>
      </w:r>
      <w:r w:rsidR="005F2E5F">
        <w:rPr>
          <w:rFonts w:ascii="Times New Roman" w:eastAsia="Times New Roman" w:hAnsi="Times New Roman" w:cs="Times New Roman"/>
          <w:sz w:val="24"/>
          <w:szCs w:val="24"/>
          <w:lang w:eastAsia="en-GB"/>
        </w:rPr>
        <w:t xml:space="preserve">at the same time </w:t>
      </w:r>
      <w:r w:rsidR="00694EA1" w:rsidRPr="00694EA1">
        <w:rPr>
          <w:rFonts w:ascii="Times New Roman" w:eastAsia="Times New Roman" w:hAnsi="Times New Roman" w:cs="Times New Roman"/>
          <w:sz w:val="24"/>
          <w:szCs w:val="24"/>
          <w:lang w:eastAsia="en-GB"/>
        </w:rPr>
        <w:t>city-regions have ‘omnipresent institutional legacies’</w:t>
      </w:r>
      <w:r w:rsidR="00B1482D">
        <w:rPr>
          <w:rFonts w:ascii="Times New Roman" w:eastAsia="Times New Roman" w:hAnsi="Times New Roman" w:cs="Times New Roman"/>
          <w:sz w:val="24"/>
          <w:szCs w:val="24"/>
          <w:lang w:eastAsia="en-GB"/>
        </w:rPr>
        <w:t xml:space="preserve"> </w:t>
      </w:r>
      <w:r w:rsidR="00B1482D">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{"citationItems":[{"id":"ITEM-1","itemData":{"DOI":"10.1080/23792949.2016.1237263","ISSN":"2379-2949","abstract":"ABSTRACTIn dialogue with Ray Hudson’s paper on ‘rising powers’ in globalizing capitalism, this review article reflects on the position and priority of these macroscopic questions in the field of economic geography, focusing in particular on the prospects for a reanimated political economy of uneven spatial development. Two themes are explored. First, the paper asks what it means to confront the problematic of rising (and falling) capitalisms, and why it is that the vocabulary for this discussion has to be imported, if not improvised. Second, it explores what it might mean not just to revisit and re(in)state, but to reconstruct notions of uneven spatial development, which despite their virtually uncontestable status in the field of economic geography have in practice often been allowed recede into the explanatory background, either as an implicit ontological precondition or as little more than an ambient sensibility.","author":[{"dropping-particle":"","family":"Peck","given":"Jamie","non-dropping-particle":"","parse-names":false,"suffix":""}],"container-title":"Area Development and Policy","id":"ITEM-1","issue":"3","issued":{"date-parts":[["2016","11","3"]]},"page":"305-322","publisher":"Routledge","title":"Macroeconomic geographies","type":"article-journal","volume":"1"},"prefix":"see ","uris":["http://www.mendeley.com/documents/?uuid=85d5c74b-ddc8-395a-aedc-057d9ee45a2a"]}],"mendeley":{"formattedCitation":"(see Peck, 2016)","plainTextFormattedCitation":"(see Peck, 2016)","previouslyFormattedCitation":"(see Peck, 2016)"},"properties":{"noteIndex":0},"schema":"https://github.com/citation-style-language/schema/raw/master/csl-citation.json"}</w:instrText>
      </w:r>
      <w:r w:rsidR="00B1482D">
        <w:rPr>
          <w:rFonts w:ascii="Times New Roman" w:eastAsia="Times New Roman" w:hAnsi="Times New Roman" w:cs="Times New Roman"/>
          <w:sz w:val="24"/>
          <w:szCs w:val="24"/>
          <w:lang w:eastAsia="en-GB"/>
        </w:rPr>
        <w:fldChar w:fldCharType="separate"/>
      </w:r>
      <w:r w:rsidR="00B1482D" w:rsidRPr="00B1482D">
        <w:rPr>
          <w:rFonts w:ascii="Times New Roman" w:eastAsia="Times New Roman" w:hAnsi="Times New Roman" w:cs="Times New Roman"/>
          <w:noProof/>
          <w:sz w:val="24"/>
          <w:szCs w:val="24"/>
          <w:lang w:eastAsia="en-GB"/>
        </w:rPr>
        <w:t>(see Peck, 2016)</w:t>
      </w:r>
      <w:r w:rsidR="00B1482D">
        <w:rPr>
          <w:rFonts w:ascii="Times New Roman" w:eastAsia="Times New Roman" w:hAnsi="Times New Roman" w:cs="Times New Roman"/>
          <w:sz w:val="24"/>
          <w:szCs w:val="24"/>
          <w:lang w:eastAsia="en-GB"/>
        </w:rPr>
        <w:fldChar w:fldCharType="end"/>
      </w:r>
      <w:r w:rsidR="00B1482D">
        <w:rPr>
          <w:rFonts w:ascii="Times New Roman" w:eastAsia="Times New Roman" w:hAnsi="Times New Roman" w:cs="Times New Roman"/>
          <w:sz w:val="24"/>
          <w:szCs w:val="24"/>
          <w:lang w:eastAsia="en-GB"/>
        </w:rPr>
        <w:t xml:space="preserve"> </w:t>
      </w:r>
      <w:r w:rsidR="00694EA1" w:rsidRPr="00694EA1">
        <w:rPr>
          <w:rFonts w:ascii="Times New Roman" w:eastAsia="Times New Roman" w:hAnsi="Times New Roman" w:cs="Times New Roman"/>
          <w:sz w:val="24"/>
          <w:szCs w:val="24"/>
          <w:lang w:eastAsia="en-GB"/>
        </w:rPr>
        <w:t xml:space="preserve">that either enable or disable their ability to promote climate adaptation. </w:t>
      </w:r>
      <w:r w:rsidR="00187209">
        <w:rPr>
          <w:rFonts w:ascii="Times New Roman" w:eastAsia="Times New Roman" w:hAnsi="Times New Roman" w:cs="Times New Roman"/>
          <w:sz w:val="24"/>
          <w:szCs w:val="24"/>
          <w:lang w:eastAsia="en-GB"/>
        </w:rPr>
        <w:t>For example, c</w:t>
      </w:r>
      <w:r w:rsidR="00694EA1" w:rsidRPr="00694EA1">
        <w:rPr>
          <w:rFonts w:ascii="Times New Roman" w:eastAsia="Times New Roman" w:hAnsi="Times New Roman" w:cs="Times New Roman"/>
          <w:sz w:val="24"/>
          <w:szCs w:val="24"/>
          <w:lang w:eastAsia="en-GB"/>
        </w:rPr>
        <w:t>limate adaptation is being framed as a governance discourse across the devolved</w:t>
      </w:r>
      <w:r w:rsidR="00C17E59">
        <w:rPr>
          <w:rFonts w:ascii="Times New Roman" w:eastAsia="Times New Roman" w:hAnsi="Times New Roman" w:cs="Times New Roman"/>
          <w:sz w:val="24"/>
          <w:szCs w:val="24"/>
          <w:lang w:eastAsia="en-GB"/>
        </w:rPr>
        <w:t xml:space="preserve"> sub-national territories</w:t>
      </w:r>
      <w:r w:rsidR="00694EA1" w:rsidRPr="00694EA1">
        <w:rPr>
          <w:rFonts w:ascii="Times New Roman" w:eastAsia="Times New Roman" w:hAnsi="Times New Roman" w:cs="Times New Roman"/>
          <w:sz w:val="24"/>
          <w:szCs w:val="24"/>
          <w:lang w:eastAsia="en-GB"/>
        </w:rPr>
        <w:t xml:space="preserve"> of the UK </w:t>
      </w:r>
      <w:r w:rsidR="005612B0">
        <w:rPr>
          <w:rFonts w:ascii="Times New Roman" w:eastAsia="Times New Roman" w:hAnsi="Times New Roman" w:cs="Times New Roman"/>
          <w:sz w:val="24"/>
          <w:szCs w:val="24"/>
          <w:lang w:eastAsia="en-GB"/>
        </w:rPr>
        <w:t>through</w:t>
      </w:r>
      <w:r w:rsidR="00694EA1" w:rsidRPr="00694EA1">
        <w:rPr>
          <w:rFonts w:ascii="Times New Roman" w:eastAsia="Times New Roman" w:hAnsi="Times New Roman" w:cs="Times New Roman"/>
          <w:sz w:val="24"/>
          <w:szCs w:val="24"/>
          <w:lang w:eastAsia="en-GB"/>
        </w:rPr>
        <w:t xml:space="preserve"> the emergence of a more economically-centric resilience agenda for climate change policy and planning </w:t>
      </w:r>
      <w:r w:rsidR="00381EF8">
        <w:rPr>
          <w:rFonts w:ascii="Times New Roman" w:eastAsia="Times New Roman" w:hAnsi="Times New Roman" w:cs="Times New Roman"/>
          <w:sz w:val="24"/>
          <w:szCs w:val="24"/>
          <w:lang w:eastAsia="en-GB"/>
        </w:rPr>
        <w:t>sub-national</w:t>
      </w:r>
      <w:r w:rsidR="00694EA1" w:rsidRPr="00694EA1">
        <w:rPr>
          <w:rFonts w:ascii="Times New Roman" w:eastAsia="Times New Roman" w:hAnsi="Times New Roman" w:cs="Times New Roman"/>
          <w:sz w:val="24"/>
          <w:szCs w:val="24"/>
          <w:lang w:eastAsia="en-GB"/>
        </w:rPr>
        <w:t>ly in the UK</w:t>
      </w:r>
      <w:r w:rsidR="00B1482D">
        <w:rPr>
          <w:rFonts w:ascii="Times New Roman" w:eastAsia="Times New Roman" w:hAnsi="Times New Roman" w:cs="Times New Roman"/>
          <w:sz w:val="24"/>
          <w:szCs w:val="24"/>
          <w:lang w:eastAsia="en-GB"/>
        </w:rPr>
        <w:t xml:space="preserve"> </w:t>
      </w:r>
      <w:r w:rsidR="00B1482D">
        <w:rPr>
          <w:rFonts w:ascii="Times New Roman" w:eastAsia="Times New Roman" w:hAnsi="Times New Roman" w:cs="Times New Roman"/>
          <w:sz w:val="24"/>
          <w:szCs w:val="24"/>
          <w:lang w:eastAsia="en-GB"/>
        </w:rPr>
        <w:fldChar w:fldCharType="begin" w:fldLock="1"/>
      </w:r>
      <w:r w:rsidR="00962EA4">
        <w:rPr>
          <w:rFonts w:ascii="Times New Roman" w:eastAsia="Times New Roman" w:hAnsi="Times New Roman" w:cs="Times New Roman"/>
          <w:sz w:val="24"/>
          <w:szCs w:val="24"/>
          <w:lang w:eastAsia="en-GB"/>
        </w:rPr>
        <w:instrText>ADDIN CSL_CITATION {"citationItems":[{"id":"ITEM-1","itemData":{"DOI":"10.3390/su9050838","ISSN":"2071-1050","abstract":"There has been a policy shift towards localism in the UK driving responses and decision-making processes to respond to the impacts of climate change. This shift capitalizes on local expertise and knowledge, empowering communities to take ownership of response strategies, with an increased focus on building resilience to nexus shocks. This comes at a time when the ability of local authorities to lead responses to nexus shocks is decreasing due to lack of capacity, funding and a statutory requirement to better respond to the impacts of climate change. We examine local resilience to nexus shocks and climate impacts as a complex process of collaboration, communication, adaptation, learning from past events and preparing for future shocks. Drawing on examples of resilience to extreme weather events in the UK, this review paper assesses: (1) local responses to nexus shocks in the UK; (2) how and what evidence is used to inform decision-making in response to nexus shocks; and (3) how stakeholders increase local resilience to nexus shocks when faced with gaps in knowledge. We outline possible ways to extrapolate these insights beyond the UK context.","author":[{"dropping-particle":"","family":"Howarth","given":"C","non-dropping-particle":"","parse-names":false,"suffix":""},{"dropping-particle":"","family":"Brooks","given":"K","non-dropping-particle":"","parse-names":false,"suffix":""}],"container-title":"Sustainability","id":"ITEM-1","issue":"5","issued":{"date-parts":[["2017","5","16"]]},"page":"838","publisher":"Multidisciplinary Digital Publishing Institute","title":"Decision-Making and Building Resilience to Nexus Shocks Locally: Exploring Flooding and Heatwaves in the UK","type":"article-journal","volume":"9"},"uris":["http://www.mendeley.com/documents/?uuid=f0d8f25a-f96b-3671-a5a3-16435063169a"]},{"id":"ITEM-2","itemData":{"DOI":"10.1080/00343404.2016.1200719","ISSN":"0034-3404","abstract":"ABSTRACTThe ‘resilience trap’: exploring the practical utility of resilience for climate change adaptation in UK city-regions. Regional Studies. This paper examines how adaptation is interpreted across different UK city-regions by governance and policy actors, finding that the discourse of adaptation is giving way to resilience. This is explained by the value of resilience as a discursive construct in mobilizing and coordinating policy actions. Resilience has greater appeal as a framing device over adaptation to such actors given its potential to enable buy-in from a wider city-regional governance network. However, this paper also highlights the ‘resilience trap’: the dangers of adopting short-term strategies, re-badging existing strategies and widening governance networks that obfuscate sub-national mobilization around adaptation. It then reflects on how governance actors may act to avoid the resilience trap.","author":[{"dropping-particle":"","family":"Kythreotis","given":"AP","non-dropping-particle":"","parse-names":false,"suffix":""},{"dropping-particle":"","family":"Bristow","given":"GI","non-dropping-particle":"","parse-names":false,"suffix":""}],"container-title":"Regional Studies","id":"ITEM-2","issue":"10","issued":{"date-parts":[["2017","7","27"]]},"page":"1530-1541","publisher":"Routledge","title":"The ‘resilience trap’: exploring the practical utility of resilience for climate change adaptation in UK city-regions","type":"article-journal","volume":"51"},"uris":["http://www.mendeley.com/documents/?uuid=e9bfa698-e82f-31f7-baa5-8b5c8c9dc050"]}],"mendeley":{"formattedCitation":"(Howarth &amp; Brooks, 2017; Kythreotis &amp; Bristow, 2017)","plainTextFormattedCitation":"(Howarth &amp; Brooks, 2017; Kythreotis &amp; Bristow, 2017)","previouslyFormattedCitation":"(Howarth &amp; Brooks, 2017; Kythreotis &amp; Bristow, 2017)"},"properties":{"noteIndex":0},"schema":"https://github.com/citation-style-language/schema/raw/master/csl-citation.json"}</w:instrText>
      </w:r>
      <w:r w:rsidR="00B1482D">
        <w:rPr>
          <w:rFonts w:ascii="Times New Roman" w:eastAsia="Times New Roman" w:hAnsi="Times New Roman" w:cs="Times New Roman"/>
          <w:sz w:val="24"/>
          <w:szCs w:val="24"/>
          <w:lang w:eastAsia="en-GB"/>
        </w:rPr>
        <w:fldChar w:fldCharType="separate"/>
      </w:r>
      <w:r w:rsidR="00EF6518" w:rsidRPr="00EF6518">
        <w:rPr>
          <w:rFonts w:ascii="Times New Roman" w:eastAsia="Times New Roman" w:hAnsi="Times New Roman" w:cs="Times New Roman"/>
          <w:noProof/>
          <w:sz w:val="24"/>
          <w:szCs w:val="24"/>
          <w:lang w:eastAsia="en-GB"/>
        </w:rPr>
        <w:t>(Howarth &amp; Brooks, 2017; Kythreotis &amp; Bristow, 2017)</w:t>
      </w:r>
      <w:r w:rsidR="00B1482D">
        <w:rPr>
          <w:rFonts w:ascii="Times New Roman" w:eastAsia="Times New Roman" w:hAnsi="Times New Roman" w:cs="Times New Roman"/>
          <w:sz w:val="24"/>
          <w:szCs w:val="24"/>
          <w:lang w:eastAsia="en-GB"/>
        </w:rPr>
        <w:fldChar w:fldCharType="end"/>
      </w:r>
      <w:r w:rsidR="00694EA1" w:rsidRPr="00694EA1">
        <w:rPr>
          <w:rFonts w:ascii="Times New Roman" w:eastAsia="Times New Roman" w:hAnsi="Times New Roman" w:cs="Times New Roman"/>
          <w:sz w:val="24"/>
          <w:szCs w:val="24"/>
          <w:lang w:eastAsia="en-GB"/>
        </w:rPr>
        <w:t xml:space="preserve">. The </w:t>
      </w:r>
      <w:r w:rsidR="00FF2E9F">
        <w:rPr>
          <w:rFonts w:ascii="Times New Roman" w:eastAsia="Times New Roman" w:hAnsi="Times New Roman" w:cs="Times New Roman"/>
          <w:sz w:val="24"/>
          <w:szCs w:val="24"/>
          <w:lang w:eastAsia="en-GB"/>
        </w:rPr>
        <w:t>focus on sectoral risks in</w:t>
      </w:r>
      <w:r w:rsidR="00FF2E9F" w:rsidRPr="00694EA1">
        <w:rPr>
          <w:rFonts w:ascii="Times New Roman" w:eastAsia="Times New Roman" w:hAnsi="Times New Roman" w:cs="Times New Roman"/>
          <w:sz w:val="24"/>
          <w:szCs w:val="24"/>
          <w:lang w:eastAsia="en-GB"/>
        </w:rPr>
        <w:t xml:space="preserve"> </w:t>
      </w:r>
      <w:r w:rsidR="00694EA1" w:rsidRPr="00694EA1">
        <w:rPr>
          <w:rFonts w:ascii="Times New Roman" w:eastAsia="Times New Roman" w:hAnsi="Times New Roman" w:cs="Times New Roman"/>
          <w:sz w:val="24"/>
          <w:szCs w:val="24"/>
          <w:lang w:eastAsia="en-GB"/>
        </w:rPr>
        <w:t>the CCRA</w:t>
      </w:r>
      <w:r w:rsidR="00916AC3">
        <w:rPr>
          <w:rFonts w:ascii="Times New Roman" w:eastAsia="Times New Roman" w:hAnsi="Times New Roman" w:cs="Times New Roman"/>
          <w:sz w:val="24"/>
          <w:szCs w:val="24"/>
          <w:lang w:eastAsia="en-GB"/>
        </w:rPr>
        <w:t>s</w:t>
      </w:r>
      <w:r w:rsidR="00694EA1" w:rsidRPr="00694EA1">
        <w:rPr>
          <w:rFonts w:ascii="Times New Roman" w:eastAsia="Times New Roman" w:hAnsi="Times New Roman" w:cs="Times New Roman"/>
          <w:sz w:val="24"/>
          <w:szCs w:val="24"/>
          <w:lang w:eastAsia="en-GB"/>
        </w:rPr>
        <w:t xml:space="preserve"> for each devolved </w:t>
      </w:r>
      <w:r w:rsidR="00AA6639">
        <w:rPr>
          <w:rFonts w:ascii="Times New Roman" w:eastAsia="Times New Roman" w:hAnsi="Times New Roman" w:cs="Times New Roman"/>
          <w:sz w:val="24"/>
          <w:szCs w:val="24"/>
          <w:lang w:eastAsia="en-GB"/>
        </w:rPr>
        <w:t>sub-national territories</w:t>
      </w:r>
      <w:r w:rsidR="00AA6639" w:rsidRPr="00694EA1">
        <w:rPr>
          <w:rFonts w:ascii="Times New Roman" w:eastAsia="Times New Roman" w:hAnsi="Times New Roman" w:cs="Times New Roman"/>
          <w:sz w:val="24"/>
          <w:szCs w:val="24"/>
          <w:lang w:eastAsia="en-GB"/>
        </w:rPr>
        <w:t xml:space="preserve"> </w:t>
      </w:r>
      <w:r w:rsidR="00694EA1" w:rsidRPr="00694EA1">
        <w:rPr>
          <w:rFonts w:ascii="Times New Roman" w:eastAsia="Times New Roman" w:hAnsi="Times New Roman" w:cs="Times New Roman"/>
          <w:sz w:val="24"/>
          <w:szCs w:val="24"/>
          <w:lang w:eastAsia="en-GB"/>
        </w:rPr>
        <w:t xml:space="preserve">could illustrate the emergence of a UK state-wide adaptation policy agenda governed by competition state territorial logics </w:t>
      </w:r>
      <w:r w:rsidR="00FF2E9F">
        <w:rPr>
          <w:rFonts w:ascii="Times New Roman" w:eastAsia="Times New Roman" w:hAnsi="Times New Roman" w:cs="Times New Roman"/>
          <w:sz w:val="24"/>
          <w:szCs w:val="24"/>
          <w:lang w:eastAsia="en-GB"/>
        </w:rPr>
        <w:t>(</w:t>
      </w:r>
      <w:r w:rsidR="00694EA1" w:rsidRPr="00694EA1">
        <w:rPr>
          <w:rFonts w:ascii="Times New Roman" w:eastAsia="Times New Roman" w:hAnsi="Times New Roman" w:cs="Times New Roman"/>
          <w:sz w:val="24"/>
          <w:szCs w:val="24"/>
          <w:lang w:eastAsia="en-GB"/>
        </w:rPr>
        <w:t>that economically manage adaptation responses in the short-term</w:t>
      </w:r>
      <w:r w:rsidR="00FF2E9F">
        <w:rPr>
          <w:rFonts w:ascii="Times New Roman" w:eastAsia="Times New Roman" w:hAnsi="Times New Roman" w:cs="Times New Roman"/>
          <w:sz w:val="24"/>
          <w:szCs w:val="24"/>
          <w:lang w:eastAsia="en-GB"/>
        </w:rPr>
        <w:t>)</w:t>
      </w:r>
      <w:r w:rsidR="00694EA1" w:rsidRPr="00694EA1">
        <w:rPr>
          <w:rFonts w:ascii="Times New Roman" w:eastAsia="Times New Roman" w:hAnsi="Times New Roman" w:cs="Times New Roman"/>
          <w:sz w:val="24"/>
          <w:szCs w:val="24"/>
          <w:lang w:eastAsia="en-GB"/>
        </w:rPr>
        <w:t xml:space="preserve">, rather than adaptation being seen as a subjective socio-political and cultural process that requires more transformative, long-term anticipatory </w:t>
      </w:r>
      <w:r w:rsidR="003C0672">
        <w:rPr>
          <w:rFonts w:ascii="Times New Roman" w:eastAsia="Times New Roman" w:hAnsi="Times New Roman" w:cs="Times New Roman"/>
          <w:sz w:val="24"/>
          <w:szCs w:val="24"/>
          <w:lang w:eastAsia="en-GB"/>
        </w:rPr>
        <w:t xml:space="preserve">pathways of </w:t>
      </w:r>
      <w:r w:rsidR="00694EA1" w:rsidRPr="00694EA1">
        <w:rPr>
          <w:rFonts w:ascii="Times New Roman" w:eastAsia="Times New Roman" w:hAnsi="Times New Roman" w:cs="Times New Roman"/>
          <w:sz w:val="24"/>
          <w:szCs w:val="24"/>
          <w:lang w:eastAsia="en-GB"/>
        </w:rPr>
        <w:t xml:space="preserve">policy response </w:t>
      </w:r>
      <w:r w:rsidR="00E14EF9">
        <w:rPr>
          <w:rFonts w:ascii="Times New Roman" w:eastAsia="Times New Roman" w:hAnsi="Times New Roman" w:cs="Times New Roman"/>
          <w:sz w:val="24"/>
          <w:szCs w:val="24"/>
          <w:lang w:eastAsia="en-GB"/>
        </w:rPr>
        <w:fldChar w:fldCharType="begin" w:fldLock="1"/>
      </w:r>
      <w:r w:rsidR="00962EA4">
        <w:rPr>
          <w:rFonts w:ascii="Times New Roman" w:eastAsia="Times New Roman" w:hAnsi="Times New Roman" w:cs="Times New Roman"/>
          <w:sz w:val="24"/>
          <w:szCs w:val="24"/>
          <w:lang w:eastAsia="en-GB"/>
        </w:rPr>
        <w:instrText>ADDIN CSL_CITATION {"citationItems":[{"id":"ITEM-1","itemData":{"DOI":"10.1016/j.gloenvcha.2015.09.014","ISSN":"09593780","author":[{"dropping-particle":"","family":"Eriksen","given":"Siri H.","non-dropping-particle":"","parse-names":false,"suffix":""},{"dropping-particle":"","family":"Nightingale","given":"Andrea J.","non-dropping-particle":"","parse-names":false,"suffix":""},{"dropping-particle":"","family":"Eakin","given":"Hallie","non-dropping-particle":"","parse-names":false,"suffix":""}],"container-title":"Global Environmental Change","id":"ITEM-1","issued":{"date-parts":[["2015","11"]]},"page":"523-533","title":"Reframing adaptation: The political nature of climate change adaptation","type":"article-journal","volume":"35"},"uris":["http://www.mendeley.com/documents/?uuid=59009733-ef77-3327-bc34-fda3eed3253e"]},{"id":"ITEM-2","itemData":{"DOI":"10.1038/nclimate1666","ISBN":"1758-678X","ISSN":"1758678X","abstract":"Society's response to every dimension of global climate change is mediated by culture . We analyse new research across the social sciences to show that climate change threatens cultural dimensions of lives and livelihoods that include the material and lived aspects of ... \\n","author":[{"dropping-particle":"","family":"Adger","given":"W. N.","non-dropping-particle":"","parse-names":false,"suffix":""},{"dropping-particle":"","family":"Barnett","given":"Jon","non-dropping-particle":"","parse-names":false,"suffix":""},{"dropping-particle":"","family":"Brown","given":"Katrina","non-dropping-particle":"","parse-names":false,"suffix":""},{"dropping-particle":"","family":"Marshall","given":"Nadine","non-dropping-particle":"","parse-names":false,"suffix":""},{"dropping-particle":"","family":"O'Brien","given":"Karen","non-dropping-particle":"","parse-names":false,"suffix":""}],"container-title":"Nature Climate Change","id":"ITEM-2","issue":"2","issued":{"date-parts":[["2013","2","11"]]},"page":"112-117","publisher":"Nature Publishing Group","title":"Cultural dimensions of climate change impacts and adaptation","type":"article-journal","volume":"3"},"uris":["http://www.mendeley.com/documents/?uuid=ba82245b-ad97-3441-9fbf-9fe632c7792c"]},{"id":"ITEM-3","itemData":{"DOI":"10.1080/00343404.2016.1200719","ISSN":"0034-3404","abstract":"ABSTRACTThe ‘resilience trap’: exploring the practical utility of resilience for climate change adaptation in UK city-regions. Regional Studies. This paper examines how adaptation is interpreted across different UK city-regions by governance and policy actors, finding that the discourse of adaptation is giving way to resilience. This is explained by the value of resilience as a discursive construct in mobilizing and coordinating policy actions. Resilience has greater appeal as a framing device over adaptation to such actors given its potential to enable buy-in from a wider city-regional governance network. However, this paper also highlights the ‘resilience trap’: the dangers of adopting short-term strategies, re-badging existing strategies and widening governance networks that obfuscate sub-national mobilization around adaptation. It then reflects on how governance actors may act to avoid the resilience trap.","author":[{"dropping-particle":"","family":"Kythreotis","given":"AP","non-dropping-particle":"","parse-names":false,"suffix":""},{"dropping-particle":"","family":"Bristow","given":"GI","non-dropping-particle":"","parse-names":false,"suffix":""}],"container-title":"Regional Studies","id":"ITEM-3","issue":"10","issued":{"date-parts":[["2017","7","27"]]},"page":"1530-1541","publisher":"Routledge","title":"The ‘resilience trap’: exploring the practical utility of resilience for climate change adaptation in UK city-regions","type":"article-journal","volume":"51"},"uris":["http://www.mendeley.com/documents/?uuid=e9bfa698-e82f-31f7-baa5-8b5c8c9dc050"]}],"mendeley":{"formattedCitation":"(Adger et al., 2013; Eriksen, Nightingale, &amp; Eakin, 2015; Kythreotis &amp; Bristow, 2017)","plainTextFormattedCitation":"(Adger et al., 2013; Eriksen, Nightingale, &amp; Eakin, 2015; Kythreotis &amp; Bristow, 2017)","previouslyFormattedCitation":"(Adger et al., 2013; Eriksen, Nightingale, &amp; Eakin, 2015; Kythreotis &amp; Bristow, 2017)"},"properties":{"noteIndex":0},"schema":"https://github.com/citation-style-language/schema/raw/master/csl-citation.json"}</w:instrText>
      </w:r>
      <w:r w:rsidR="00E14EF9">
        <w:rPr>
          <w:rFonts w:ascii="Times New Roman" w:eastAsia="Times New Roman" w:hAnsi="Times New Roman" w:cs="Times New Roman"/>
          <w:sz w:val="24"/>
          <w:szCs w:val="24"/>
          <w:lang w:eastAsia="en-GB"/>
        </w:rPr>
        <w:fldChar w:fldCharType="separate"/>
      </w:r>
      <w:r w:rsidR="00EF6518" w:rsidRPr="00EF6518">
        <w:rPr>
          <w:rFonts w:ascii="Times New Roman" w:eastAsia="Times New Roman" w:hAnsi="Times New Roman" w:cs="Times New Roman"/>
          <w:noProof/>
          <w:sz w:val="24"/>
          <w:szCs w:val="24"/>
          <w:lang w:eastAsia="en-GB"/>
        </w:rPr>
        <w:t>(Adger et al., 2013; Eriksen, Nightingale, &amp; Eakin, 2015; Kythreotis &amp; Bristow, 2017)</w:t>
      </w:r>
      <w:r w:rsidR="00E14EF9">
        <w:rPr>
          <w:rFonts w:ascii="Times New Roman" w:eastAsia="Times New Roman" w:hAnsi="Times New Roman" w:cs="Times New Roman"/>
          <w:sz w:val="24"/>
          <w:szCs w:val="24"/>
          <w:lang w:eastAsia="en-GB"/>
        </w:rPr>
        <w:fldChar w:fldCharType="end"/>
      </w:r>
      <w:r w:rsidR="00694EA1" w:rsidRPr="00694EA1">
        <w:rPr>
          <w:rFonts w:ascii="Times New Roman" w:eastAsia="Times New Roman" w:hAnsi="Times New Roman" w:cs="Times New Roman"/>
          <w:sz w:val="24"/>
          <w:szCs w:val="24"/>
          <w:lang w:eastAsia="en-GB"/>
        </w:rPr>
        <w:t>.</w:t>
      </w:r>
      <w:r w:rsidR="008344EF">
        <w:rPr>
          <w:rFonts w:ascii="Times New Roman" w:eastAsia="Times New Roman" w:hAnsi="Times New Roman" w:cs="Times New Roman"/>
          <w:sz w:val="24"/>
          <w:szCs w:val="24"/>
          <w:lang w:eastAsia="en-GB"/>
        </w:rPr>
        <w:t xml:space="preserve"> </w:t>
      </w:r>
    </w:p>
    <w:p w14:paraId="0BCC93A9" w14:textId="77777777" w:rsidR="0092751A" w:rsidRDefault="0092751A"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p>
    <w:p w14:paraId="2792AE76" w14:textId="66C18FF0" w:rsidR="008B00E2" w:rsidRDefault="00F31CCE" w:rsidP="000946D0">
      <w:pPr>
        <w:shd w:val="clear" w:color="auto" w:fill="FFFFFF"/>
        <w:spacing w:after="0" w:line="48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ab/>
      </w:r>
      <w:r w:rsidR="00E4788A">
        <w:rPr>
          <w:rFonts w:ascii="Times New Roman" w:eastAsia="Times New Roman" w:hAnsi="Times New Roman" w:cs="Times New Roman"/>
          <w:sz w:val="24"/>
          <w:szCs w:val="24"/>
          <w:lang w:eastAsia="en-GB"/>
        </w:rPr>
        <w:t xml:space="preserve">As </w:t>
      </w:r>
      <w:r>
        <w:rPr>
          <w:rFonts w:ascii="Times New Roman" w:eastAsia="Times New Roman" w:hAnsi="Times New Roman" w:cs="Times New Roman"/>
          <w:sz w:val="24"/>
          <w:szCs w:val="24"/>
          <w:lang w:eastAsia="en-GB"/>
        </w:rPr>
        <w:t xml:space="preserve">is the case for other </w:t>
      </w:r>
      <w:r w:rsidR="00E4788A">
        <w:rPr>
          <w:rFonts w:ascii="Times New Roman" w:eastAsia="Times New Roman" w:hAnsi="Times New Roman" w:cs="Times New Roman"/>
          <w:sz w:val="24"/>
          <w:szCs w:val="24"/>
          <w:lang w:eastAsia="en-GB"/>
        </w:rPr>
        <w:t>as</w:t>
      </w:r>
      <w:r w:rsidR="004A5162" w:rsidRPr="00F77D9F">
        <w:rPr>
          <w:rFonts w:ascii="Times New Roman" w:eastAsia="Times New Roman" w:hAnsi="Times New Roman" w:cs="Times New Roman"/>
          <w:sz w:val="24"/>
          <w:szCs w:val="24"/>
          <w:lang w:eastAsia="en-GB"/>
        </w:rPr>
        <w:t xml:space="preserve">pects of urban and regional </w:t>
      </w:r>
      <w:r w:rsidR="00E41489" w:rsidRPr="00F77D9F">
        <w:rPr>
          <w:rFonts w:ascii="Times New Roman" w:eastAsia="Times New Roman" w:hAnsi="Times New Roman" w:cs="Times New Roman"/>
          <w:sz w:val="24"/>
          <w:szCs w:val="24"/>
          <w:lang w:eastAsia="en-GB"/>
        </w:rPr>
        <w:t>governance</w:t>
      </w:r>
      <w:r w:rsidR="004A5162" w:rsidRPr="00F77D9F">
        <w:rPr>
          <w:rFonts w:ascii="Times New Roman" w:eastAsia="Times New Roman" w:hAnsi="Times New Roman" w:cs="Times New Roman"/>
          <w:sz w:val="24"/>
          <w:szCs w:val="24"/>
          <w:lang w:eastAsia="en-GB"/>
        </w:rPr>
        <w:t xml:space="preserve">, </w:t>
      </w:r>
      <w:r w:rsidR="00FF2E9F">
        <w:rPr>
          <w:rFonts w:ascii="Times New Roman" w:eastAsia="Times New Roman" w:hAnsi="Times New Roman" w:cs="Times New Roman"/>
          <w:sz w:val="24"/>
          <w:szCs w:val="24"/>
          <w:lang w:eastAsia="en-GB"/>
        </w:rPr>
        <w:t xml:space="preserve">climate-related </w:t>
      </w:r>
      <w:r w:rsidR="004A5162" w:rsidRPr="00F77D9F">
        <w:rPr>
          <w:rFonts w:ascii="Times New Roman" w:eastAsia="Times New Roman" w:hAnsi="Times New Roman" w:cs="Times New Roman"/>
          <w:sz w:val="24"/>
          <w:szCs w:val="24"/>
          <w:lang w:eastAsia="en-GB"/>
        </w:rPr>
        <w:t xml:space="preserve">policies and capacities </w:t>
      </w:r>
      <w:r w:rsidR="00E41489" w:rsidRPr="00F77D9F">
        <w:rPr>
          <w:rFonts w:ascii="Times New Roman" w:eastAsia="Times New Roman" w:hAnsi="Times New Roman" w:cs="Times New Roman"/>
          <w:sz w:val="24"/>
          <w:szCs w:val="24"/>
          <w:lang w:eastAsia="en-GB"/>
        </w:rPr>
        <w:t xml:space="preserve">increasingly draw on social relations and political structures extending well beyond the jurisdictional limits of the </w:t>
      </w:r>
      <w:r w:rsidR="00256954">
        <w:rPr>
          <w:rFonts w:ascii="Times New Roman" w:eastAsia="Times New Roman" w:hAnsi="Times New Roman" w:cs="Times New Roman"/>
          <w:sz w:val="24"/>
          <w:szCs w:val="24"/>
          <w:lang w:eastAsia="en-GB"/>
        </w:rPr>
        <w:t>city-region</w:t>
      </w:r>
      <w:r w:rsidR="00FF2E9F">
        <w:rPr>
          <w:rFonts w:ascii="Times New Roman" w:eastAsia="Times New Roman" w:hAnsi="Times New Roman" w:cs="Times New Roman"/>
          <w:sz w:val="24"/>
          <w:szCs w:val="24"/>
          <w:lang w:eastAsia="en-GB"/>
        </w:rPr>
        <w:t>,</w:t>
      </w:r>
      <w:r w:rsidR="004A5162" w:rsidRPr="00F77D9F">
        <w:rPr>
          <w:rFonts w:ascii="Times New Roman" w:eastAsia="Times New Roman" w:hAnsi="Times New Roman" w:cs="Times New Roman"/>
          <w:sz w:val="24"/>
          <w:szCs w:val="24"/>
          <w:lang w:eastAsia="en-GB"/>
        </w:rPr>
        <w:t xml:space="preserve"> </w:t>
      </w:r>
      <w:r w:rsidR="00187209">
        <w:rPr>
          <w:rFonts w:ascii="Times New Roman" w:eastAsia="Times New Roman" w:hAnsi="Times New Roman" w:cs="Times New Roman"/>
          <w:sz w:val="24"/>
          <w:szCs w:val="24"/>
          <w:lang w:eastAsia="en-GB"/>
        </w:rPr>
        <w:t>which in turn bring</w:t>
      </w:r>
      <w:r w:rsidR="004A5162" w:rsidRPr="00F77D9F">
        <w:rPr>
          <w:rFonts w:ascii="Times New Roman" w:eastAsia="Times New Roman" w:hAnsi="Times New Roman" w:cs="Times New Roman"/>
          <w:sz w:val="24"/>
          <w:szCs w:val="24"/>
          <w:lang w:eastAsia="en-GB"/>
        </w:rPr>
        <w:t xml:space="preserve"> national and international economic and political priorities</w:t>
      </w:r>
      <w:r w:rsidR="00187209">
        <w:rPr>
          <w:rFonts w:ascii="Times New Roman" w:eastAsia="Times New Roman" w:hAnsi="Times New Roman" w:cs="Times New Roman"/>
          <w:sz w:val="24"/>
          <w:szCs w:val="24"/>
          <w:lang w:eastAsia="en-GB"/>
        </w:rPr>
        <w:t xml:space="preserve"> into the analytical frame of the region</w:t>
      </w:r>
      <w:r w:rsidR="008C512B">
        <w:rPr>
          <w:rFonts w:ascii="Times New Roman" w:eastAsia="Times New Roman" w:hAnsi="Times New Roman" w:cs="Times New Roman"/>
          <w:sz w:val="24"/>
          <w:szCs w:val="24"/>
          <w:lang w:eastAsia="en-GB"/>
        </w:rPr>
        <w:t xml:space="preserve"> </w:t>
      </w:r>
      <w:r w:rsidR="008C512B">
        <w:rPr>
          <w:rFonts w:ascii="Times New Roman" w:eastAsia="Times New Roman" w:hAnsi="Times New Roman" w:cs="Times New Roman"/>
          <w:sz w:val="24"/>
          <w:szCs w:val="24"/>
          <w:lang w:eastAsia="en-GB"/>
        </w:rPr>
        <w:fldChar w:fldCharType="begin" w:fldLock="1"/>
      </w:r>
      <w:r w:rsidR="00962EA4">
        <w:rPr>
          <w:rFonts w:ascii="Times New Roman" w:eastAsia="Times New Roman" w:hAnsi="Times New Roman" w:cs="Times New Roman"/>
          <w:sz w:val="24"/>
          <w:szCs w:val="24"/>
          <w:lang w:eastAsia="en-GB"/>
        </w:rPr>
        <w:instrText>ADDIN CSL_CITATION {"citationItems":[{"id":"ITEM-1","itemData":{"DOI":"10.1080/00343400701543348","abstract":"(2007) Beyond the territorial fix: regional assemblages, politics and power, Regional Studies 41, 1161–1175. The idea of regions as territorially fixed in some vital political sense is a stubborn conception, one that is both mobi-lized to pursue selective interests and to establish regional identities. To assert that regions are political constructs, however, is not to say that such bounded, territorial entities enclose all the political relations that produce them. This paper puts forward a relational view of the region based upon an assemblage of political actors, some public, some private, where elements of central and local government are 'lodged' within the region, not acting above or below it. Using examples drawn from governing agencies across and beyond the south-east of England, it is shown how a more diffuse form of governance has given rise to a spatially discontinuous region. This is grounded in an exposition of the political assemblage that is Milton Keynes today, with its provisional, cross-cutting mix of institutional agencies, partnerships, businesses and interest groupings engaged in a 'politics of scale' exercise to fix the region. Region Assemblages Power Politics Governance Networks ALLEN J. et COCHRANE A. (2007) Au-delà de la délimitation territoriale fixe: les regroupements régionaux, la politique et le pouvoir, Regional Studies 41, 1161 –1175. D'un important point de vue politique, l'idée que la région constitue une zone bien délimitée fixe est une notion obstinée, dont on se sert afin de poursuivre des intérêts particuliers et d'établir des identités régionales. Cependant, affirmer que la région est une structure politique ne veut pas dire que de telles délimitations territoriales embrassent tous les rapports politiques qui les créent. Cet article cherche à avancer un point de vue relationnel de la région fondé sur un regroupement d'agents régionaux politiques, les uns publics, les autres privés, où des éléments des administrations centrale et locale se sont 'logés' au sein de la région et n'agissent ni au niveau supérieur, ni au niveau inférieur. A partir des exemples puisés dans des agences publiques à travers et au-delà du Sud-est de l'Angleterre, on montre comment une forme de gouvernance plus diffuse a donné naissance à une région géographiquement discontinue. Cela est fondé sur une présentation d'un regroupement d'aujourd'hui, à savoir Milton Keynes, étant donné son mélange provisoire d'agences institutionnelles, de partena…","author":[{"dropping-particle":"","family":"Allen","given":"John","non-dropping-particle":"","parse-names":false,"suffix":""},{"dropping-particle":"","family":"Cochrane","given":"Allan","non-dropping-particle":"","parse-names":false,"suffix":""}],"container-title":"Regional Studies","id":"ITEM-1","issued":{"date-parts":[["2007"]]},"page":"1161-1175","title":"Beyond the Territorial Fix: Regional Assemblages, Politics and Power","type":"article-journal","volume":"419"},"uris":["http://www.mendeley.com/documents/?uuid=7b8a0142-fdfd-3510-9bd8-8ecfa4290686"]},{"id":"ITEM-2","itemData":{"DOI":"10.1068/a42430","ISSN":"0308-518X","abstract":"For decades theoretical debates about political restructuring have resorted to and coconstructed geographical concepts of territory and scale, interpreting ‘new’ and ‘Euro’ regionalisms as processes of reterritorialization and rescaling (and the politics thereof). But nested and hierarchical theories of scale have been severely critiqued, and bounded notions of territory opened to question. How then to develop a more relational understanding of the region without trading one limiting theoretical master narrative for another? Drawing inspiration from recent attempts to do just this, in this paper I ask: what can we learn about the complex and relational spatiality of the region, and thus scale and territory, through the spatial vocabularies of regionalists themselves? Using the case study of the Northwestern Mediterranean, I explore the imaginaries and stratagems of Catalan regionalism and transboundary macroregionalism, particularly in the neighboring regions of Catalunya and the Comunitat Valenciana and ...","author":[{"dropping-particle":"","family":"Prytherch","given":"David L","non-dropping-particle":"","parse-names":false,"suffix":""}],"container-title":"Environment and Planning A","id":"ITEM-2","issue":"7","issued":{"date-parts":[["2010","7","1"]]},"page":"1537-1554","publisher":"SAGE PublicationsSage UK: London, England","title":"‘Vertebrating’ the Region as Networked Space of Flows: Learning from the Spatial Grammar of Catalanist Territoriality","type":"article-journal","volume":"42"},"uris":["http://www.mendeley.com/documents/?uuid=b632bff1-f07c-383a-993d-0d041cb1853c"]},{"id":"ITEM-3","itemData":{"author":[{"dropping-particle":"","family":"Kythreotis","given":"AP","non-dropping-particle":"","parse-names":false,"suffix":""}],"container-title":"The Routledge Handbook on Spaces of Urban Politics","editor":[{"dropping-particle":"","family":"Ward","given":"Kevin","non-dropping-particle":"","parse-names":false,"suffix":""},{"dropping-particle":"","family":"Jonas","given":"AEG","non-dropping-particle":"","parse-names":false,"suffix":""},{"dropping-particle":"","family":"Miller","given":"Byron","non-dropping-particle":"","parse-names":false,"suffix":""},{"dropping-particle":"","family":"Wilson","given":"David","non-dropping-particle":"","parse-names":false,"suffix":""}],"id":"ITEM-3","issued":{"date-parts":[["2018"]]},"page":"612","publisher":"Routledge","publisher-place":"London","title":"Reimagining the urban as dystopic resilient spaces: scalar materialities in climate knowledge, planning and politics","type":"chapter"},"uris":["http://www.mendeley.com/documents/?uuid=9ac91543-bd3f-3455-ad21-6e615902da25"]}],"mendeley":{"formattedCitation":"(Allen &amp; Cochrane, 2007; Kythreotis, 2018; Prytherch, 2010)","plainTextFormattedCitation":"(Allen &amp; Cochrane, 2007; Kythreotis, 2018; Prytherch, 2010)","previouslyFormattedCitation":"(Allen &amp; Cochrane, 2007; Kythreotis, 2018; Prytherch, 2010)"},"properties":{"noteIndex":0},"schema":"https://github.com/citation-style-language/schema/raw/master/csl-citation.json"}</w:instrText>
      </w:r>
      <w:r w:rsidR="008C512B">
        <w:rPr>
          <w:rFonts w:ascii="Times New Roman" w:eastAsia="Times New Roman" w:hAnsi="Times New Roman" w:cs="Times New Roman"/>
          <w:sz w:val="24"/>
          <w:szCs w:val="24"/>
          <w:lang w:eastAsia="en-GB"/>
        </w:rPr>
        <w:fldChar w:fldCharType="separate"/>
      </w:r>
      <w:r w:rsidR="00EF6518" w:rsidRPr="00EF6518">
        <w:rPr>
          <w:rFonts w:ascii="Times New Roman" w:eastAsia="Times New Roman" w:hAnsi="Times New Roman" w:cs="Times New Roman"/>
          <w:noProof/>
          <w:sz w:val="24"/>
          <w:szCs w:val="24"/>
          <w:lang w:eastAsia="en-GB"/>
        </w:rPr>
        <w:t>(Allen &amp; Cochrane, 2007; Kythreotis, 2018; Prytherch, 2010)</w:t>
      </w:r>
      <w:r w:rsidR="008C512B">
        <w:rPr>
          <w:rFonts w:ascii="Times New Roman" w:eastAsia="Times New Roman" w:hAnsi="Times New Roman" w:cs="Times New Roman"/>
          <w:sz w:val="24"/>
          <w:szCs w:val="24"/>
          <w:lang w:eastAsia="en-GB"/>
        </w:rPr>
        <w:fldChar w:fldCharType="end"/>
      </w:r>
      <w:r w:rsidR="008C512B">
        <w:rPr>
          <w:rStyle w:val="CommentReference"/>
        </w:rPr>
        <w:t>.</w:t>
      </w:r>
      <w:r w:rsidR="00E4788A">
        <w:rPr>
          <w:rStyle w:val="CommentReference"/>
        </w:rPr>
        <w:t xml:space="preserve"> </w:t>
      </w:r>
      <w:r w:rsidR="00E4788A">
        <w:rPr>
          <w:rFonts w:ascii="Times New Roman" w:eastAsia="Times New Roman" w:hAnsi="Times New Roman" w:cs="Times New Roman"/>
          <w:sz w:val="24"/>
          <w:szCs w:val="24"/>
          <w:lang w:eastAsia="en-GB"/>
        </w:rPr>
        <w:t xml:space="preserve"> </w:t>
      </w:r>
      <w:r w:rsidR="008B7E63">
        <w:rPr>
          <w:rFonts w:ascii="Times New Roman" w:eastAsia="Times New Roman" w:hAnsi="Times New Roman" w:cs="Times New Roman"/>
          <w:sz w:val="24"/>
          <w:szCs w:val="24"/>
          <w:lang w:eastAsia="en-GB"/>
        </w:rPr>
        <w:t>C</w:t>
      </w:r>
      <w:r w:rsidR="00AC39C2" w:rsidRPr="00F77D9F">
        <w:rPr>
          <w:rFonts w:ascii="Times New Roman" w:eastAsia="Times New Roman" w:hAnsi="Times New Roman" w:cs="Times New Roman"/>
          <w:sz w:val="24"/>
          <w:szCs w:val="24"/>
          <w:lang w:eastAsia="en-GB"/>
        </w:rPr>
        <w:t>limate gover</w:t>
      </w:r>
      <w:r w:rsidR="00B0194E" w:rsidRPr="00F77D9F">
        <w:rPr>
          <w:rFonts w:ascii="Times New Roman" w:eastAsia="Times New Roman" w:hAnsi="Times New Roman" w:cs="Times New Roman"/>
          <w:sz w:val="24"/>
          <w:szCs w:val="24"/>
          <w:lang w:eastAsia="en-GB"/>
        </w:rPr>
        <w:t>n</w:t>
      </w:r>
      <w:r w:rsidR="00AC39C2" w:rsidRPr="00F77D9F">
        <w:rPr>
          <w:rFonts w:ascii="Times New Roman" w:eastAsia="Times New Roman" w:hAnsi="Times New Roman" w:cs="Times New Roman"/>
          <w:sz w:val="24"/>
          <w:szCs w:val="24"/>
          <w:lang w:eastAsia="en-GB"/>
        </w:rPr>
        <w:t xml:space="preserve">ance in the UK has been shaped by </w:t>
      </w:r>
      <w:r w:rsidR="00B0194E" w:rsidRPr="00F77D9F">
        <w:rPr>
          <w:rFonts w:ascii="Times New Roman" w:eastAsia="Times New Roman" w:hAnsi="Times New Roman" w:cs="Times New Roman"/>
          <w:sz w:val="24"/>
          <w:szCs w:val="24"/>
          <w:lang w:eastAsia="en-GB"/>
        </w:rPr>
        <w:t xml:space="preserve">more than </w:t>
      </w:r>
      <w:r w:rsidR="008B00E2">
        <w:rPr>
          <w:rFonts w:ascii="Times New Roman" w:eastAsia="Times New Roman" w:hAnsi="Times New Roman" w:cs="Times New Roman"/>
          <w:sz w:val="24"/>
          <w:szCs w:val="24"/>
          <w:lang w:eastAsia="en-GB"/>
        </w:rPr>
        <w:t>forty</w:t>
      </w:r>
      <w:r w:rsidR="00B0194E" w:rsidRPr="00F77D9F">
        <w:rPr>
          <w:rFonts w:ascii="Times New Roman" w:eastAsia="Times New Roman" w:hAnsi="Times New Roman" w:cs="Times New Roman"/>
          <w:sz w:val="24"/>
          <w:szCs w:val="24"/>
          <w:lang w:eastAsia="en-GB"/>
        </w:rPr>
        <w:t xml:space="preserve"> years of</w:t>
      </w:r>
      <w:r w:rsidR="00AC39C2" w:rsidRPr="00F77D9F">
        <w:rPr>
          <w:rFonts w:ascii="Times New Roman" w:eastAsia="Times New Roman" w:hAnsi="Times New Roman" w:cs="Times New Roman"/>
          <w:sz w:val="24"/>
          <w:szCs w:val="24"/>
          <w:lang w:eastAsia="en-GB"/>
        </w:rPr>
        <w:t xml:space="preserve"> international and national</w:t>
      </w:r>
      <w:r w:rsidR="00B0194E" w:rsidRPr="00F77D9F">
        <w:rPr>
          <w:rFonts w:ascii="Times New Roman" w:eastAsia="Times New Roman" w:hAnsi="Times New Roman" w:cs="Times New Roman"/>
          <w:sz w:val="24"/>
          <w:szCs w:val="24"/>
          <w:lang w:eastAsia="en-GB"/>
        </w:rPr>
        <w:t xml:space="preserve"> environmental regulation, the scale, scope and reach of which has broadened and deepened over time in response to rapidly-changing global and national political circumstances </w:t>
      </w:r>
      <w:r w:rsidR="008C512B">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10.1111/j.1475-5661.2009.00362.x","ISSN":"00202754","author":[{"dropping-particle":"","family":"While","given":"Aidan","non-dropping-particle":"","parse-names":false,"suffix":""},{"dropping-particle":"","family":"Jonas","given":"AEG","non-dropping-particle":"","parse-names":false,"suffix":""},{"dropping-particle":"","family":"Gibbs","given":"David","non-dropping-particle":"","parse-names":false,"suffix":""}],"container-title":"Transactions of the Institute of British Geographers","id":"ITEM-1","issue":"1","issued":{"date-parts":[["2010","1"]]},"page":"76-93","publisher":"Blackwell Publishing Ltd","title":"From sustainable development to carbon control: eco-state restructuring and the politics of urban and regional development","type":"article-journal","volume":"35"},"uris":["http://www.mendeley.com/documents/?uuid=1df0a1cd-36ef-3e31-9218-09f6ce1b62dd"]}],"mendeley":{"formattedCitation":"(While et al., 2010)","plainTextFormattedCitation":"(While et al., 2010)","previouslyFormattedCitation":"(While et al., 2010)"},"properties":{"noteIndex":0},"schema":"https://github.com/citation-style-language/schema/raw/master/csl-citation.json"}</w:instrText>
      </w:r>
      <w:r w:rsidR="008C512B">
        <w:rPr>
          <w:rFonts w:ascii="Times New Roman" w:eastAsia="Times New Roman" w:hAnsi="Times New Roman" w:cs="Times New Roman"/>
          <w:sz w:val="24"/>
          <w:szCs w:val="24"/>
          <w:lang w:eastAsia="en-GB"/>
        </w:rPr>
        <w:fldChar w:fldCharType="separate"/>
      </w:r>
      <w:r w:rsidR="008C512B" w:rsidRPr="008C512B">
        <w:rPr>
          <w:rFonts w:ascii="Times New Roman" w:eastAsia="Times New Roman" w:hAnsi="Times New Roman" w:cs="Times New Roman"/>
          <w:noProof/>
          <w:sz w:val="24"/>
          <w:szCs w:val="24"/>
          <w:lang w:eastAsia="en-GB"/>
        </w:rPr>
        <w:t>(While et al., 2010)</w:t>
      </w:r>
      <w:r w:rsidR="008C512B">
        <w:rPr>
          <w:rFonts w:ascii="Times New Roman" w:eastAsia="Times New Roman" w:hAnsi="Times New Roman" w:cs="Times New Roman"/>
          <w:sz w:val="24"/>
          <w:szCs w:val="24"/>
          <w:lang w:eastAsia="en-GB"/>
        </w:rPr>
        <w:fldChar w:fldCharType="end"/>
      </w:r>
      <w:r w:rsidR="00AC39C2" w:rsidRPr="00F77D9F">
        <w:rPr>
          <w:rFonts w:ascii="Times New Roman" w:eastAsia="Times New Roman" w:hAnsi="Times New Roman" w:cs="Times New Roman"/>
          <w:sz w:val="24"/>
          <w:szCs w:val="24"/>
          <w:lang w:eastAsia="en-GB"/>
        </w:rPr>
        <w:t xml:space="preserve">. </w:t>
      </w:r>
      <w:r w:rsidR="002E1957">
        <w:rPr>
          <w:rFonts w:ascii="Times New Roman" w:eastAsia="Times New Roman" w:hAnsi="Times New Roman" w:cs="Times New Roman"/>
          <w:sz w:val="24"/>
          <w:szCs w:val="24"/>
          <w:lang w:eastAsia="en-GB"/>
        </w:rPr>
        <w:t xml:space="preserve">Until </w:t>
      </w:r>
      <w:r w:rsidR="00B0194E" w:rsidRPr="00F77D9F">
        <w:rPr>
          <w:rFonts w:ascii="Times New Roman" w:eastAsia="Times New Roman" w:hAnsi="Times New Roman" w:cs="Times New Roman"/>
          <w:sz w:val="24"/>
          <w:szCs w:val="24"/>
          <w:lang w:eastAsia="en-GB"/>
        </w:rPr>
        <w:t xml:space="preserve">recently, </w:t>
      </w:r>
      <w:r w:rsidR="000946D0">
        <w:rPr>
          <w:rFonts w:ascii="Times New Roman" w:eastAsia="Times New Roman" w:hAnsi="Times New Roman" w:cs="Times New Roman"/>
          <w:sz w:val="24"/>
          <w:szCs w:val="24"/>
          <w:lang w:eastAsia="en-GB"/>
        </w:rPr>
        <w:t xml:space="preserve">UK </w:t>
      </w:r>
      <w:r w:rsidR="00AC39C2" w:rsidRPr="00F77D9F">
        <w:rPr>
          <w:rFonts w:ascii="Times New Roman" w:eastAsia="Times New Roman" w:hAnsi="Times New Roman" w:cs="Times New Roman"/>
          <w:sz w:val="24"/>
          <w:szCs w:val="24"/>
          <w:lang w:eastAsia="en-GB"/>
        </w:rPr>
        <w:t>climate change</w:t>
      </w:r>
      <w:r w:rsidR="00B0194E" w:rsidRPr="00F77D9F">
        <w:rPr>
          <w:rFonts w:ascii="Times New Roman" w:eastAsia="Times New Roman" w:hAnsi="Times New Roman" w:cs="Times New Roman"/>
          <w:sz w:val="24"/>
          <w:szCs w:val="24"/>
          <w:lang w:eastAsia="en-GB"/>
        </w:rPr>
        <w:t xml:space="preserve"> initiatives </w:t>
      </w:r>
      <w:r w:rsidR="00BF7890" w:rsidRPr="00F77D9F">
        <w:rPr>
          <w:rFonts w:ascii="Times New Roman" w:eastAsia="Times New Roman" w:hAnsi="Times New Roman" w:cs="Times New Roman"/>
          <w:sz w:val="24"/>
          <w:szCs w:val="24"/>
          <w:lang w:eastAsia="en-GB"/>
        </w:rPr>
        <w:t xml:space="preserve">were </w:t>
      </w:r>
      <w:r w:rsidR="00B0194E" w:rsidRPr="00F77D9F">
        <w:rPr>
          <w:rFonts w:ascii="Times New Roman" w:eastAsia="Times New Roman" w:hAnsi="Times New Roman" w:cs="Times New Roman"/>
          <w:sz w:val="24"/>
          <w:szCs w:val="24"/>
          <w:lang w:eastAsia="en-GB"/>
        </w:rPr>
        <w:t>developed mainly as a response to measures undertaken at</w:t>
      </w:r>
      <w:r w:rsidR="00AC39C2" w:rsidRPr="00F77D9F">
        <w:rPr>
          <w:rFonts w:ascii="Times New Roman" w:eastAsia="Times New Roman" w:hAnsi="Times New Roman" w:cs="Times New Roman"/>
          <w:sz w:val="24"/>
          <w:szCs w:val="24"/>
          <w:lang w:eastAsia="en-GB"/>
        </w:rPr>
        <w:t xml:space="preserve"> </w:t>
      </w:r>
      <w:r w:rsidR="00B0194E" w:rsidRPr="00F77D9F">
        <w:rPr>
          <w:rFonts w:ascii="Times New Roman" w:eastAsia="Times New Roman" w:hAnsi="Times New Roman" w:cs="Times New Roman"/>
          <w:sz w:val="24"/>
          <w:szCs w:val="24"/>
          <w:lang w:eastAsia="en-GB"/>
        </w:rPr>
        <w:t xml:space="preserve">international </w:t>
      </w:r>
      <w:r w:rsidR="00D92090" w:rsidRPr="00F77D9F">
        <w:rPr>
          <w:rFonts w:ascii="Times New Roman" w:eastAsia="Times New Roman" w:hAnsi="Times New Roman" w:cs="Times New Roman"/>
          <w:sz w:val="24"/>
          <w:szCs w:val="24"/>
          <w:lang w:eastAsia="en-GB"/>
        </w:rPr>
        <w:t xml:space="preserve">and </w:t>
      </w:r>
      <w:r w:rsidR="00AC39C2" w:rsidRPr="00F77D9F">
        <w:rPr>
          <w:rFonts w:ascii="Times New Roman" w:eastAsia="Times New Roman" w:hAnsi="Times New Roman" w:cs="Times New Roman"/>
          <w:sz w:val="24"/>
          <w:szCs w:val="24"/>
          <w:lang w:eastAsia="en-GB"/>
        </w:rPr>
        <w:t>European Union (EU) level</w:t>
      </w:r>
      <w:r w:rsidR="00B0194E" w:rsidRPr="00F77D9F">
        <w:rPr>
          <w:rFonts w:ascii="Times New Roman" w:eastAsia="Times New Roman" w:hAnsi="Times New Roman" w:cs="Times New Roman"/>
          <w:sz w:val="24"/>
          <w:szCs w:val="24"/>
          <w:lang w:eastAsia="en-GB"/>
        </w:rPr>
        <w:t>s</w:t>
      </w:r>
      <w:r w:rsidR="00AC39C2" w:rsidRPr="00F77D9F">
        <w:rPr>
          <w:rFonts w:ascii="Times New Roman" w:eastAsia="Times New Roman" w:hAnsi="Times New Roman" w:cs="Times New Roman"/>
          <w:sz w:val="24"/>
          <w:szCs w:val="24"/>
          <w:lang w:eastAsia="en-GB"/>
        </w:rPr>
        <w:t>. These include</w:t>
      </w:r>
      <w:r w:rsidR="009366CC">
        <w:rPr>
          <w:rFonts w:ascii="Times New Roman" w:eastAsia="Times New Roman" w:hAnsi="Times New Roman" w:cs="Times New Roman"/>
          <w:sz w:val="24"/>
          <w:szCs w:val="24"/>
          <w:lang w:eastAsia="en-GB"/>
        </w:rPr>
        <w:t>d</w:t>
      </w:r>
      <w:r w:rsidR="00AC39C2" w:rsidRPr="00F77D9F">
        <w:rPr>
          <w:rFonts w:ascii="Times New Roman" w:eastAsia="Times New Roman" w:hAnsi="Times New Roman" w:cs="Times New Roman"/>
          <w:sz w:val="24"/>
          <w:szCs w:val="24"/>
          <w:lang w:eastAsia="en-GB"/>
        </w:rPr>
        <w:t xml:space="preserve"> the 1997 Kyoto Protocol</w:t>
      </w:r>
      <w:r w:rsidR="004057A2" w:rsidRPr="00F77D9F">
        <w:rPr>
          <w:rFonts w:ascii="Times New Roman" w:eastAsia="Times New Roman" w:hAnsi="Times New Roman" w:cs="Times New Roman"/>
          <w:sz w:val="24"/>
          <w:szCs w:val="24"/>
          <w:lang w:eastAsia="en-GB"/>
        </w:rPr>
        <w:t>,</w:t>
      </w:r>
      <w:r w:rsidR="00B0194E" w:rsidRPr="00F77D9F">
        <w:rPr>
          <w:rFonts w:ascii="Times New Roman" w:eastAsia="Times New Roman" w:hAnsi="Times New Roman" w:cs="Times New Roman"/>
          <w:sz w:val="24"/>
          <w:szCs w:val="24"/>
          <w:lang w:eastAsia="en-GB"/>
        </w:rPr>
        <w:t xml:space="preserve"> the EU’s </w:t>
      </w:r>
      <w:r w:rsidR="00AC39C2" w:rsidRPr="00F77D9F">
        <w:rPr>
          <w:rFonts w:ascii="Times New Roman" w:eastAsia="Times New Roman" w:hAnsi="Times New Roman" w:cs="Times New Roman"/>
          <w:sz w:val="24"/>
          <w:szCs w:val="24"/>
          <w:lang w:eastAsia="en-GB"/>
        </w:rPr>
        <w:t xml:space="preserve">2008 effort to </w:t>
      </w:r>
      <w:r w:rsidR="00B0194E" w:rsidRPr="00F77D9F">
        <w:rPr>
          <w:rFonts w:ascii="Times New Roman" w:eastAsia="Times New Roman" w:hAnsi="Times New Roman" w:cs="Times New Roman"/>
          <w:sz w:val="24"/>
          <w:szCs w:val="24"/>
          <w:lang w:eastAsia="en-GB"/>
        </w:rPr>
        <w:t>allocate territorially-based</w:t>
      </w:r>
      <w:r w:rsidR="00AC39C2" w:rsidRPr="00F77D9F">
        <w:rPr>
          <w:rFonts w:ascii="Times New Roman" w:eastAsia="Times New Roman" w:hAnsi="Times New Roman" w:cs="Times New Roman"/>
          <w:sz w:val="24"/>
          <w:szCs w:val="24"/>
          <w:lang w:eastAsia="en-GB"/>
        </w:rPr>
        <w:t xml:space="preserve"> greenhouse gas emissions </w:t>
      </w:r>
      <w:r w:rsidR="009A7DEB">
        <w:rPr>
          <w:rFonts w:ascii="Times New Roman" w:eastAsia="Times New Roman" w:hAnsi="Times New Roman" w:cs="Times New Roman"/>
          <w:sz w:val="24"/>
          <w:szCs w:val="24"/>
          <w:lang w:eastAsia="en-GB"/>
        </w:rPr>
        <w:t xml:space="preserve">(GHGE) </w:t>
      </w:r>
      <w:r w:rsidR="00AC39C2" w:rsidRPr="00F77D9F">
        <w:rPr>
          <w:rFonts w:ascii="Times New Roman" w:eastAsia="Times New Roman" w:hAnsi="Times New Roman" w:cs="Times New Roman"/>
          <w:sz w:val="24"/>
          <w:szCs w:val="24"/>
          <w:lang w:eastAsia="en-GB"/>
        </w:rPr>
        <w:t>reduction targets</w:t>
      </w:r>
      <w:r w:rsidR="004057A2" w:rsidRPr="00F77D9F">
        <w:rPr>
          <w:rFonts w:ascii="Times New Roman" w:eastAsia="Times New Roman" w:hAnsi="Times New Roman" w:cs="Times New Roman"/>
          <w:sz w:val="24"/>
          <w:szCs w:val="24"/>
          <w:lang w:eastAsia="en-GB"/>
        </w:rPr>
        <w:t xml:space="preserve"> </w:t>
      </w:r>
      <w:r w:rsidR="008B7E63" w:rsidRPr="00F77D9F">
        <w:rPr>
          <w:rFonts w:ascii="Times New Roman" w:eastAsia="Times New Roman" w:hAnsi="Times New Roman" w:cs="Times New Roman"/>
          <w:sz w:val="24"/>
          <w:szCs w:val="24"/>
          <w:lang w:eastAsia="en-GB"/>
        </w:rPr>
        <w:t xml:space="preserve">to its member states </w:t>
      </w:r>
      <w:r w:rsidR="004057A2" w:rsidRPr="00F77D9F">
        <w:rPr>
          <w:rFonts w:ascii="Times New Roman" w:eastAsia="Times New Roman" w:hAnsi="Times New Roman" w:cs="Times New Roman"/>
          <w:sz w:val="24"/>
          <w:szCs w:val="24"/>
          <w:lang w:eastAsia="en-GB"/>
        </w:rPr>
        <w:t xml:space="preserve">and the </w:t>
      </w:r>
      <w:r w:rsidR="006C7E4A">
        <w:rPr>
          <w:rFonts w:ascii="Times New Roman" w:eastAsia="Times New Roman" w:hAnsi="Times New Roman" w:cs="Times New Roman"/>
          <w:sz w:val="24"/>
          <w:szCs w:val="24"/>
          <w:lang w:eastAsia="en-GB"/>
        </w:rPr>
        <w:t xml:space="preserve">2015 </w:t>
      </w:r>
      <w:r w:rsidR="004057A2" w:rsidRPr="00F77D9F">
        <w:rPr>
          <w:rFonts w:ascii="Times New Roman" w:eastAsia="Times New Roman" w:hAnsi="Times New Roman" w:cs="Times New Roman"/>
          <w:sz w:val="24"/>
          <w:szCs w:val="24"/>
          <w:lang w:eastAsia="en-GB"/>
        </w:rPr>
        <w:t>Paris Agreement</w:t>
      </w:r>
      <w:r w:rsidR="00AC39C2" w:rsidRPr="00F77D9F">
        <w:rPr>
          <w:rFonts w:ascii="Times New Roman" w:eastAsia="Times New Roman" w:hAnsi="Times New Roman" w:cs="Times New Roman"/>
          <w:sz w:val="24"/>
          <w:szCs w:val="24"/>
          <w:lang w:eastAsia="en-GB"/>
        </w:rPr>
        <w:t xml:space="preserve">. </w:t>
      </w:r>
      <w:r w:rsidR="00D92090" w:rsidRPr="00F77D9F">
        <w:rPr>
          <w:rFonts w:ascii="Times New Roman" w:eastAsia="Times New Roman" w:hAnsi="Times New Roman" w:cs="Times New Roman"/>
          <w:sz w:val="24"/>
          <w:szCs w:val="24"/>
          <w:lang w:eastAsia="en-GB"/>
        </w:rPr>
        <w:t>U</w:t>
      </w:r>
      <w:r w:rsidR="00B0194E" w:rsidRPr="00F77D9F">
        <w:rPr>
          <w:rFonts w:ascii="Times New Roman" w:eastAsia="Times New Roman" w:hAnsi="Times New Roman" w:cs="Times New Roman"/>
          <w:sz w:val="24"/>
          <w:szCs w:val="24"/>
          <w:lang w:eastAsia="en-GB"/>
        </w:rPr>
        <w:t>nder t</w:t>
      </w:r>
      <w:r w:rsidR="00AC39C2" w:rsidRPr="00F77D9F">
        <w:rPr>
          <w:rFonts w:ascii="Times New Roman" w:eastAsia="Times New Roman" w:hAnsi="Times New Roman" w:cs="Times New Roman"/>
          <w:sz w:val="24"/>
          <w:szCs w:val="24"/>
          <w:lang w:eastAsia="en-GB"/>
        </w:rPr>
        <w:t xml:space="preserve">he EU’s </w:t>
      </w:r>
      <w:r w:rsidR="00D92090" w:rsidRPr="00F77D9F">
        <w:rPr>
          <w:rFonts w:ascii="Times New Roman" w:eastAsia="Times New Roman" w:hAnsi="Times New Roman" w:cs="Times New Roman"/>
          <w:sz w:val="24"/>
          <w:szCs w:val="24"/>
          <w:lang w:eastAsia="en-GB"/>
        </w:rPr>
        <w:t xml:space="preserve">2008 </w:t>
      </w:r>
      <w:r w:rsidR="00AC39C2" w:rsidRPr="00F77D9F">
        <w:rPr>
          <w:rFonts w:ascii="Times New Roman" w:eastAsia="Times New Roman" w:hAnsi="Times New Roman" w:cs="Times New Roman"/>
          <w:sz w:val="24"/>
          <w:szCs w:val="24"/>
          <w:lang w:eastAsia="en-GB"/>
        </w:rPr>
        <w:t xml:space="preserve">effort sharing decision </w:t>
      </w:r>
      <w:r w:rsidR="00B0194E" w:rsidRPr="00F77D9F">
        <w:rPr>
          <w:rFonts w:ascii="Times New Roman" w:eastAsia="Times New Roman" w:hAnsi="Times New Roman" w:cs="Times New Roman"/>
          <w:sz w:val="24"/>
          <w:szCs w:val="24"/>
          <w:lang w:eastAsia="en-GB"/>
        </w:rPr>
        <w:t xml:space="preserve">the </w:t>
      </w:r>
      <w:r w:rsidR="00AC39C2" w:rsidRPr="00F77D9F">
        <w:rPr>
          <w:rFonts w:ascii="Times New Roman" w:eastAsia="Times New Roman" w:hAnsi="Times New Roman" w:cs="Times New Roman"/>
          <w:sz w:val="24"/>
          <w:szCs w:val="24"/>
          <w:lang w:eastAsia="en-GB"/>
        </w:rPr>
        <w:t xml:space="preserve">UK </w:t>
      </w:r>
      <w:r w:rsidR="00B0194E" w:rsidRPr="00F77D9F">
        <w:rPr>
          <w:rFonts w:ascii="Times New Roman" w:eastAsia="Times New Roman" w:hAnsi="Times New Roman" w:cs="Times New Roman"/>
          <w:sz w:val="24"/>
          <w:szCs w:val="24"/>
          <w:lang w:eastAsia="en-GB"/>
        </w:rPr>
        <w:t>was allocated a target of 14</w:t>
      </w:r>
      <w:r w:rsidR="008B7E63">
        <w:rPr>
          <w:rFonts w:ascii="Times New Roman" w:eastAsia="Times New Roman" w:hAnsi="Times New Roman" w:cs="Times New Roman"/>
          <w:sz w:val="24"/>
          <w:szCs w:val="24"/>
          <w:lang w:eastAsia="en-GB"/>
        </w:rPr>
        <w:t>%</w:t>
      </w:r>
      <w:r w:rsidR="00B0194E" w:rsidRPr="00F77D9F">
        <w:rPr>
          <w:rFonts w:ascii="Times New Roman" w:eastAsia="Times New Roman" w:hAnsi="Times New Roman" w:cs="Times New Roman"/>
          <w:sz w:val="24"/>
          <w:szCs w:val="24"/>
          <w:lang w:eastAsia="en-GB"/>
        </w:rPr>
        <w:t xml:space="preserve"> </w:t>
      </w:r>
      <w:r w:rsidR="00AC39C2" w:rsidRPr="00F77D9F">
        <w:rPr>
          <w:rFonts w:ascii="Times New Roman" w:eastAsia="Times New Roman" w:hAnsi="Times New Roman" w:cs="Times New Roman"/>
          <w:sz w:val="24"/>
          <w:szCs w:val="24"/>
          <w:lang w:eastAsia="en-GB"/>
        </w:rPr>
        <w:t>CO</w:t>
      </w:r>
      <w:r w:rsidR="00AC39C2" w:rsidRPr="00F77D9F">
        <w:rPr>
          <w:rFonts w:ascii="Times New Roman" w:eastAsia="Times New Roman" w:hAnsi="Times New Roman" w:cs="Times New Roman"/>
          <w:sz w:val="24"/>
          <w:szCs w:val="24"/>
          <w:vertAlign w:val="subscript"/>
          <w:lang w:eastAsia="en-GB"/>
        </w:rPr>
        <w:t>2</w:t>
      </w:r>
      <w:r w:rsidR="00AC39C2" w:rsidRPr="00F77D9F">
        <w:rPr>
          <w:rFonts w:ascii="Times New Roman" w:eastAsia="Times New Roman" w:hAnsi="Times New Roman" w:cs="Times New Roman"/>
          <w:sz w:val="24"/>
          <w:szCs w:val="24"/>
          <w:lang w:eastAsia="en-GB"/>
        </w:rPr>
        <w:t xml:space="preserve"> emission reduction </w:t>
      </w:r>
      <w:r w:rsidR="00B0194E" w:rsidRPr="00F77D9F">
        <w:rPr>
          <w:rFonts w:ascii="Times New Roman" w:eastAsia="Times New Roman" w:hAnsi="Times New Roman" w:cs="Times New Roman"/>
          <w:sz w:val="24"/>
          <w:szCs w:val="24"/>
          <w:lang w:eastAsia="en-GB"/>
        </w:rPr>
        <w:t>by 2020</w:t>
      </w:r>
      <w:r w:rsidR="00D35FA3">
        <w:rPr>
          <w:rFonts w:ascii="Times New Roman" w:eastAsia="Times New Roman" w:hAnsi="Times New Roman" w:cs="Times New Roman"/>
          <w:sz w:val="24"/>
          <w:szCs w:val="24"/>
          <w:lang w:eastAsia="en-GB"/>
        </w:rPr>
        <w:t xml:space="preserve"> </w:t>
      </w:r>
      <w:r w:rsidR="00D35FA3">
        <w:rPr>
          <w:rFonts w:ascii="Times New Roman" w:eastAsia="Times New Roman" w:hAnsi="Times New Roman" w:cs="Times New Roman"/>
          <w:sz w:val="24"/>
          <w:szCs w:val="24"/>
          <w:lang w:eastAsia="en-GB"/>
        </w:rPr>
        <w:fldChar w:fldCharType="begin" w:fldLock="1"/>
      </w:r>
      <w:r w:rsidR="00583E56">
        <w:rPr>
          <w:rFonts w:ascii="Times New Roman" w:eastAsia="Times New Roman" w:hAnsi="Times New Roman" w:cs="Times New Roman"/>
          <w:sz w:val="24"/>
          <w:szCs w:val="24"/>
          <w:lang w:eastAsia="en-GB"/>
        </w:rPr>
        <w:instrText>ADDIN CSL_CITATION {"citationItems":[{"id":"ITEM-1","itemData":{"ISBN":"9781317237297","author":[{"dropping-particle":"","family":"Wurzel","given":"R","non-dropping-particle":"","parse-names":false,"suffix":""},{"dropping-particle":"","family":"Connelly","given":"J","non-dropping-particle":"","parse-names":false,"suffix":""},{"dropping-particle":"","family":"Liefferink","given":"D","non-dropping-particle":"","parse-names":false,"suffix":""}],"id":"ITEM-1","issued":{"date-parts":[["2016"]]},"publisher":"Taylor &amp; Francis","title":"The European Union in International Climate Change Politics: Still Taking a Lead?","type":"book"},"uris":["http://www.mendeley.com/documents/?uuid=b2b8abe8-ad45-4f99-a744-ec45f7278677"]}],"mendeley":{"formattedCitation":"(Wurzel, Connelly, &amp; Liefferink, 2016)","plainTextFormattedCitation":"(Wurzel, Connelly, &amp; Liefferink, 2016)","previouslyFormattedCitation":"(Wurzel, Connelly, &amp; Liefferink, 2016)"},"properties":{"noteIndex":0},"schema":"https://github.com/citation-style-language/schema/raw/master/csl-citation.json"}</w:instrText>
      </w:r>
      <w:r w:rsidR="00D35FA3">
        <w:rPr>
          <w:rFonts w:ascii="Times New Roman" w:eastAsia="Times New Roman" w:hAnsi="Times New Roman" w:cs="Times New Roman"/>
          <w:sz w:val="24"/>
          <w:szCs w:val="24"/>
          <w:lang w:eastAsia="en-GB"/>
        </w:rPr>
        <w:fldChar w:fldCharType="separate"/>
      </w:r>
      <w:r w:rsidR="00F77322" w:rsidRPr="00F77322">
        <w:rPr>
          <w:rFonts w:ascii="Times New Roman" w:eastAsia="Times New Roman" w:hAnsi="Times New Roman" w:cs="Times New Roman"/>
          <w:noProof/>
          <w:sz w:val="24"/>
          <w:szCs w:val="24"/>
          <w:lang w:eastAsia="en-GB"/>
        </w:rPr>
        <w:t>(Wurzel, Connelly, &amp; Liefferink, 2016)</w:t>
      </w:r>
      <w:r w:rsidR="00D35FA3">
        <w:rPr>
          <w:rFonts w:ascii="Times New Roman" w:eastAsia="Times New Roman" w:hAnsi="Times New Roman" w:cs="Times New Roman"/>
          <w:sz w:val="24"/>
          <w:szCs w:val="24"/>
          <w:lang w:eastAsia="en-GB"/>
        </w:rPr>
        <w:fldChar w:fldCharType="end"/>
      </w:r>
      <w:r w:rsidR="00AC39C2" w:rsidRPr="00F77D9F">
        <w:rPr>
          <w:rFonts w:ascii="Times New Roman" w:eastAsia="Times New Roman" w:hAnsi="Times New Roman" w:cs="Times New Roman"/>
          <w:sz w:val="24"/>
          <w:szCs w:val="24"/>
          <w:lang w:eastAsia="en-GB"/>
        </w:rPr>
        <w:t xml:space="preserve">. </w:t>
      </w:r>
      <w:r w:rsidR="00B0194E" w:rsidRPr="00F77D9F">
        <w:rPr>
          <w:rFonts w:ascii="Times New Roman" w:eastAsia="Times New Roman" w:hAnsi="Times New Roman" w:cs="Times New Roman"/>
          <w:sz w:val="24"/>
          <w:szCs w:val="24"/>
          <w:lang w:eastAsia="en-GB"/>
        </w:rPr>
        <w:t xml:space="preserve">Although the UK government has </w:t>
      </w:r>
      <w:r w:rsidR="00D92090" w:rsidRPr="00F77D9F">
        <w:rPr>
          <w:rFonts w:ascii="Times New Roman" w:eastAsia="Times New Roman" w:hAnsi="Times New Roman" w:cs="Times New Roman"/>
          <w:sz w:val="24"/>
          <w:szCs w:val="24"/>
          <w:lang w:eastAsia="en-GB"/>
        </w:rPr>
        <w:t xml:space="preserve">since </w:t>
      </w:r>
      <w:r w:rsidR="00B0194E" w:rsidRPr="00F77D9F">
        <w:rPr>
          <w:rFonts w:ascii="Times New Roman" w:eastAsia="Times New Roman" w:hAnsi="Times New Roman" w:cs="Times New Roman"/>
          <w:sz w:val="24"/>
          <w:szCs w:val="24"/>
          <w:lang w:eastAsia="en-GB"/>
        </w:rPr>
        <w:t>ratified the 2015 Paris Agreement, the</w:t>
      </w:r>
      <w:r w:rsidR="00AC39C2" w:rsidRPr="00F77D9F">
        <w:rPr>
          <w:rFonts w:ascii="Times New Roman" w:eastAsia="Times New Roman" w:hAnsi="Times New Roman" w:cs="Times New Roman"/>
          <w:sz w:val="24"/>
          <w:szCs w:val="24"/>
          <w:lang w:eastAsia="en-GB"/>
        </w:rPr>
        <w:t xml:space="preserve"> outcome of UK’s EU membership referendum in favo</w:t>
      </w:r>
      <w:r w:rsidR="001050A7">
        <w:rPr>
          <w:rFonts w:ascii="Times New Roman" w:eastAsia="Times New Roman" w:hAnsi="Times New Roman" w:cs="Times New Roman"/>
          <w:sz w:val="24"/>
          <w:szCs w:val="24"/>
          <w:lang w:eastAsia="en-GB"/>
        </w:rPr>
        <w:t xml:space="preserve">ur of leaving the EU </w:t>
      </w:r>
      <w:r w:rsidR="00AC39C2" w:rsidRPr="00F77D9F">
        <w:rPr>
          <w:rFonts w:ascii="Times New Roman" w:eastAsia="Times New Roman" w:hAnsi="Times New Roman" w:cs="Times New Roman"/>
          <w:sz w:val="24"/>
          <w:szCs w:val="24"/>
          <w:lang w:eastAsia="en-GB"/>
        </w:rPr>
        <w:t xml:space="preserve">has thrown </w:t>
      </w:r>
      <w:r w:rsidR="00AC39C2" w:rsidRPr="00F77D9F">
        <w:rPr>
          <w:rFonts w:ascii="Times New Roman" w:eastAsia="Times New Roman" w:hAnsi="Times New Roman" w:cs="Times New Roman"/>
          <w:sz w:val="24"/>
          <w:szCs w:val="24"/>
          <w:lang w:eastAsia="en-GB"/>
        </w:rPr>
        <w:lastRenderedPageBreak/>
        <w:t xml:space="preserve">into doubt Britain’s continued commitment to </w:t>
      </w:r>
      <w:r w:rsidR="00B0194E" w:rsidRPr="00F77D9F">
        <w:rPr>
          <w:rFonts w:ascii="Times New Roman" w:eastAsia="Times New Roman" w:hAnsi="Times New Roman" w:cs="Times New Roman"/>
          <w:sz w:val="24"/>
          <w:szCs w:val="24"/>
          <w:lang w:eastAsia="en-GB"/>
        </w:rPr>
        <w:t xml:space="preserve">EU </w:t>
      </w:r>
      <w:r w:rsidR="00AC39C2" w:rsidRPr="00F77D9F">
        <w:rPr>
          <w:rFonts w:ascii="Times New Roman" w:eastAsia="Times New Roman" w:hAnsi="Times New Roman" w:cs="Times New Roman"/>
          <w:sz w:val="24"/>
          <w:szCs w:val="24"/>
          <w:lang w:eastAsia="en-GB"/>
        </w:rPr>
        <w:t>climate policies</w:t>
      </w:r>
      <w:r w:rsidR="006A5F44" w:rsidRPr="00F77D9F">
        <w:rPr>
          <w:rFonts w:ascii="Times New Roman" w:eastAsia="Times New Roman" w:hAnsi="Times New Roman" w:cs="Times New Roman"/>
          <w:sz w:val="24"/>
          <w:szCs w:val="24"/>
          <w:lang w:eastAsia="en-GB"/>
        </w:rPr>
        <w:t xml:space="preserve"> </w:t>
      </w:r>
      <w:r w:rsidR="00424856">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author":[{"dropping-particle":"","family":"Rayner","given":"T","non-dropping-particle":"","parse-names":false,"suffix":""},{"dropping-particle":"","family":"Jordan","given":"A","non-dropping-particle":"","parse-names":false,"suffix":""}],"chapter-number":"12","container-title":"The European Union in International Climate Change Politics : Still Taking a Lead?","editor":[{"dropping-particle":"","family":"Wurzel","given":"R","non-dropping-particle":"","parse-names":false,"suffix":""},{"dropping-particle":"","family":"Connelly","given":"J","non-dropping-particle":"","parse-names":false,"suffix":""},{"dropping-particle":"","family":"Liefferink","given":"D","non-dropping-particle":"","parse-names":false,"suffix":""}],"id":"ITEM-1","issued":{"date-parts":[["2016"]]},"page":"173-188","publisher":"Routledge","publisher-place":"Oxon and New York","title":"The United Kingdom: A Record of Leadership under Threat","type":"chapter"},"uris":["http://www.mendeley.com/documents/?uuid=71264096-b766-4059-b3c7-c073cab86b4c"]}],"mendeley":{"formattedCitation":"(Rayner &amp; Jordan, 2016)","plainTextFormattedCitation":"(Rayner &amp; Jordan, 2016)","previouslyFormattedCitation":"(Rayner &amp; Jordan, 2016)"},"properties":{"noteIndex":0},"schema":"https://github.com/citation-style-language/schema/raw/master/csl-citation.json"}</w:instrText>
      </w:r>
      <w:r w:rsidR="00424856">
        <w:rPr>
          <w:rFonts w:ascii="Times New Roman" w:eastAsia="Times New Roman" w:hAnsi="Times New Roman" w:cs="Times New Roman"/>
          <w:sz w:val="24"/>
          <w:szCs w:val="24"/>
          <w:lang w:eastAsia="en-GB"/>
        </w:rPr>
        <w:fldChar w:fldCharType="separate"/>
      </w:r>
      <w:r w:rsidR="008E710E" w:rsidRPr="008E710E">
        <w:rPr>
          <w:rFonts w:ascii="Times New Roman" w:eastAsia="Times New Roman" w:hAnsi="Times New Roman" w:cs="Times New Roman"/>
          <w:noProof/>
          <w:sz w:val="24"/>
          <w:szCs w:val="24"/>
          <w:lang w:eastAsia="en-GB"/>
        </w:rPr>
        <w:t>(Rayner &amp; Jordan, 2016)</w:t>
      </w:r>
      <w:r w:rsidR="00424856">
        <w:rPr>
          <w:rFonts w:ascii="Times New Roman" w:eastAsia="Times New Roman" w:hAnsi="Times New Roman" w:cs="Times New Roman"/>
          <w:sz w:val="24"/>
          <w:szCs w:val="24"/>
          <w:lang w:eastAsia="en-GB"/>
        </w:rPr>
        <w:fldChar w:fldCharType="end"/>
      </w:r>
      <w:r w:rsidR="008B00E2">
        <w:rPr>
          <w:rFonts w:ascii="Times New Roman" w:eastAsia="Times New Roman" w:hAnsi="Times New Roman" w:cs="Times New Roman"/>
          <w:sz w:val="24"/>
          <w:szCs w:val="24"/>
          <w:lang w:eastAsia="en-GB"/>
        </w:rPr>
        <w:t>. Some</w:t>
      </w:r>
      <w:r w:rsidR="00FB2E34">
        <w:rPr>
          <w:rFonts w:ascii="Times New Roman" w:eastAsia="Times New Roman" w:hAnsi="Times New Roman" w:cs="Times New Roman"/>
          <w:sz w:val="24"/>
          <w:szCs w:val="24"/>
          <w:lang w:eastAsia="en-GB"/>
        </w:rPr>
        <w:t xml:space="preserve"> argued that UK commitments</w:t>
      </w:r>
      <w:r w:rsidR="00332682">
        <w:rPr>
          <w:rFonts w:ascii="Times New Roman" w:eastAsia="Times New Roman" w:hAnsi="Times New Roman" w:cs="Times New Roman"/>
          <w:sz w:val="24"/>
          <w:szCs w:val="24"/>
          <w:lang w:eastAsia="en-GB"/>
        </w:rPr>
        <w:t xml:space="preserve"> under the Paris Agreement</w:t>
      </w:r>
      <w:r w:rsidR="00FB2E34">
        <w:rPr>
          <w:rFonts w:ascii="Times New Roman" w:eastAsia="Times New Roman" w:hAnsi="Times New Roman" w:cs="Times New Roman"/>
          <w:sz w:val="24"/>
          <w:szCs w:val="24"/>
          <w:lang w:eastAsia="en-GB"/>
        </w:rPr>
        <w:t xml:space="preserve"> are unlikely to change after Brexit</w:t>
      </w:r>
      <w:r w:rsidR="00332682">
        <w:rPr>
          <w:rFonts w:ascii="Times New Roman" w:eastAsia="Times New Roman" w:hAnsi="Times New Roman" w:cs="Times New Roman"/>
          <w:sz w:val="24"/>
          <w:szCs w:val="24"/>
          <w:lang w:eastAsia="en-GB"/>
        </w:rPr>
        <w:t xml:space="preserve">, </w:t>
      </w:r>
      <w:r w:rsidR="00C07618">
        <w:rPr>
          <w:rFonts w:ascii="Times New Roman" w:eastAsia="Times New Roman" w:hAnsi="Times New Roman" w:cs="Times New Roman"/>
          <w:sz w:val="24"/>
          <w:szCs w:val="24"/>
          <w:lang w:eastAsia="en-GB"/>
        </w:rPr>
        <w:t xml:space="preserve">and </w:t>
      </w:r>
      <w:r w:rsidR="00332682">
        <w:rPr>
          <w:rFonts w:ascii="Times New Roman" w:eastAsia="Times New Roman" w:hAnsi="Times New Roman" w:cs="Times New Roman"/>
          <w:sz w:val="24"/>
          <w:szCs w:val="24"/>
          <w:lang w:eastAsia="en-GB"/>
        </w:rPr>
        <w:t xml:space="preserve">whether </w:t>
      </w:r>
      <w:r w:rsidR="008B00E2">
        <w:rPr>
          <w:rFonts w:ascii="Times New Roman" w:eastAsia="Times New Roman" w:hAnsi="Times New Roman" w:cs="Times New Roman"/>
          <w:sz w:val="24"/>
          <w:szCs w:val="24"/>
          <w:lang w:eastAsia="en-GB"/>
        </w:rPr>
        <w:t xml:space="preserve">its </w:t>
      </w:r>
      <w:r w:rsidR="00AF1178">
        <w:rPr>
          <w:rFonts w:ascii="Times New Roman" w:eastAsia="Times New Roman" w:hAnsi="Times New Roman" w:cs="Times New Roman"/>
          <w:sz w:val="24"/>
          <w:szCs w:val="24"/>
          <w:lang w:eastAsia="en-GB"/>
        </w:rPr>
        <w:t xml:space="preserve">carbon </w:t>
      </w:r>
      <w:r w:rsidR="008B00E2">
        <w:rPr>
          <w:rFonts w:ascii="Times New Roman" w:eastAsia="Times New Roman" w:hAnsi="Times New Roman" w:cs="Times New Roman"/>
          <w:sz w:val="24"/>
          <w:szCs w:val="24"/>
          <w:lang w:eastAsia="en-GB"/>
        </w:rPr>
        <w:t xml:space="preserve">reduction </w:t>
      </w:r>
      <w:r w:rsidR="00332682">
        <w:rPr>
          <w:rFonts w:ascii="Times New Roman" w:eastAsia="Times New Roman" w:hAnsi="Times New Roman" w:cs="Times New Roman"/>
          <w:sz w:val="24"/>
          <w:szCs w:val="24"/>
          <w:lang w:eastAsia="en-GB"/>
        </w:rPr>
        <w:t>commitments will remain joint with the EU or as a single party</w:t>
      </w:r>
      <w:r w:rsidR="00FB2E34">
        <w:rPr>
          <w:rFonts w:ascii="Times New Roman" w:eastAsia="Times New Roman" w:hAnsi="Times New Roman" w:cs="Times New Roman"/>
          <w:sz w:val="24"/>
          <w:szCs w:val="24"/>
          <w:lang w:eastAsia="en-GB"/>
        </w:rPr>
        <w:t xml:space="preserve"> </w:t>
      </w:r>
      <w:r w:rsidR="008B00E2">
        <w:rPr>
          <w:rFonts w:ascii="Times New Roman" w:eastAsia="Times New Roman" w:hAnsi="Times New Roman" w:cs="Times New Roman"/>
          <w:sz w:val="24"/>
          <w:szCs w:val="24"/>
          <w:lang w:eastAsia="en-GB"/>
        </w:rPr>
        <w:t xml:space="preserve">remains </w:t>
      </w:r>
      <w:r w:rsidR="008830DF">
        <w:rPr>
          <w:rFonts w:ascii="Times New Roman" w:eastAsia="Times New Roman" w:hAnsi="Times New Roman" w:cs="Times New Roman"/>
          <w:sz w:val="24"/>
          <w:szCs w:val="24"/>
          <w:lang w:eastAsia="en-GB"/>
        </w:rPr>
        <w:t>uncertain</w:t>
      </w:r>
      <w:r w:rsidR="008B00E2">
        <w:rPr>
          <w:rFonts w:ascii="Times New Roman" w:eastAsia="Times New Roman" w:hAnsi="Times New Roman" w:cs="Times New Roman"/>
          <w:sz w:val="24"/>
          <w:szCs w:val="24"/>
          <w:lang w:eastAsia="en-GB"/>
        </w:rPr>
        <w:t xml:space="preserve"> </w:t>
      </w:r>
      <w:r w:rsidR="00424856">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{"citationItems":[{"id":"ITEM-1","itemData":{"author":[{"dropping-particle":"","family":"Scott","given":"Andrew","non-dropping-particle":"","parse-names":false,"suffix":""}],"id":"ITEM-1","issued":{"date-parts":[["2016"]]},"title":"Briefing Shaping policy for development Brexit: implications for climate change commitments Key messages","type":"article-journal"},"uris":["http://www.mendeley.com/documents/?uuid=33ad090d-5d93-3bbe-9146-5f0df8f21305"]}],"mendeley":{"formattedCitation":"(Scott, 2016)","plainTextFormattedCitation":"(Scott, 2016)","previouslyFormattedCitation":"(Scott, 2016)"},"properties":{"noteIndex":0},"schema":"https://github.com/citation-style-language/schema/raw/master/csl-citation.json"}</w:instrText>
      </w:r>
      <w:r w:rsidR="00424856">
        <w:rPr>
          <w:rFonts w:ascii="Times New Roman" w:eastAsia="Times New Roman" w:hAnsi="Times New Roman" w:cs="Times New Roman"/>
          <w:sz w:val="24"/>
          <w:szCs w:val="24"/>
          <w:lang w:eastAsia="en-GB"/>
        </w:rPr>
        <w:fldChar w:fldCharType="separate"/>
      </w:r>
      <w:r w:rsidR="00424856" w:rsidRPr="00424856">
        <w:rPr>
          <w:rFonts w:ascii="Times New Roman" w:eastAsia="Times New Roman" w:hAnsi="Times New Roman" w:cs="Times New Roman"/>
          <w:noProof/>
          <w:sz w:val="24"/>
          <w:szCs w:val="24"/>
          <w:lang w:eastAsia="en-GB"/>
        </w:rPr>
        <w:t>(Scott, 2016)</w:t>
      </w:r>
      <w:r w:rsidR="00424856">
        <w:rPr>
          <w:rFonts w:ascii="Times New Roman" w:eastAsia="Times New Roman" w:hAnsi="Times New Roman" w:cs="Times New Roman"/>
          <w:sz w:val="24"/>
          <w:szCs w:val="24"/>
          <w:lang w:eastAsia="en-GB"/>
        </w:rPr>
        <w:fldChar w:fldCharType="end"/>
      </w:r>
      <w:r w:rsidR="000946D0">
        <w:rPr>
          <w:rFonts w:ascii="Times New Roman" w:eastAsia="Times New Roman" w:hAnsi="Times New Roman" w:cs="Times New Roman"/>
          <w:sz w:val="24"/>
          <w:szCs w:val="24"/>
          <w:lang w:eastAsia="en-GB"/>
        </w:rPr>
        <w:t>. Yet</w:t>
      </w:r>
      <w:r w:rsidR="00C07618">
        <w:rPr>
          <w:rFonts w:ascii="Times New Roman" w:eastAsia="Times New Roman" w:hAnsi="Times New Roman" w:cs="Times New Roman"/>
          <w:sz w:val="24"/>
          <w:szCs w:val="24"/>
          <w:lang w:eastAsia="en-GB"/>
        </w:rPr>
        <w:t xml:space="preserve"> there are calls for the UK to </w:t>
      </w:r>
      <w:r w:rsidR="00282FD7">
        <w:rPr>
          <w:rFonts w:ascii="Times New Roman" w:eastAsia="Times New Roman" w:hAnsi="Times New Roman" w:cs="Times New Roman"/>
          <w:sz w:val="24"/>
          <w:szCs w:val="24"/>
          <w:lang w:eastAsia="en-GB"/>
        </w:rPr>
        <w:t>include a target for achieving ‘net-zero’ emissions target in</w:t>
      </w:r>
      <w:r w:rsidR="00C07618">
        <w:rPr>
          <w:rFonts w:ascii="Times New Roman" w:eastAsia="Times New Roman" w:hAnsi="Times New Roman" w:cs="Times New Roman"/>
          <w:sz w:val="24"/>
          <w:szCs w:val="24"/>
          <w:lang w:eastAsia="en-GB"/>
        </w:rPr>
        <w:t xml:space="preserve"> </w:t>
      </w:r>
      <w:r w:rsidR="00460293">
        <w:rPr>
          <w:rFonts w:ascii="Times New Roman" w:eastAsia="Times New Roman" w:hAnsi="Times New Roman" w:cs="Times New Roman"/>
          <w:sz w:val="24"/>
          <w:szCs w:val="24"/>
          <w:lang w:eastAsia="en-GB"/>
        </w:rPr>
        <w:t xml:space="preserve">its </w:t>
      </w:r>
      <w:r w:rsidR="00282FD7">
        <w:rPr>
          <w:rFonts w:ascii="Times New Roman" w:eastAsia="Times New Roman" w:hAnsi="Times New Roman" w:cs="Times New Roman"/>
          <w:sz w:val="24"/>
          <w:szCs w:val="24"/>
          <w:lang w:eastAsia="en-GB"/>
        </w:rPr>
        <w:t>Climate Change Act</w:t>
      </w:r>
      <w:r w:rsidR="00460293">
        <w:rPr>
          <w:rFonts w:ascii="Times New Roman" w:eastAsia="Times New Roman" w:hAnsi="Times New Roman" w:cs="Times New Roman"/>
          <w:sz w:val="24"/>
          <w:szCs w:val="24"/>
          <w:lang w:eastAsia="en-GB"/>
        </w:rPr>
        <w:t xml:space="preserve"> </w:t>
      </w:r>
      <w:r w:rsidR="00424856">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{"citationItems":[{"id":"ITEM-1","itemData":{"abstract":"This work was made possible with a grant from the European Climate Foundation, a Dutch-registered philanthropic organisation that helps deliver a socially responsible transition to a sustainable economy in Europe and around the world. Adhering to the core elements of strategic philanthropy, ECF's approach is anchored in an intense dialogue on values, strategies and impact, with partners and stakeholders. The ECF supports organisations and activities that improve lives, influence the public debate on climate action, and facilitate urgent and ambitious policy in line with the objectives of the Paris Agreement.","author":[{"dropping-particle":"","family":"Fankhauser","given":"Sam","non-dropping-particle":"","parse-names":false,"suffix":""},{"dropping-particle":"","family":"Averchenkova","given":"Alina","non-dropping-particle":"","parse-names":false,"suffix":""},{"dropping-particle":"","family":"Finnegan","given":"Jared","non-dropping-particle":"","parse-names":false,"suffix":""}],"id":"ITEM-1","issued":{"date-parts":[["2018"]]},"title":"10 years of the UK Climate Change Act","type":"report"},"uris":["http://www.mendeley.com/documents/?uuid=fa4aaa07-7cd8-3991-a02f-47eb0f584854"]}],"mendeley":{"formattedCitation":"(Fankhauser, Averchenkova, &amp; Finnegan, 2018)","plainTextFormattedCitation":"(Fankhauser, Averchenkova, &amp; Finnegan, 2018)","previouslyFormattedCitation":"(Fankhauser, Averchenkova, &amp; Finnegan, 2018)"},"properties":{"noteIndex":0},"schema":"https://github.com/citation-style-language/schema/raw/master/csl-citation.json"}</w:instrText>
      </w:r>
      <w:r w:rsidR="00424856">
        <w:rPr>
          <w:rFonts w:ascii="Times New Roman" w:eastAsia="Times New Roman" w:hAnsi="Times New Roman" w:cs="Times New Roman"/>
          <w:sz w:val="24"/>
          <w:szCs w:val="24"/>
          <w:lang w:eastAsia="en-GB"/>
        </w:rPr>
        <w:fldChar w:fldCharType="separate"/>
      </w:r>
      <w:r w:rsidR="008E710E" w:rsidRPr="008E710E">
        <w:rPr>
          <w:rFonts w:ascii="Times New Roman" w:eastAsia="Times New Roman" w:hAnsi="Times New Roman" w:cs="Times New Roman"/>
          <w:noProof/>
          <w:sz w:val="24"/>
          <w:szCs w:val="24"/>
          <w:lang w:eastAsia="en-GB"/>
        </w:rPr>
        <w:t>(Fankhauser, Averchenkova, &amp; Finnegan, 2018)</w:t>
      </w:r>
      <w:r w:rsidR="00424856">
        <w:rPr>
          <w:rFonts w:ascii="Times New Roman" w:eastAsia="Times New Roman" w:hAnsi="Times New Roman" w:cs="Times New Roman"/>
          <w:sz w:val="24"/>
          <w:szCs w:val="24"/>
          <w:lang w:eastAsia="en-GB"/>
        </w:rPr>
        <w:fldChar w:fldCharType="end"/>
      </w:r>
      <w:r w:rsidR="000946D0">
        <w:rPr>
          <w:rFonts w:ascii="Times New Roman" w:eastAsia="Times New Roman" w:hAnsi="Times New Roman" w:cs="Times New Roman"/>
          <w:sz w:val="24"/>
          <w:szCs w:val="24"/>
          <w:lang w:eastAsia="en-GB"/>
        </w:rPr>
        <w:t xml:space="preserve"> and the </w:t>
      </w:r>
      <w:r w:rsidR="00176222">
        <w:rPr>
          <w:rFonts w:ascii="Times New Roman" w:eastAsia="Times New Roman" w:hAnsi="Times New Roman" w:cs="Times New Roman"/>
          <w:sz w:val="24"/>
          <w:szCs w:val="24"/>
          <w:lang w:eastAsia="en-GB"/>
        </w:rPr>
        <w:t xml:space="preserve">UK government has recently announced plans to be carbon </w:t>
      </w:r>
      <w:r w:rsidR="00EF6518">
        <w:rPr>
          <w:rFonts w:ascii="Times New Roman" w:eastAsia="Times New Roman" w:hAnsi="Times New Roman" w:cs="Times New Roman"/>
          <w:sz w:val="24"/>
          <w:szCs w:val="24"/>
          <w:lang w:eastAsia="en-GB"/>
        </w:rPr>
        <w:t xml:space="preserve">emission neutral by 2050 </w:t>
      </w:r>
      <w:r w:rsidR="00EF6518">
        <w:rPr>
          <w:rFonts w:ascii="Times New Roman" w:eastAsia="Times New Roman" w:hAnsi="Times New Roman" w:cs="Times New Roman"/>
          <w:sz w:val="24"/>
          <w:szCs w:val="24"/>
          <w:lang w:eastAsia="en-GB"/>
        </w:rPr>
        <w:fldChar w:fldCharType="begin" w:fldLock="1"/>
      </w:r>
      <w:r w:rsidR="00EF6518">
        <w:rPr>
          <w:rFonts w:ascii="Times New Roman" w:eastAsia="Times New Roman" w:hAnsi="Times New Roman" w:cs="Times New Roman"/>
          <w:sz w:val="24"/>
          <w:szCs w:val="24"/>
          <w:lang w:eastAsia="en-GB"/>
        </w:rPr>
        <w:instrText>ADDIN CSL_CITATION {"citationItems":[{"id":"ITEM-1","itemData":{"URL":"https://www.bbc.co.uk/news/science-environment-48596775","accessed":{"date-parts":[["2019","6","12"]]},"author":[{"dropping-particle":"","family":"Harrabin","given":"R","non-dropping-particle":"","parse-names":false,"suffix":""}],"container-title":"BBC news","id":"ITEM-1","issued":{"date-parts":[["2019"]]},"title":"Climate change: UK government to commit to 2050 target","type":"webpage"},"uris":["http://www.mendeley.com/documents/?uuid=1c7f2574-32f7-333d-9002-ec7b3afdd20d"]}],"mendeley":{"formattedCitation":"(Harrabin, 2019)","plainTextFormattedCitation":"(Harrabin, 2019)","previouslyFormattedCitation":"(Harrabin, 2019)"},"properties":{"noteIndex":0},"schema":"https://github.com/citation-style-language/schema/raw/master/csl-citation.json"}</w:instrText>
      </w:r>
      <w:r w:rsidR="00EF6518">
        <w:rPr>
          <w:rFonts w:ascii="Times New Roman" w:eastAsia="Times New Roman" w:hAnsi="Times New Roman" w:cs="Times New Roman"/>
          <w:sz w:val="24"/>
          <w:szCs w:val="24"/>
          <w:lang w:eastAsia="en-GB"/>
        </w:rPr>
        <w:fldChar w:fldCharType="separate"/>
      </w:r>
      <w:r w:rsidR="00EF6518" w:rsidRPr="00EF6518">
        <w:rPr>
          <w:rFonts w:ascii="Times New Roman" w:eastAsia="Times New Roman" w:hAnsi="Times New Roman" w:cs="Times New Roman"/>
          <w:noProof/>
          <w:sz w:val="24"/>
          <w:szCs w:val="24"/>
          <w:lang w:eastAsia="en-GB"/>
        </w:rPr>
        <w:t>(Harrabin, 2019)</w:t>
      </w:r>
      <w:r w:rsidR="00EF6518">
        <w:rPr>
          <w:rFonts w:ascii="Times New Roman" w:eastAsia="Times New Roman" w:hAnsi="Times New Roman" w:cs="Times New Roman"/>
          <w:sz w:val="24"/>
          <w:szCs w:val="24"/>
          <w:lang w:eastAsia="en-GB"/>
        </w:rPr>
        <w:fldChar w:fldCharType="end"/>
      </w:r>
      <w:r w:rsidR="000946D0">
        <w:rPr>
          <w:rFonts w:ascii="Times New Roman" w:eastAsia="Times New Roman" w:hAnsi="Times New Roman" w:cs="Times New Roman"/>
          <w:sz w:val="24"/>
          <w:szCs w:val="24"/>
          <w:lang w:eastAsia="en-GB"/>
        </w:rPr>
        <w:t>.</w:t>
      </w:r>
    </w:p>
    <w:p w14:paraId="38B04AC4" w14:textId="77777777" w:rsidR="000946D0" w:rsidRDefault="000946D0" w:rsidP="000946D0">
      <w:pPr>
        <w:shd w:val="clear" w:color="auto" w:fill="FFFFFF"/>
        <w:spacing w:after="0" w:line="480" w:lineRule="auto"/>
        <w:jc w:val="both"/>
        <w:rPr>
          <w:rFonts w:ascii="Times New Roman" w:eastAsia="Times New Roman" w:hAnsi="Times New Roman" w:cs="Times New Roman"/>
          <w:sz w:val="24"/>
          <w:szCs w:val="24"/>
          <w:lang w:eastAsia="en-GB"/>
        </w:rPr>
      </w:pPr>
    </w:p>
    <w:p w14:paraId="559B6425" w14:textId="57648EC3" w:rsidR="00906C6D" w:rsidRDefault="009A7DEB"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Additionally</w:t>
      </w:r>
      <w:r w:rsidR="00BF7890" w:rsidRPr="00F77D9F">
        <w:rPr>
          <w:rFonts w:ascii="Times New Roman" w:eastAsia="Times New Roman" w:hAnsi="Times New Roman" w:cs="Times New Roman"/>
          <w:sz w:val="24"/>
          <w:szCs w:val="24"/>
          <w:lang w:eastAsia="en-GB"/>
        </w:rPr>
        <w:t xml:space="preserve">, </w:t>
      </w:r>
      <w:r w:rsidR="00EF6518">
        <w:rPr>
          <w:rFonts w:ascii="Times New Roman" w:eastAsia="Times New Roman" w:hAnsi="Times New Roman" w:cs="Times New Roman"/>
          <w:sz w:val="24"/>
          <w:szCs w:val="24"/>
          <w:lang w:eastAsia="en-GB"/>
        </w:rPr>
        <w:t xml:space="preserve">UK </w:t>
      </w:r>
      <w:r w:rsidR="00BF7890" w:rsidRPr="00F77D9F">
        <w:rPr>
          <w:rFonts w:ascii="Times New Roman" w:eastAsia="Times New Roman" w:hAnsi="Times New Roman" w:cs="Times New Roman"/>
          <w:sz w:val="24"/>
          <w:szCs w:val="24"/>
          <w:lang w:eastAsia="en-GB"/>
        </w:rPr>
        <w:t xml:space="preserve">climate change policy has always </w:t>
      </w:r>
      <w:r w:rsidR="00962EA4">
        <w:rPr>
          <w:rFonts w:ascii="Times New Roman" w:eastAsia="Times New Roman" w:hAnsi="Times New Roman" w:cs="Times New Roman"/>
          <w:sz w:val="24"/>
          <w:szCs w:val="24"/>
          <w:lang w:eastAsia="en-GB"/>
        </w:rPr>
        <w:t>emphasi</w:t>
      </w:r>
      <w:r>
        <w:rPr>
          <w:rFonts w:ascii="Times New Roman" w:eastAsia="Times New Roman" w:hAnsi="Times New Roman" w:cs="Times New Roman"/>
          <w:sz w:val="24"/>
          <w:szCs w:val="24"/>
          <w:lang w:eastAsia="en-GB"/>
        </w:rPr>
        <w:t>s</w:t>
      </w:r>
      <w:r w:rsidR="00962EA4">
        <w:rPr>
          <w:rFonts w:ascii="Times New Roman" w:eastAsia="Times New Roman" w:hAnsi="Times New Roman" w:cs="Times New Roman"/>
          <w:sz w:val="24"/>
          <w:szCs w:val="24"/>
          <w:lang w:eastAsia="en-GB"/>
        </w:rPr>
        <w:t>ed</w:t>
      </w:r>
      <w:r w:rsidR="00BF7890" w:rsidRPr="00F77D9F">
        <w:rPr>
          <w:rFonts w:ascii="Times New Roman" w:eastAsia="Times New Roman" w:hAnsi="Times New Roman" w:cs="Times New Roman"/>
          <w:sz w:val="24"/>
          <w:szCs w:val="24"/>
          <w:lang w:eastAsia="en-GB"/>
        </w:rPr>
        <w:t xml:space="preserve"> a strong national and</w:t>
      </w:r>
      <w:r w:rsidR="007A42B1">
        <w:rPr>
          <w:rFonts w:ascii="Times New Roman" w:eastAsia="Times New Roman" w:hAnsi="Times New Roman" w:cs="Times New Roman"/>
          <w:sz w:val="24"/>
          <w:szCs w:val="24"/>
          <w:lang w:eastAsia="en-GB"/>
        </w:rPr>
        <w:t xml:space="preserve"> sub-national territorial</w:t>
      </w:r>
      <w:r w:rsidR="00BF7890" w:rsidRPr="00F77D9F">
        <w:rPr>
          <w:rFonts w:ascii="Times New Roman" w:eastAsia="Times New Roman" w:hAnsi="Times New Roman" w:cs="Times New Roman"/>
          <w:sz w:val="24"/>
          <w:szCs w:val="24"/>
          <w:lang w:eastAsia="en-GB"/>
        </w:rPr>
        <w:t xml:space="preserve"> orientation</w:t>
      </w:r>
      <w:r w:rsidR="004057A2" w:rsidRPr="00F77D9F">
        <w:rPr>
          <w:rFonts w:ascii="Times New Roman" w:eastAsia="Times New Roman" w:hAnsi="Times New Roman" w:cs="Times New Roman"/>
          <w:sz w:val="24"/>
          <w:szCs w:val="24"/>
          <w:lang w:eastAsia="en-GB"/>
        </w:rPr>
        <w:t xml:space="preserve">, particularly around </w:t>
      </w:r>
      <w:r w:rsidR="008830DF">
        <w:rPr>
          <w:rFonts w:ascii="Times New Roman" w:eastAsia="Times New Roman" w:hAnsi="Times New Roman" w:cs="Times New Roman"/>
          <w:sz w:val="24"/>
          <w:szCs w:val="24"/>
          <w:lang w:eastAsia="en-GB"/>
        </w:rPr>
        <w:t>GHGE</w:t>
      </w:r>
      <w:r w:rsidR="009E24BE">
        <w:rPr>
          <w:rFonts w:ascii="Times New Roman" w:eastAsia="Times New Roman" w:hAnsi="Times New Roman" w:cs="Times New Roman"/>
          <w:sz w:val="24"/>
          <w:szCs w:val="24"/>
          <w:lang w:eastAsia="en-GB"/>
        </w:rPr>
        <w:t xml:space="preserve"> (m</w:t>
      </w:r>
      <w:r w:rsidR="004057A2" w:rsidRPr="00F77D9F">
        <w:rPr>
          <w:rFonts w:ascii="Times New Roman" w:eastAsia="Times New Roman" w:hAnsi="Times New Roman" w:cs="Times New Roman"/>
          <w:sz w:val="24"/>
          <w:szCs w:val="24"/>
          <w:lang w:eastAsia="en-GB"/>
        </w:rPr>
        <w:t>itigation</w:t>
      </w:r>
      <w:r w:rsidR="009E24BE">
        <w:rPr>
          <w:rFonts w:ascii="Times New Roman" w:eastAsia="Times New Roman" w:hAnsi="Times New Roman" w:cs="Times New Roman"/>
          <w:sz w:val="24"/>
          <w:szCs w:val="24"/>
          <w:lang w:eastAsia="en-GB"/>
        </w:rPr>
        <w:t>)</w:t>
      </w:r>
      <w:r w:rsidR="004057A2" w:rsidRPr="00F77D9F">
        <w:rPr>
          <w:rFonts w:ascii="Times New Roman" w:eastAsia="Times New Roman" w:hAnsi="Times New Roman" w:cs="Times New Roman"/>
          <w:sz w:val="24"/>
          <w:szCs w:val="24"/>
          <w:lang w:eastAsia="en-GB"/>
        </w:rPr>
        <w:t xml:space="preserve"> targets as they are directly linked to wider economic policies that emphasise the importance of </w:t>
      </w:r>
      <w:r w:rsidR="00381EF8">
        <w:rPr>
          <w:rFonts w:ascii="Times New Roman" w:eastAsia="Times New Roman" w:hAnsi="Times New Roman" w:cs="Times New Roman"/>
          <w:sz w:val="24"/>
          <w:szCs w:val="24"/>
          <w:lang w:eastAsia="en-GB"/>
        </w:rPr>
        <w:t>sub-national</w:t>
      </w:r>
      <w:r w:rsidR="004057A2" w:rsidRPr="00F77D9F">
        <w:rPr>
          <w:rFonts w:ascii="Times New Roman" w:eastAsia="Times New Roman" w:hAnsi="Times New Roman" w:cs="Times New Roman"/>
          <w:sz w:val="24"/>
          <w:szCs w:val="24"/>
          <w:lang w:eastAsia="en-GB"/>
        </w:rPr>
        <w:t xml:space="preserve"> contributions to a national low carbon economy </w:t>
      </w:r>
      <w:r w:rsidR="00F77D9F" w:rsidRPr="00F77D9F">
        <w:rPr>
          <w:rFonts w:ascii="Times New Roman" w:eastAsia="Times New Roman" w:hAnsi="Times New Roman" w:cs="Times New Roman"/>
          <w:sz w:val="24"/>
          <w:szCs w:val="24"/>
          <w:lang w:eastAsia="en-GB"/>
        </w:rPr>
        <w:t>agenda</w:t>
      </w:r>
      <w:r w:rsidR="00BF7890" w:rsidRPr="00F77D9F">
        <w:rPr>
          <w:rFonts w:ascii="Times New Roman" w:eastAsia="Times New Roman" w:hAnsi="Times New Roman" w:cs="Times New Roman"/>
          <w:sz w:val="24"/>
          <w:szCs w:val="24"/>
          <w:lang w:eastAsia="en-GB"/>
        </w:rPr>
        <w:t xml:space="preserve">. </w:t>
      </w:r>
      <w:r w:rsidR="0029167A">
        <w:rPr>
          <w:rFonts w:ascii="Times New Roman" w:eastAsia="Times New Roman" w:hAnsi="Times New Roman" w:cs="Times New Roman"/>
          <w:sz w:val="24"/>
          <w:szCs w:val="24"/>
          <w:lang w:eastAsia="en-GB"/>
        </w:rPr>
        <w:t>The</w:t>
      </w:r>
      <w:r w:rsidR="00A329BC">
        <w:rPr>
          <w:rFonts w:ascii="Times New Roman" w:eastAsia="Times New Roman" w:hAnsi="Times New Roman" w:cs="Times New Roman"/>
          <w:sz w:val="24"/>
          <w:szCs w:val="24"/>
          <w:lang w:eastAsia="en-GB"/>
        </w:rPr>
        <w:t xml:space="preserve"> two main strategies</w:t>
      </w:r>
      <w:r w:rsidR="0029167A">
        <w:rPr>
          <w:rFonts w:ascii="Times New Roman" w:eastAsia="Times New Roman" w:hAnsi="Times New Roman" w:cs="Times New Roman"/>
          <w:sz w:val="24"/>
          <w:szCs w:val="24"/>
          <w:lang w:eastAsia="en-GB"/>
        </w:rPr>
        <w:t xml:space="preserve"> of climate policy (</w:t>
      </w:r>
      <w:r w:rsidR="00A329BC">
        <w:rPr>
          <w:rFonts w:ascii="Times New Roman" w:eastAsia="Times New Roman" w:hAnsi="Times New Roman" w:cs="Times New Roman"/>
          <w:sz w:val="24"/>
          <w:szCs w:val="24"/>
          <w:lang w:eastAsia="en-GB"/>
        </w:rPr>
        <w:t>mitigation and adaptation</w:t>
      </w:r>
      <w:r w:rsidR="0029167A">
        <w:rPr>
          <w:rFonts w:ascii="Times New Roman" w:eastAsia="Times New Roman" w:hAnsi="Times New Roman" w:cs="Times New Roman"/>
          <w:sz w:val="24"/>
          <w:szCs w:val="24"/>
          <w:lang w:eastAsia="en-GB"/>
        </w:rPr>
        <w:t>) are fragmented:</w:t>
      </w:r>
      <w:r w:rsidR="00A329BC">
        <w:rPr>
          <w:rFonts w:ascii="Times New Roman" w:eastAsia="Times New Roman" w:hAnsi="Times New Roman" w:cs="Times New Roman"/>
          <w:sz w:val="24"/>
          <w:szCs w:val="24"/>
          <w:lang w:eastAsia="en-GB"/>
        </w:rPr>
        <w:t xml:space="preserve"> </w:t>
      </w:r>
      <w:r w:rsidR="0029167A">
        <w:rPr>
          <w:rFonts w:ascii="Times New Roman" w:eastAsia="Times New Roman" w:hAnsi="Times New Roman" w:cs="Times New Roman"/>
          <w:sz w:val="24"/>
          <w:szCs w:val="24"/>
          <w:lang w:eastAsia="en-GB"/>
        </w:rPr>
        <w:t>w</w:t>
      </w:r>
      <w:r w:rsidR="00A329BC" w:rsidRPr="00D750F4">
        <w:rPr>
          <w:rFonts w:ascii="Times New Roman" w:eastAsia="Times New Roman" w:hAnsi="Times New Roman" w:cs="Times New Roman"/>
          <w:sz w:val="24"/>
          <w:szCs w:val="24"/>
          <w:lang w:eastAsia="en-GB"/>
        </w:rPr>
        <w:t xml:space="preserve">hilst intrinsically related through practical implementation </w:t>
      </w:r>
      <w:r w:rsidR="00EE3362" w:rsidRPr="00D750F4">
        <w:rPr>
          <w:rFonts w:ascii="Times New Roman" w:eastAsia="Times New Roman" w:hAnsi="Times New Roman" w:cs="Times New Roman"/>
          <w:sz w:val="24"/>
          <w:szCs w:val="24"/>
          <w:lang w:eastAsia="en-GB"/>
        </w:rPr>
        <w:t xml:space="preserve">and management of risks </w:t>
      </w:r>
      <w:r w:rsidR="00CB2E81" w:rsidRPr="00D750F4">
        <w:rPr>
          <w:rFonts w:ascii="Times New Roman" w:eastAsia="Times New Roman" w:hAnsi="Times New Roman" w:cs="Times New Roman"/>
          <w:sz w:val="24"/>
          <w:szCs w:val="24"/>
          <w:lang w:eastAsia="en-GB"/>
        </w:rPr>
        <w:t xml:space="preserve">and vulnerabilities at regional and urban scales </w:t>
      </w:r>
      <w:r w:rsidR="00FE638E">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{"citationItems":[{"id":"ITEM-1","itemData":{"DOI":"10.1016/J.HABITATINT.2008.10.003","ISSN":"0197-3975","abstract":"The vulnerability of individuals and communities to climate change impacts is not simply determined by the location of their settlements, but also by how those settlements are serviced, how effective and capable their local governments are and to what extent communities are able to cope with climate change impacts. It is widely accepted that the poorest communities are the most vulnerable, because they lack access even to the most basic urban services placing them at a comparative disadvantage and challenging their capabilities to take on additional stresses caused by climate change. Such complex vulnerabilities require comprehensive responses that link climate change adaptation and mitigation efforts to the sustainable development of these communities enhancing their adaptive capacity. It is not sufficient to concentrate on either mitigation or adaptation, but a combination of these results in the most sustainable outcomes. Yet, these two strategies do not always complement each other, but can be counterproductive. A similar argument can be made for linking climate change adaptation with sustainable development. In order to avoid these conflicts, priorities need to be set. This calls for a methodology and comparison tool to assess the most cost-effective and appropriate strategies for each community. Strategies need to be evaluated in terms of their negative consequences and priority given to those that minimize these. This article includes case studies of successful adaptation and mitigation strategies suggesting that these successes be translated into local contexts and communalized with the involvement of local authorities using participatory approaches. Successful outcomes integrate different adaptation and mitigation strategies with the overall development goals of the community through local government leadership, comprehensive planning and prioritization.","author":[{"dropping-particle":"","family":"Laukkonen","given":"Julia","non-dropping-particle":"","parse-names":false,"suffix":""},{"dropping-particle":"","family":"Blanco","given":"Paola Kim","non-dropping-particle":"","parse-names":false,"suffix":""},{"dropping-particle":"","family":"Lenhart","given":"Jennifer","non-dropping-particle":"","parse-names":false,"suffix":""},{"dropping-particle":"","family":"Keiner","given":"Marco","non-dropping-particle":"","parse-names":false,"suffix":""},{"dropping-particle":"","family":"Cavric","given":"Branko","non-dropping-particle":"","parse-names":false,"suffix":""},{"dropping-particle":"","family":"Kinuthia-Njenga","given":"Cecilia","non-dropping-particle":"","parse-names":false,"suffix":""}],"container-title":"Habitat International","id":"ITEM-1","issue":"3","issued":{"date-parts":[["2009","7","1"]]},"page":"287-292","publisher":"Pergamon","title":"Combining climate change adaptation and mitigation measures at the local level","type":"article-journal","volume":"33"},"uris":["http://www.mendeley.com/documents/?uuid=8d8282bc-22d0-351e-b12e-7ea36856fb3d"]}],"mendeley":{"formattedCitation":"(Laukkonen et al., 2009)","plainTextFormattedCitation":"(Laukkonen et al., 2009)","previouslyFormattedCitation":"(Laukkonen et al., 2009)"},"properties":{"noteIndex":0},"schema":"https://github.com/citation-style-language/schema/raw/master/csl-citation.json"}</w:instrText>
      </w:r>
      <w:r w:rsidR="00FE638E">
        <w:rPr>
          <w:rFonts w:ascii="Times New Roman" w:eastAsia="Times New Roman" w:hAnsi="Times New Roman" w:cs="Times New Roman"/>
          <w:sz w:val="24"/>
          <w:szCs w:val="24"/>
          <w:lang w:eastAsia="en-GB"/>
        </w:rPr>
        <w:fldChar w:fldCharType="separate"/>
      </w:r>
      <w:r w:rsidR="00AE5EF0" w:rsidRPr="00AE5EF0">
        <w:rPr>
          <w:rFonts w:ascii="Times New Roman" w:eastAsia="Times New Roman" w:hAnsi="Times New Roman" w:cs="Times New Roman"/>
          <w:noProof/>
          <w:sz w:val="24"/>
          <w:szCs w:val="24"/>
          <w:lang w:eastAsia="en-GB"/>
        </w:rPr>
        <w:t>(Laukkonen et al., 2009)</w:t>
      </w:r>
      <w:r w:rsidR="00FE638E">
        <w:rPr>
          <w:rFonts w:ascii="Times New Roman" w:eastAsia="Times New Roman" w:hAnsi="Times New Roman" w:cs="Times New Roman"/>
          <w:sz w:val="24"/>
          <w:szCs w:val="24"/>
          <w:lang w:eastAsia="en-GB"/>
        </w:rPr>
        <w:fldChar w:fldCharType="end"/>
      </w:r>
      <w:r w:rsidR="00733C93" w:rsidRPr="00D750F4">
        <w:rPr>
          <w:rFonts w:ascii="Times New Roman" w:eastAsia="Times New Roman" w:hAnsi="Times New Roman" w:cs="Times New Roman"/>
          <w:sz w:val="24"/>
          <w:szCs w:val="24"/>
          <w:lang w:eastAsia="en-GB"/>
        </w:rPr>
        <w:t>,</w:t>
      </w:r>
      <w:r w:rsidR="00A329BC" w:rsidRPr="00D750F4">
        <w:rPr>
          <w:rFonts w:ascii="Times New Roman" w:eastAsia="Times New Roman" w:hAnsi="Times New Roman" w:cs="Times New Roman"/>
          <w:sz w:val="24"/>
          <w:szCs w:val="24"/>
          <w:lang w:eastAsia="en-GB"/>
        </w:rPr>
        <w:t xml:space="preserve"> </w:t>
      </w:r>
      <w:r w:rsidR="00041F65">
        <w:rPr>
          <w:rFonts w:ascii="Times New Roman" w:eastAsia="Times New Roman" w:hAnsi="Times New Roman" w:cs="Times New Roman"/>
          <w:sz w:val="24"/>
          <w:szCs w:val="24"/>
          <w:lang w:eastAsia="en-GB"/>
        </w:rPr>
        <w:t>mitigation</w:t>
      </w:r>
      <w:r w:rsidR="00A329BC" w:rsidRPr="00D750F4">
        <w:rPr>
          <w:rFonts w:ascii="Times New Roman" w:eastAsia="Times New Roman" w:hAnsi="Times New Roman" w:cs="Times New Roman"/>
          <w:sz w:val="24"/>
          <w:szCs w:val="24"/>
          <w:lang w:eastAsia="en-GB"/>
        </w:rPr>
        <w:t xml:space="preserve"> has been the </w:t>
      </w:r>
      <w:r w:rsidR="00E62861" w:rsidRPr="00D750F4">
        <w:rPr>
          <w:rFonts w:ascii="Times New Roman" w:eastAsia="Times New Roman" w:hAnsi="Times New Roman" w:cs="Times New Roman"/>
          <w:sz w:val="24"/>
          <w:szCs w:val="24"/>
          <w:lang w:eastAsia="en-GB"/>
        </w:rPr>
        <w:t xml:space="preserve">main </w:t>
      </w:r>
      <w:r w:rsidR="00A329BC" w:rsidRPr="00D750F4">
        <w:rPr>
          <w:rFonts w:ascii="Times New Roman" w:eastAsia="Times New Roman" w:hAnsi="Times New Roman" w:cs="Times New Roman"/>
          <w:sz w:val="24"/>
          <w:szCs w:val="24"/>
          <w:lang w:eastAsia="en-GB"/>
        </w:rPr>
        <w:t xml:space="preserve">focal point of international and national state policies on climate change </w:t>
      </w:r>
      <w:r w:rsidR="00E62861" w:rsidRPr="00D750F4">
        <w:rPr>
          <w:rFonts w:ascii="Times New Roman" w:eastAsia="Times New Roman" w:hAnsi="Times New Roman" w:cs="Times New Roman"/>
          <w:sz w:val="24"/>
          <w:szCs w:val="24"/>
          <w:lang w:eastAsia="en-GB"/>
        </w:rPr>
        <w:t xml:space="preserve">because of the need to lower </w:t>
      </w:r>
      <w:r w:rsidR="00041F65">
        <w:rPr>
          <w:rFonts w:ascii="Times New Roman" w:eastAsia="Times New Roman" w:hAnsi="Times New Roman" w:cs="Times New Roman"/>
          <w:sz w:val="24"/>
          <w:szCs w:val="24"/>
          <w:lang w:eastAsia="en-GB"/>
        </w:rPr>
        <w:lastRenderedPageBreak/>
        <w:t>GHGE</w:t>
      </w:r>
      <w:r w:rsidR="00A57DB7">
        <w:rPr>
          <w:rFonts w:ascii="Times New Roman" w:eastAsia="Times New Roman" w:hAnsi="Times New Roman" w:cs="Times New Roman"/>
          <w:sz w:val="24"/>
          <w:szCs w:val="24"/>
          <w:lang w:eastAsia="en-GB"/>
        </w:rPr>
        <w:t>s</w:t>
      </w:r>
      <w:r w:rsidR="00733C93" w:rsidRPr="00D750F4">
        <w:rPr>
          <w:rFonts w:ascii="Times New Roman" w:eastAsia="Times New Roman" w:hAnsi="Times New Roman" w:cs="Times New Roman"/>
          <w:sz w:val="24"/>
          <w:szCs w:val="24"/>
          <w:lang w:eastAsia="en-GB"/>
        </w:rPr>
        <w:t xml:space="preserve"> </w:t>
      </w:r>
      <w:r w:rsidR="00FE638E">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{"citationItems":[{"id":"ITEM-1","itemData":{"DOI":"10.1016/j.envsci.2005.06.010","ISSN":"1462-9011","abstract":"The potential for developing synergies between climate change mitigation and adaptation has become a recent focus of both climate research and policy. Presumably the interest in synergies springs from the appeal of creating win–win situations by implementing a single climate policy option. However, institutional complexity, insufficient opportunities and uncertainty surrounding their efficiency and effectiveness present major challenges to the widespread development of synergies. There are also increasing calls for research to define the optimal mix of mitigation and adaptation. These calls are based on the misguided assumption that there is one single optimal mix of adaptation and mitigation options for all possible scenarios of climate and socio-economic change, notwithstanding uncertainty and irrespective of the diversity of values and preferences in society. In the face of current uncertainty, research is needed to provide guidance on how to develop a socially and economically justifiable mix of mitigation, adaptation and development policy, as well as on which elements would be part of such a mix. Moreover, research is needed to establish the conditions under which the process of mainstreaming can be most effective. Rather than actually developing and implementing specific mitigation and adaptation options, the objective of climate policy should be to facilitate such development and implementation as part of sectoral policies. Finally, analysis needs to focus on the optimal use and expected effectiveness of financial instruments, taking into account the mutual effects between these instruments on the one hand, and national and international sectoral investments and official development assistance on the other.","author":[{"dropping-particle":"","family":"Klein","given":"Richard J T","non-dropping-particle":"","parse-names":false,"suffix":""},{"dropping-particle":"","family":"Schipper","given":"E Lisa F","non-dropping-particle":"","parse-names":false,"suffix":""},{"dropping-particle":"","family":"Dessai","given":"Suraje","non-dropping-particle":"","parse-names":false,"suffix":""}],"container-title":"Environmental Science &amp; Policy","id":"ITEM-1","issue":"6","issued":{"date-parts":[["2005"]]},"page":"579-588","title":"Integrating mitigation and adaptation into climate and development policy: three research questions","type":"article-journal","volume":"8"},"uris":["http://www.mendeley.com/documents/?uuid=0c6a155d-1a41-4272-bcb0-8dd82323e4b3"]}],"mendeley":{"formattedCitation":"(Klein, Schipper, &amp; Dessai, 2005)","plainTextFormattedCitation":"(Klein, Schipper, &amp; Dessai, 2005)","previouslyFormattedCitation":"(Klein, Schipper, &amp; Dessai, 2005)"},"properties":{"noteIndex":0},"schema":"https://github.com/citation-style-language/schema/raw/master/csl-citation.json"}</w:instrText>
      </w:r>
      <w:r w:rsidR="00FE638E">
        <w:rPr>
          <w:rFonts w:ascii="Times New Roman" w:eastAsia="Times New Roman" w:hAnsi="Times New Roman" w:cs="Times New Roman"/>
          <w:sz w:val="24"/>
          <w:szCs w:val="24"/>
          <w:lang w:eastAsia="en-GB"/>
        </w:rPr>
        <w:fldChar w:fldCharType="separate"/>
      </w:r>
      <w:r w:rsidR="008E710E" w:rsidRPr="008E710E">
        <w:rPr>
          <w:rFonts w:ascii="Times New Roman" w:eastAsia="Times New Roman" w:hAnsi="Times New Roman" w:cs="Times New Roman"/>
          <w:noProof/>
          <w:sz w:val="24"/>
          <w:szCs w:val="24"/>
          <w:lang w:eastAsia="en-GB"/>
        </w:rPr>
        <w:t>(Klein, Schipper, &amp; Dessai, 2005)</w:t>
      </w:r>
      <w:r w:rsidR="00FE638E">
        <w:rPr>
          <w:rFonts w:ascii="Times New Roman" w:eastAsia="Times New Roman" w:hAnsi="Times New Roman" w:cs="Times New Roman"/>
          <w:sz w:val="24"/>
          <w:szCs w:val="24"/>
          <w:lang w:eastAsia="en-GB"/>
        </w:rPr>
        <w:fldChar w:fldCharType="end"/>
      </w:r>
      <w:r w:rsidR="00E62861" w:rsidRPr="00D750F4">
        <w:rPr>
          <w:rFonts w:ascii="Times New Roman" w:eastAsia="Times New Roman" w:hAnsi="Times New Roman" w:cs="Times New Roman"/>
          <w:sz w:val="24"/>
          <w:szCs w:val="24"/>
          <w:lang w:eastAsia="en-GB"/>
        </w:rPr>
        <w:t xml:space="preserve">. This wider territorial </w:t>
      </w:r>
      <w:r w:rsidR="00733C93" w:rsidRPr="00D750F4">
        <w:rPr>
          <w:rFonts w:ascii="Times New Roman" w:eastAsia="Times New Roman" w:hAnsi="Times New Roman" w:cs="Times New Roman"/>
          <w:sz w:val="24"/>
          <w:szCs w:val="24"/>
          <w:lang w:eastAsia="en-GB"/>
        </w:rPr>
        <w:t xml:space="preserve">climate </w:t>
      </w:r>
      <w:r w:rsidR="00E62861" w:rsidRPr="00D750F4">
        <w:rPr>
          <w:rFonts w:ascii="Times New Roman" w:eastAsia="Times New Roman" w:hAnsi="Times New Roman" w:cs="Times New Roman"/>
          <w:sz w:val="24"/>
          <w:szCs w:val="24"/>
          <w:lang w:eastAsia="en-GB"/>
        </w:rPr>
        <w:t>policy</w:t>
      </w:r>
      <w:r w:rsidR="00A81866">
        <w:rPr>
          <w:rFonts w:ascii="Times New Roman" w:eastAsia="Times New Roman" w:hAnsi="Times New Roman" w:cs="Times New Roman"/>
          <w:sz w:val="24"/>
          <w:szCs w:val="24"/>
          <w:lang w:eastAsia="en-GB"/>
        </w:rPr>
        <w:t xml:space="preserve"> logic of prioriti</w:t>
      </w:r>
      <w:r w:rsidR="00AE08AF">
        <w:rPr>
          <w:rFonts w:ascii="Times New Roman" w:eastAsia="Times New Roman" w:hAnsi="Times New Roman" w:cs="Times New Roman"/>
          <w:sz w:val="24"/>
          <w:szCs w:val="24"/>
          <w:lang w:eastAsia="en-GB"/>
        </w:rPr>
        <w:t>s</w:t>
      </w:r>
      <w:r w:rsidR="00733C93" w:rsidRPr="00D750F4">
        <w:rPr>
          <w:rFonts w:ascii="Times New Roman" w:eastAsia="Times New Roman" w:hAnsi="Times New Roman" w:cs="Times New Roman"/>
          <w:sz w:val="24"/>
          <w:szCs w:val="24"/>
          <w:lang w:eastAsia="en-GB"/>
        </w:rPr>
        <w:t xml:space="preserve">ing lowering emissions first </w:t>
      </w:r>
      <w:r w:rsidR="00A329BC" w:rsidRPr="00D750F4">
        <w:rPr>
          <w:rFonts w:ascii="Times New Roman" w:eastAsia="Times New Roman" w:hAnsi="Times New Roman" w:cs="Times New Roman"/>
          <w:sz w:val="24"/>
          <w:szCs w:val="24"/>
          <w:lang w:eastAsia="en-GB"/>
        </w:rPr>
        <w:t xml:space="preserve">has trickled down to </w:t>
      </w:r>
      <w:r w:rsidR="00381EF8">
        <w:rPr>
          <w:rFonts w:ascii="Times New Roman" w:eastAsia="Times New Roman" w:hAnsi="Times New Roman" w:cs="Times New Roman"/>
          <w:sz w:val="24"/>
          <w:szCs w:val="24"/>
          <w:lang w:eastAsia="en-GB"/>
        </w:rPr>
        <w:t>sub-national</w:t>
      </w:r>
      <w:r w:rsidR="00A329BC" w:rsidRPr="00D750F4">
        <w:rPr>
          <w:rFonts w:ascii="Times New Roman" w:eastAsia="Times New Roman" w:hAnsi="Times New Roman" w:cs="Times New Roman"/>
          <w:sz w:val="24"/>
          <w:szCs w:val="24"/>
          <w:lang w:eastAsia="en-GB"/>
        </w:rPr>
        <w:t xml:space="preserve"> climate </w:t>
      </w:r>
      <w:r w:rsidR="00733C93" w:rsidRPr="00D750F4">
        <w:rPr>
          <w:rFonts w:ascii="Times New Roman" w:eastAsia="Times New Roman" w:hAnsi="Times New Roman" w:cs="Times New Roman"/>
          <w:sz w:val="24"/>
          <w:szCs w:val="24"/>
          <w:lang w:eastAsia="en-GB"/>
        </w:rPr>
        <w:t xml:space="preserve">policy </w:t>
      </w:r>
      <w:r w:rsidR="00A329BC" w:rsidRPr="00D750F4">
        <w:rPr>
          <w:rFonts w:ascii="Times New Roman" w:eastAsia="Times New Roman" w:hAnsi="Times New Roman" w:cs="Times New Roman"/>
          <w:sz w:val="24"/>
          <w:szCs w:val="24"/>
          <w:lang w:eastAsia="en-GB"/>
        </w:rPr>
        <w:t>agendas</w:t>
      </w:r>
      <w:r w:rsidR="00E62861" w:rsidRPr="00D750F4">
        <w:rPr>
          <w:rFonts w:ascii="Times New Roman" w:eastAsia="Times New Roman" w:hAnsi="Times New Roman" w:cs="Times New Roman"/>
          <w:sz w:val="24"/>
          <w:szCs w:val="24"/>
          <w:lang w:eastAsia="en-GB"/>
        </w:rPr>
        <w:t xml:space="preserve">, </w:t>
      </w:r>
      <w:r w:rsidR="001E18F8">
        <w:rPr>
          <w:rFonts w:ascii="Times New Roman" w:eastAsia="Times New Roman" w:hAnsi="Times New Roman" w:cs="Times New Roman"/>
          <w:sz w:val="24"/>
          <w:szCs w:val="24"/>
          <w:lang w:eastAsia="en-GB"/>
        </w:rPr>
        <w:fldChar w:fldCharType="begin" w:fldLock="1"/>
      </w:r>
      <w:r w:rsidR="001C042D">
        <w:rPr>
          <w:rFonts w:ascii="Times New Roman" w:eastAsia="Times New Roman" w:hAnsi="Times New Roman" w:cs="Times New Roman"/>
          <w:sz w:val="24"/>
          <w:szCs w:val="24"/>
          <w:lang w:eastAsia="en-GB"/>
        </w:rPr>
        <w:instrText>ADDIN CSL_CITATION {"citationItems":[{"id":"ITEM-1","itemData":{"DOI":"10.1080/13549839.2012.681464","ISBN":"1354-9839","ISSN":"1354-9839","abstract":"In this paper, we reflect on the role of cities in responding to climate change over the two decades since the historic agreement of the United Nations Framework Convention on Climate Change. We find a growth in the scale and nature of municipal responses to climate change that has been one of the most significant features of the changing climate governance landscape over the past two decades. We suggest that this has not been a static or uniform process, and reflect on the changing nature of urban responses to climate change over the past two decades, the emergence of new politics of low-carbon urbanism, and challenges that lie ahead for research and policy as this agenda begins to take shape on the ground.","author":[{"dropping-particle":"","family":"Bulkeley","given":"H","non-dropping-particle":"","parse-names":false,"suffix":""},{"dropping-particle":"","family":"Broto","given":"Vanesa Castan","non-dropping-particle":"","parse-names":false,"suffix":""},{"dropping-particle":"","family":"Edwards","given":"Gareth","non-dropping-particle":"","parse-names":false,"suffix":""}],"container-title":"Local Environment","id":"ITEM-1","issue":"5","issued":{"date-parts":[["2012","5"]]},"page":"545-551","publisher":"Routledge","title":"Bringing climate change to the city: towards low carbon urbanism?","type":"article-journal","volume":"17"},"prefix":"see ","uris":["http://www.mendeley.com/documents/?uuid=a9cf8e16-c4d1-3d57-acac-2657e18398aa"]}],"mendeley":{"formattedCitation":"(see Bulkeley, Broto, &amp; Edwards, 2012)","plainTextFormattedCitation":"(see Bulkeley, Broto, &amp; Edwards, 2012)","previouslyFormattedCitation":"(see Bulkeley, Broto, &amp; Edwards, 2012)"},"properties":{"noteIndex":0},"schema":"https://github.com/citation-style-language/schema/raw/master/csl-citation.json"}</w:instrText>
      </w:r>
      <w:r w:rsidR="001E18F8">
        <w:rPr>
          <w:rFonts w:ascii="Times New Roman" w:eastAsia="Times New Roman" w:hAnsi="Times New Roman" w:cs="Times New Roman"/>
          <w:sz w:val="24"/>
          <w:szCs w:val="24"/>
          <w:lang w:eastAsia="en-GB"/>
        </w:rPr>
        <w:fldChar w:fldCharType="separate"/>
      </w:r>
      <w:r w:rsidR="00775C1E" w:rsidRPr="00775C1E">
        <w:rPr>
          <w:rFonts w:ascii="Times New Roman" w:eastAsia="Times New Roman" w:hAnsi="Times New Roman" w:cs="Times New Roman"/>
          <w:noProof/>
          <w:sz w:val="24"/>
          <w:szCs w:val="24"/>
          <w:lang w:eastAsia="en-GB"/>
        </w:rPr>
        <w:t>(see Bulkeley, Broto, &amp; Edwards, 2012)</w:t>
      </w:r>
      <w:r w:rsidR="001E18F8">
        <w:rPr>
          <w:rFonts w:ascii="Times New Roman" w:eastAsia="Times New Roman" w:hAnsi="Times New Roman" w:cs="Times New Roman"/>
          <w:sz w:val="24"/>
          <w:szCs w:val="24"/>
          <w:lang w:eastAsia="en-GB"/>
        </w:rPr>
        <w:fldChar w:fldCharType="end"/>
      </w:r>
      <w:r w:rsidR="00962EA4">
        <w:rPr>
          <w:rFonts w:ascii="Times New Roman" w:eastAsia="Times New Roman" w:hAnsi="Times New Roman" w:cs="Times New Roman"/>
          <w:sz w:val="24"/>
          <w:szCs w:val="24"/>
          <w:lang w:eastAsia="en-GB"/>
        </w:rPr>
        <w:t xml:space="preserve">, resulting in UK local government treating adaptation in an ad-hoc fashion because there lacks political and institutional support from central government </w:t>
      </w:r>
      <w:r w:rsidR="00962EA4">
        <w:rPr>
          <w:rFonts w:ascii="Times New Roman" w:eastAsia="Times New Roman" w:hAnsi="Times New Roman" w:cs="Times New Roman"/>
          <w:sz w:val="24"/>
          <w:szCs w:val="24"/>
          <w:lang w:eastAsia="en-GB"/>
        </w:rPr>
        <w:fldChar w:fldCharType="begin" w:fldLock="1"/>
      </w:r>
      <w:r w:rsidR="004E7B96">
        <w:rPr>
          <w:rFonts w:ascii="Times New Roman" w:eastAsia="Times New Roman" w:hAnsi="Times New Roman" w:cs="Times New Roman"/>
          <w:sz w:val="24"/>
          <w:szCs w:val="24"/>
          <w:lang w:eastAsia="en-GB"/>
        </w:rPr>
        <w:instrText>ADDIN CSL_CITATION {"citationItems":[{"id":"ITEM-1","itemData":{"DOI":"10.1016/j.gloenvcha.2015.10.004","ISSN":"09593780","abstract":"Local government has a crucial role to play in climate change adaptation, both delivering adaptation strategies devised from above and coordinating bottom-up action. This paper draws on a unique longitudinal dataset to measure progress in adaptation by local authorities in Britain, comparing results from a national-scale survey and follow-up interviews conducted in 2003 with a second wave of research completed a decade later. Whereas a decade ago local authority staff were unable to find scientific information that they could understand and use, we find that these technical-cognitive barriers to adaptation are no longer a major problem for local authority respondents. Thanks to considerable Government investment in research and science brokerage to improve the quality and accessibility of climate information, local authorities have developed their adaptive capacity, and their staff are now engaging with the ‘right’ kind of information in assessing climate change risks and opportunities. However, better knowledge has not translated into tangible adaptation actions. Local authorities face substantial difficulties in implementing adaptation plans. Budget cuts and a lack of political support from central government have sapped institutional capacity and political appetite to address long-term climate vulnerabilities, as local authorities in Britain now struggle even to deliver their immediate statutory responsibilities. Local authority adaptation has progressed farthest where it has been rebranded as resiliency to extreme weather so as to fit with the focus on immediate risks to delivering statutory duties. In the current political environment, adaptation officers need information about the economic costs of weather impacts to local authority services if they are to build the business case for adaptation and gain the leverage to secure resources and institutional license to implement tangible action. Unless these institutional barriers are addressed, local government is likely to struggle to adapt to a changing climate.","author":[{"dropping-particle":"","family":"Porter","given":"James J.","non-dropping-particle":"","parse-names":false,"suffix":""},{"dropping-particle":"","family":"Demeritt","given":"David","non-dropping-particle":"","parse-names":false,"suffix":""},{"dropping-particle":"","family":"Dessai","given":"Suraje","non-dropping-particle":"","parse-names":false,"suffix":""}],"container-title":"Global Environmental Change","id":"ITEM-1","issued":{"date-parts":[["2015"]]},"page":"411-422","title":"The right stuff? informing adaptation to climate change in British Local Government","type":"article-journal","volume":"35"},"uris":["http://www.mendeley.com/documents/?uuid=d12ebc93-20d1-3476-8ec9-fe97aaf29219"]}],"mendeley":{"formattedCitation":"(Porter, Demeritt, &amp; Dessai, 2015)","plainTextFormattedCitation":"(Porter, Demeritt, &amp; Dessai, 2015)","previouslyFormattedCitation":"(Porter, Demeritt, &amp; Dessai, 2015)"},"properties":{"noteIndex":0},"schema":"https://github.com/citation-style-language/schema/raw/master/csl-citation.json"}</w:instrText>
      </w:r>
      <w:r w:rsidR="00962EA4">
        <w:rPr>
          <w:rFonts w:ascii="Times New Roman" w:eastAsia="Times New Roman" w:hAnsi="Times New Roman" w:cs="Times New Roman"/>
          <w:sz w:val="24"/>
          <w:szCs w:val="24"/>
          <w:lang w:eastAsia="en-GB"/>
        </w:rPr>
        <w:fldChar w:fldCharType="separate"/>
      </w:r>
      <w:r w:rsidR="00962EA4" w:rsidRPr="00962EA4">
        <w:rPr>
          <w:rFonts w:ascii="Times New Roman" w:eastAsia="Times New Roman" w:hAnsi="Times New Roman" w:cs="Times New Roman"/>
          <w:noProof/>
          <w:sz w:val="24"/>
          <w:szCs w:val="24"/>
          <w:lang w:eastAsia="en-GB"/>
        </w:rPr>
        <w:t>(Porter, Demeritt, &amp; Dessai, 2015)</w:t>
      </w:r>
      <w:r w:rsidR="00962EA4">
        <w:rPr>
          <w:rFonts w:ascii="Times New Roman" w:eastAsia="Times New Roman" w:hAnsi="Times New Roman" w:cs="Times New Roman"/>
          <w:sz w:val="24"/>
          <w:szCs w:val="24"/>
          <w:lang w:eastAsia="en-GB"/>
        </w:rPr>
        <w:fldChar w:fldCharType="end"/>
      </w:r>
      <w:r w:rsidR="009E0504">
        <w:rPr>
          <w:rFonts w:ascii="Times New Roman" w:eastAsia="Times New Roman" w:hAnsi="Times New Roman" w:cs="Times New Roman"/>
          <w:sz w:val="24"/>
          <w:szCs w:val="24"/>
          <w:lang w:eastAsia="en-GB"/>
        </w:rPr>
        <w:t>.</w:t>
      </w:r>
    </w:p>
    <w:p w14:paraId="00B203AD" w14:textId="77777777" w:rsidR="009E0504" w:rsidRDefault="009E0504"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p>
    <w:p w14:paraId="5F5B46F4" w14:textId="3D407320" w:rsidR="00B03D1E" w:rsidRDefault="00CA538F" w:rsidP="00327080">
      <w:pPr>
        <w:shd w:val="clear" w:color="auto" w:fill="FFFFFF"/>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GB"/>
        </w:rPr>
        <w:t>In summary, c</w:t>
      </w:r>
      <w:r w:rsidR="00906C6D" w:rsidRPr="00D750F4">
        <w:rPr>
          <w:rFonts w:ascii="Times New Roman" w:eastAsia="Times New Roman" w:hAnsi="Times New Roman" w:cs="Times New Roman"/>
          <w:sz w:val="24"/>
          <w:szCs w:val="24"/>
          <w:lang w:eastAsia="en-GB"/>
        </w:rPr>
        <w:t xml:space="preserve">limate adaptation </w:t>
      </w:r>
      <w:r w:rsidR="000E3EFF">
        <w:rPr>
          <w:rFonts w:ascii="Times New Roman" w:eastAsia="Times New Roman" w:hAnsi="Times New Roman" w:cs="Times New Roman"/>
          <w:sz w:val="24"/>
          <w:szCs w:val="24"/>
          <w:lang w:eastAsia="en-GB"/>
        </w:rPr>
        <w:t>is developing as</w:t>
      </w:r>
      <w:r w:rsidR="00906C6D">
        <w:rPr>
          <w:rFonts w:ascii="Times New Roman" w:eastAsia="Times New Roman" w:hAnsi="Times New Roman" w:cs="Times New Roman"/>
          <w:sz w:val="24"/>
          <w:szCs w:val="24"/>
          <w:lang w:eastAsia="en-GB"/>
        </w:rPr>
        <w:t xml:space="preserve"> </w:t>
      </w:r>
      <w:r w:rsidR="00A81D55">
        <w:rPr>
          <w:rFonts w:ascii="Times New Roman" w:eastAsia="Times New Roman" w:hAnsi="Times New Roman" w:cs="Times New Roman"/>
          <w:sz w:val="24"/>
          <w:szCs w:val="24"/>
          <w:lang w:eastAsia="en-GB"/>
        </w:rPr>
        <w:t xml:space="preserve">a form of </w:t>
      </w:r>
      <w:r w:rsidR="00381EF8">
        <w:rPr>
          <w:rFonts w:ascii="Times New Roman" w:eastAsia="Times New Roman" w:hAnsi="Times New Roman" w:cs="Times New Roman"/>
          <w:sz w:val="24"/>
          <w:szCs w:val="24"/>
          <w:lang w:eastAsia="en-GB"/>
        </w:rPr>
        <w:t>sub-national</w:t>
      </w:r>
      <w:r w:rsidR="00906C6D">
        <w:rPr>
          <w:rFonts w:ascii="Times New Roman" w:eastAsia="Times New Roman" w:hAnsi="Times New Roman" w:cs="Times New Roman"/>
          <w:sz w:val="24"/>
          <w:szCs w:val="24"/>
          <w:lang w:eastAsia="en-GB"/>
        </w:rPr>
        <w:t xml:space="preserve"> territorial governance </w:t>
      </w:r>
      <w:r w:rsidR="00705823">
        <w:rPr>
          <w:rFonts w:ascii="Times New Roman" w:eastAsia="Times New Roman" w:hAnsi="Times New Roman" w:cs="Times New Roman"/>
          <w:sz w:val="24"/>
          <w:szCs w:val="24"/>
          <w:lang w:eastAsia="en-GB"/>
        </w:rPr>
        <w:t xml:space="preserve">in the </w:t>
      </w:r>
      <w:r w:rsidR="000E3EFF">
        <w:rPr>
          <w:rFonts w:ascii="Times New Roman" w:eastAsia="Times New Roman" w:hAnsi="Times New Roman" w:cs="Times New Roman"/>
          <w:sz w:val="24"/>
          <w:szCs w:val="24"/>
          <w:lang w:eastAsia="en-GB"/>
        </w:rPr>
        <w:t>UK</w:t>
      </w:r>
      <w:r w:rsidR="00D63E33">
        <w:rPr>
          <w:rFonts w:ascii="Times New Roman" w:eastAsia="Times New Roman" w:hAnsi="Times New Roman" w:cs="Times New Roman"/>
          <w:sz w:val="24"/>
          <w:szCs w:val="24"/>
          <w:lang w:eastAsia="en-GB"/>
        </w:rPr>
        <w:t xml:space="preserve">, </w:t>
      </w:r>
      <w:r w:rsidR="002924D9">
        <w:rPr>
          <w:rFonts w:ascii="Times New Roman" w:eastAsia="Times New Roman" w:hAnsi="Times New Roman" w:cs="Times New Roman"/>
          <w:sz w:val="24"/>
          <w:szCs w:val="24"/>
          <w:lang w:eastAsia="en-GB"/>
        </w:rPr>
        <w:t>yet</w:t>
      </w:r>
      <w:r w:rsidR="00D63E33">
        <w:rPr>
          <w:rFonts w:ascii="Times New Roman" w:eastAsia="Times New Roman" w:hAnsi="Times New Roman" w:cs="Times New Roman"/>
          <w:sz w:val="24"/>
          <w:szCs w:val="24"/>
          <w:lang w:eastAsia="en-GB"/>
        </w:rPr>
        <w:t xml:space="preserve"> </w:t>
      </w:r>
      <w:r w:rsidR="00A81D55">
        <w:rPr>
          <w:rFonts w:ascii="Times New Roman" w:eastAsia="Times New Roman" w:hAnsi="Times New Roman" w:cs="Times New Roman"/>
          <w:sz w:val="24"/>
          <w:szCs w:val="24"/>
          <w:lang w:eastAsia="en-GB"/>
        </w:rPr>
        <w:t>its</w:t>
      </w:r>
      <w:r w:rsidR="00D63E33">
        <w:rPr>
          <w:rFonts w:ascii="Times New Roman" w:eastAsia="Times New Roman" w:hAnsi="Times New Roman" w:cs="Times New Roman"/>
          <w:sz w:val="24"/>
          <w:szCs w:val="24"/>
          <w:lang w:eastAsia="en-GB"/>
        </w:rPr>
        <w:t xml:space="preserve"> agenda</w:t>
      </w:r>
      <w:r w:rsidR="00906C6D">
        <w:rPr>
          <w:rFonts w:ascii="Times New Roman" w:eastAsia="Times New Roman" w:hAnsi="Times New Roman" w:cs="Times New Roman"/>
          <w:sz w:val="24"/>
          <w:szCs w:val="24"/>
          <w:lang w:eastAsia="en-GB"/>
        </w:rPr>
        <w:t xml:space="preserve"> </w:t>
      </w:r>
      <w:r w:rsidR="00906C6D" w:rsidRPr="00D750F4">
        <w:rPr>
          <w:rFonts w:ascii="Times New Roman" w:eastAsia="Times New Roman" w:hAnsi="Times New Roman" w:cs="Times New Roman"/>
          <w:sz w:val="24"/>
          <w:szCs w:val="24"/>
          <w:lang w:eastAsia="en-GB"/>
        </w:rPr>
        <w:t xml:space="preserve">has been </w:t>
      </w:r>
      <w:r w:rsidR="00906C6D">
        <w:rPr>
          <w:rFonts w:ascii="Times New Roman" w:eastAsia="Times New Roman" w:hAnsi="Times New Roman" w:cs="Times New Roman"/>
          <w:sz w:val="24"/>
          <w:szCs w:val="24"/>
          <w:lang w:eastAsia="en-GB"/>
        </w:rPr>
        <w:t>overtly top-down in policy focus</w:t>
      </w:r>
      <w:r w:rsidR="000B714D">
        <w:rPr>
          <w:rFonts w:ascii="Times New Roman" w:eastAsia="Times New Roman" w:hAnsi="Times New Roman" w:cs="Times New Roman"/>
          <w:sz w:val="24"/>
          <w:szCs w:val="24"/>
          <w:lang w:eastAsia="en-GB"/>
        </w:rPr>
        <w:t xml:space="preserve"> </w:t>
      </w:r>
      <w:r w:rsidR="000B714D">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{"citationItems":[{"id":"ITEM-1","itemData":{"DOI":"10.1098/rsta.2018.0106","ISBN":"1364-503X","ISSN":"1364503X","PMID":"29712800","abstract":"Climate change risk assessment involves formal analysis of the consequences, likelihoods and responses to the impacts of climate change and the options for addressing these under societal constraints. Conventional approaches to risk assessment are challenged by the significant temporal and spatial dynamics of climate change; by the amplification of risks through societal preferences and values; and through the interaction of multiple risk factors. This paper introduces the theme issue by reviewing the current practice and frontiers of climate change risk assessment, with specific emphasis on the development of adaptation policy that aims to manage those risks. These frontiers include integrated assessments, dealing with climate risks across borders and scales, addressing systemic risks, and innovative co-production methods to prioritize solutions to climate challenges with decision-makers. By reviewing recent developments in the use of large-scale risk assessment for adaptation policy-making, we suggest a forward-looking research agenda to meet ongoing strategic policy requirements in local, national and international contexts.This article is part of the theme issue 'Advances in risk assessment for climate change adaptation policy'.","author":[{"dropping-particle":"","family":"Adger","given":"W. N.","non-dropping-particle":"","parse-names":false,"suffix":""},{"dropping-particle":"","family":"Brown","given":"Iain","non-dropping-particle":"","parse-names":false,"suffix":""},{"dropping-particle":"","family":"Surminski","given":"Swenja","non-dropping-particle":"","parse-names":false,"suffix":""}],"container-title":"Philosophical transactions. Series A, Mathematical, physical, and engineering sciences","id":"ITEM-1","issue":"2121","issued":{"date-parts":[["2018","6","13"]]},"page":"1-13","publisher":"The Royal Society","title":"Advances in risk assessment for climate change adaptation policy Subject Areas :","type":"article-journal","volume":"376"},"uris":["http://www.mendeley.com/documents/?uuid=c063761d-1e98-3502-b348-726aaf64c50a"]}],"mendeley":{"formattedCitation":"(Adger et al., 2018)","plainTextFormattedCitation":"(Adger et al., 2018)","previouslyFormattedCitation":"(Adger et al., 2018)"},"properties":{"noteIndex":0},"schema":"https://github.com/citation-style-language/schema/raw/master/csl-citation.json"}</w:instrText>
      </w:r>
      <w:r w:rsidR="000B714D">
        <w:rPr>
          <w:rFonts w:ascii="Times New Roman" w:eastAsia="Times New Roman" w:hAnsi="Times New Roman" w:cs="Times New Roman"/>
          <w:sz w:val="24"/>
          <w:szCs w:val="24"/>
          <w:lang w:eastAsia="en-GB"/>
        </w:rPr>
        <w:fldChar w:fldCharType="separate"/>
      </w:r>
      <w:r w:rsidR="000B714D" w:rsidRPr="000B714D">
        <w:rPr>
          <w:rFonts w:ascii="Times New Roman" w:eastAsia="Times New Roman" w:hAnsi="Times New Roman" w:cs="Times New Roman"/>
          <w:noProof/>
          <w:sz w:val="24"/>
          <w:szCs w:val="24"/>
          <w:lang w:eastAsia="en-GB"/>
        </w:rPr>
        <w:t>(Adger et al., 2018)</w:t>
      </w:r>
      <w:r w:rsidR="000B714D">
        <w:rPr>
          <w:rFonts w:ascii="Times New Roman" w:eastAsia="Times New Roman" w:hAnsi="Times New Roman" w:cs="Times New Roman"/>
          <w:sz w:val="24"/>
          <w:szCs w:val="24"/>
          <w:lang w:eastAsia="en-GB"/>
        </w:rPr>
        <w:fldChar w:fldCharType="end"/>
      </w:r>
      <w:r w:rsidR="00AE5EF0">
        <w:rPr>
          <w:rFonts w:ascii="Times New Roman" w:eastAsia="Times New Roman" w:hAnsi="Times New Roman" w:cs="Times New Roman"/>
          <w:sz w:val="24"/>
          <w:szCs w:val="24"/>
          <w:lang w:eastAsia="en-GB"/>
        </w:rPr>
        <w:t xml:space="preserve">, </w:t>
      </w:r>
      <w:r w:rsidR="00906C6D">
        <w:rPr>
          <w:rFonts w:ascii="Times New Roman" w:eastAsia="Times New Roman" w:hAnsi="Times New Roman" w:cs="Times New Roman"/>
          <w:sz w:val="24"/>
          <w:szCs w:val="24"/>
          <w:lang w:eastAsia="en-GB"/>
        </w:rPr>
        <w:t xml:space="preserve">with little evidence of coherent responses to adaptation </w:t>
      </w:r>
      <w:r w:rsidR="000E3EFF">
        <w:rPr>
          <w:rFonts w:ascii="Times New Roman" w:eastAsia="Times New Roman" w:hAnsi="Times New Roman" w:cs="Times New Roman"/>
          <w:sz w:val="24"/>
          <w:szCs w:val="24"/>
          <w:lang w:eastAsia="en-GB"/>
        </w:rPr>
        <w:t xml:space="preserve">as a long-term issue </w:t>
      </w:r>
      <w:r w:rsidR="00906C6D">
        <w:rPr>
          <w:rFonts w:ascii="Times New Roman" w:eastAsia="Times New Roman" w:hAnsi="Times New Roman" w:cs="Times New Roman"/>
          <w:sz w:val="24"/>
          <w:szCs w:val="24"/>
          <w:lang w:eastAsia="en-GB"/>
        </w:rPr>
        <w:t xml:space="preserve">within the devolved </w:t>
      </w:r>
      <w:r w:rsidR="001849C6">
        <w:rPr>
          <w:rFonts w:ascii="Times New Roman" w:eastAsia="Times New Roman" w:hAnsi="Times New Roman" w:cs="Times New Roman"/>
          <w:sz w:val="24"/>
          <w:szCs w:val="24"/>
          <w:lang w:eastAsia="en-GB"/>
        </w:rPr>
        <w:t xml:space="preserve">sub-national territories </w:t>
      </w:r>
      <w:r w:rsidR="0012785F">
        <w:rPr>
          <w:rFonts w:ascii="Times New Roman" w:eastAsia="Times New Roman" w:hAnsi="Times New Roman" w:cs="Times New Roman"/>
          <w:sz w:val="24"/>
          <w:szCs w:val="24"/>
          <w:lang w:eastAsia="en-GB"/>
        </w:rPr>
        <w:fldChar w:fldCharType="begin" w:fldLock="1"/>
      </w:r>
      <w:r w:rsidR="00775C1E">
        <w:rPr>
          <w:rFonts w:ascii="Times New Roman" w:eastAsia="Times New Roman" w:hAnsi="Times New Roman" w:cs="Times New Roman"/>
          <w:sz w:val="24"/>
          <w:szCs w:val="24"/>
          <w:lang w:eastAsia="en-GB"/>
        </w:rPr>
        <w:instrText>ADDIN CSL_CITATION {"citationItems":[{"id":"ITEM-1","itemData":{"author":[{"dropping-particle":"","family":"Flynn","given":"A","non-dropping-particle":"","parse-names":false,"suffix":""},{"dropping-particle":"","family":"Kythreotis","given":"AP","non-dropping-particle":"","parse-names":false,"suffix":""},{"dropping-particle":"","family":"Netherwood","given":"A","non-dropping-particle":"","parse-names":false,"suffix":""}],"container-title":"Environmental Scientist","id":"ITEM-1","issue":"3","issued":{"date-parts":[["2016"]]},"page":"32-39","title":"Climate change adaptation in Wales: much ado about nothing?","type":"article-journal","volume":"25"},"prefix":"e.g. ","uris":["http://www.mendeley.com/documents/?uuid=7b63f5f0-8044-476b-ad76-4d0444390840"]}],"mendeley":{"formattedCitation":"(e.g. Flynn, Kythreotis, &amp; Netherwood, 2016)","plainTextFormattedCitation":"(e.g. Flynn, Kythreotis, &amp; Netherwood, 2016)","previouslyFormattedCitation":"(e.g. Flynn, Kythreotis, &amp; Netherwood, 2016)"},"properties":{"noteIndex":0},"schema":"https://github.com/citation-style-language/schema/raw/master/csl-citation.json"}</w:instrText>
      </w:r>
      <w:r w:rsidR="0012785F">
        <w:rPr>
          <w:rFonts w:ascii="Times New Roman" w:eastAsia="Times New Roman" w:hAnsi="Times New Roman" w:cs="Times New Roman"/>
          <w:sz w:val="24"/>
          <w:szCs w:val="24"/>
          <w:lang w:eastAsia="en-GB"/>
        </w:rPr>
        <w:fldChar w:fldCharType="separate"/>
      </w:r>
      <w:r w:rsidR="008E710E" w:rsidRPr="008E710E">
        <w:rPr>
          <w:rFonts w:ascii="Times New Roman" w:eastAsia="Times New Roman" w:hAnsi="Times New Roman" w:cs="Times New Roman"/>
          <w:noProof/>
          <w:sz w:val="24"/>
          <w:szCs w:val="24"/>
          <w:lang w:eastAsia="en-GB"/>
        </w:rPr>
        <w:t>(e.g. Flynn, Kythreotis, &amp; Netherwood, 2016)</w:t>
      </w:r>
      <w:r w:rsidR="0012785F">
        <w:rPr>
          <w:rFonts w:ascii="Times New Roman" w:eastAsia="Times New Roman" w:hAnsi="Times New Roman" w:cs="Times New Roman"/>
          <w:sz w:val="24"/>
          <w:szCs w:val="24"/>
          <w:lang w:eastAsia="en-GB"/>
        </w:rPr>
        <w:fldChar w:fldCharType="end"/>
      </w:r>
      <w:r w:rsidR="0012785F">
        <w:rPr>
          <w:rFonts w:ascii="Times New Roman" w:eastAsia="Times New Roman" w:hAnsi="Times New Roman" w:cs="Times New Roman"/>
          <w:sz w:val="24"/>
          <w:szCs w:val="24"/>
          <w:lang w:eastAsia="en-GB"/>
        </w:rPr>
        <w:t xml:space="preserve"> </w:t>
      </w:r>
      <w:r w:rsidR="00906C6D">
        <w:rPr>
          <w:rFonts w:ascii="Times New Roman" w:eastAsia="Times New Roman" w:hAnsi="Times New Roman" w:cs="Times New Roman"/>
          <w:sz w:val="24"/>
          <w:szCs w:val="24"/>
          <w:lang w:eastAsia="en-GB"/>
        </w:rPr>
        <w:t>and at local authority</w:t>
      </w:r>
      <w:r w:rsidR="00A23631">
        <w:rPr>
          <w:rFonts w:ascii="Times New Roman" w:eastAsia="Times New Roman" w:hAnsi="Times New Roman" w:cs="Times New Roman"/>
          <w:sz w:val="24"/>
          <w:szCs w:val="24"/>
          <w:lang w:eastAsia="en-GB"/>
        </w:rPr>
        <w:t>/city-regional levels</w:t>
      </w:r>
      <w:r w:rsidR="00906C6D">
        <w:rPr>
          <w:rFonts w:ascii="Times New Roman" w:eastAsia="Times New Roman" w:hAnsi="Times New Roman" w:cs="Times New Roman"/>
          <w:sz w:val="24"/>
          <w:szCs w:val="24"/>
          <w:lang w:eastAsia="en-GB"/>
        </w:rPr>
        <w:t xml:space="preserve"> </w:t>
      </w:r>
      <w:r w:rsidR="00B11D1A">
        <w:rPr>
          <w:rFonts w:ascii="Times New Roman" w:eastAsia="Times New Roman" w:hAnsi="Times New Roman" w:cs="Times New Roman"/>
          <w:sz w:val="24"/>
          <w:szCs w:val="24"/>
          <w:lang w:eastAsia="en-GB"/>
        </w:rPr>
        <w:fldChar w:fldCharType="begin" w:fldLock="1"/>
      </w:r>
      <w:r w:rsidR="00AA7CC2">
        <w:rPr>
          <w:rFonts w:ascii="Times New Roman" w:eastAsia="Times New Roman" w:hAnsi="Times New Roman" w:cs="Times New Roman"/>
          <w:sz w:val="24"/>
          <w:szCs w:val="24"/>
          <w:lang w:eastAsia="en-GB"/>
        </w:rPr>
        <w:instrText>ADDIN CSL_CITATION {"citationItems":[{"id":"ITEM-1","itemData":{"DOI":"10.1080/00343404.2016.1200719","ISSN":"0034-3404","abstract":"ABSTRACTThe ‘resilience trap’: exploring the practical utility of resilience for climate change adaptation in UK city-regions. Regional Studies. This paper examines how adaptation is interpreted across different UK city-regions by governance and policy actors, finding that the discourse of adaptation is giving way to resilience. This is explained by the value of resilience as a discursive construct in mobilizing and coordinating policy actions. Resilience has greater appeal as a framing device over adaptation to such actors given its potential to enable buy-in from a wider city-regional governance network. However, this paper also highlights the ‘resilience trap’: the dangers of adopting short-term strategies, re-badging existing strategies and widening governance networks that obfuscate sub-national mobilization around adaptation. It then reflects on how governance actors may act to avoid the resilience trap.","author":[{"dropping-particle":"","family":"Kythreotis","given":"AP","non-dropping-particle":"","parse-names":false,"suffix":""},{"dropping-particle":"","family":"Bristow","given":"GI","non-dropping-particle":"","parse-names":false,"suffix":""}],"container-title":"Regional Studies","id":"ITEM-1","issue":"10","issued":{"date-parts":[["2017","7","27"]]},"page":"1530-1541","publisher":"Routledge","title":"The ‘resilience trap’: exploring the practical utility of resilience for climate change adaptation in UK city-regions","type":"article-journal","volume":"51"},"uris":["http://www.mendeley.com/documents/?uuid=e9bfa698-e82f-31f7-baa5-8b5c8c9dc050"]},{"id":"ITEM-2","itemData":{"DOI":"10.1016/j.gloenvcha.2015.10.004","ISSN":"09593780","abstract":"Local government has a crucial role to play in climate change adaptation, both delivering adaptation strategies devised from above and coordinating bottom-up action. This paper draws on a unique longitudinal dataset to measure progress in adaptation by local authorities in Britain, comparing results from a national-scale survey and follow-up interviews conducted in 2003 with a second wave of research completed a decade later. Whereas a decade ago local authority staff were unable to find scientific information that they could understand and use, we find that these technical-cognitive barriers to adaptation are no longer a major problem for local authority respondents. Thanks to considerable Government investment in research and science brokerage to improve the quality and accessibility of climate information, local authorities have developed their adaptive capacity, and their staff are now engaging with the ‘right’ kind of information in assessing climate change risks and opportunities. However, better knowledge has not translated into tangible adaptation actions. Local authorities face substantial difficulties in implementing adaptation plans. Budget cuts and a lack of political support from central government have sapped institutional capacity and political appetite to address long-term climate vulnerabilities, as local authorities in Britain now struggle even to deliver their immediate statutory responsibilities. Local authority adaptation has progressed farthest where it has been rebranded as resiliency to extreme weather so as to fit with the focus on immediate risks to delivering statutory duties. In the current political environment, adaptation officers need information about the economic costs of weather impacts to local authority services if they are to build the business case for adaptation and gain the leverage to secure resources and institutional license to implement tangible action. Unless these institutional barriers are addressed, local government is likely to struggle to adapt to a changing climate.","author":[{"dropping-particle":"","family":"Porter","given":"James J.","non-dropping-particle":"","parse-names":false,"suffix":""},{"dropping-particle":"","family":"Demeritt","given":"David","non-dropping-particle":"","parse-names":false,"suffix":""},{"dropping-particle":"","family":"Dessai","given":"Suraje","non-dropping-particle":"","parse-names":false,"suffix":""}],"container-title":"Global Environmental Change","id":"ITEM-2","issued":{"date-parts":[["2015"]]},"page":"411-422","title":"The right stuff? informing adaptation to climate change in British Local Government","type":"article-journal","volume":"35"},"uris":["http://www.mendeley.com/documents/?uuid=d12ebc93-20d1-3476-8ec9-fe97aaf29219"]}],"mendeley":{"formattedCitation":"(Kythreotis &amp; Bristow, 2017; Porter et al., 2015)","plainTextFormattedCitation":"(Kythreotis &amp; Bristow, 2017; Porter et al., 2015)","previouslyFormattedCitation":"(Kythreotis &amp; Bristow, 2017; Porter et al., 2015)"},"properties":{"noteIndex":0},"schema":"https://github.com/citation-style-language/schema/raw/master/csl-citation.json"}</w:instrText>
      </w:r>
      <w:r w:rsidR="00B11D1A">
        <w:rPr>
          <w:rFonts w:ascii="Times New Roman" w:eastAsia="Times New Roman" w:hAnsi="Times New Roman" w:cs="Times New Roman"/>
          <w:sz w:val="24"/>
          <w:szCs w:val="24"/>
          <w:lang w:eastAsia="en-GB"/>
        </w:rPr>
        <w:fldChar w:fldCharType="separate"/>
      </w:r>
      <w:r w:rsidR="004E7B96" w:rsidRPr="004E7B96">
        <w:rPr>
          <w:rFonts w:ascii="Times New Roman" w:eastAsia="Times New Roman" w:hAnsi="Times New Roman" w:cs="Times New Roman"/>
          <w:noProof/>
          <w:sz w:val="24"/>
          <w:szCs w:val="24"/>
          <w:lang w:eastAsia="en-GB"/>
        </w:rPr>
        <w:t>(Kythreotis &amp; Bristow, 2017; Porter et al., 2015)</w:t>
      </w:r>
      <w:r w:rsidR="00B11D1A">
        <w:rPr>
          <w:rFonts w:ascii="Times New Roman" w:eastAsia="Times New Roman" w:hAnsi="Times New Roman" w:cs="Times New Roman"/>
          <w:sz w:val="24"/>
          <w:szCs w:val="24"/>
          <w:lang w:eastAsia="en-GB"/>
        </w:rPr>
        <w:fldChar w:fldCharType="end"/>
      </w:r>
      <w:r w:rsidR="00906C6D" w:rsidRPr="00D750F4">
        <w:rPr>
          <w:rFonts w:ascii="Times New Roman" w:eastAsia="Times New Roman" w:hAnsi="Times New Roman" w:cs="Times New Roman"/>
          <w:sz w:val="24"/>
          <w:szCs w:val="24"/>
          <w:lang w:eastAsia="en-GB"/>
        </w:rPr>
        <w:t>.</w:t>
      </w:r>
      <w:r w:rsidR="00D63E33">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Whereas </w:t>
      </w:r>
      <w:r w:rsidR="000E3EFF">
        <w:rPr>
          <w:rFonts w:ascii="Times New Roman" w:eastAsia="Times New Roman" w:hAnsi="Times New Roman" w:cs="Times New Roman"/>
          <w:sz w:val="24"/>
          <w:szCs w:val="24"/>
          <w:lang w:eastAsia="en-GB"/>
        </w:rPr>
        <w:t xml:space="preserve">in developed countries </w:t>
      </w:r>
      <w:r>
        <w:rPr>
          <w:rFonts w:ascii="Times New Roman" w:eastAsia="Times New Roman" w:hAnsi="Times New Roman" w:cs="Times New Roman"/>
          <w:sz w:val="24"/>
          <w:szCs w:val="24"/>
          <w:lang w:eastAsia="en-GB"/>
        </w:rPr>
        <w:t xml:space="preserve">climate actions </w:t>
      </w:r>
      <w:r w:rsidR="000E3EFF">
        <w:rPr>
          <w:rFonts w:ascii="Times New Roman" w:eastAsia="Times New Roman" w:hAnsi="Times New Roman" w:cs="Times New Roman"/>
          <w:sz w:val="24"/>
          <w:szCs w:val="24"/>
          <w:lang w:eastAsia="en-GB"/>
        </w:rPr>
        <w:t>are coalescin</w:t>
      </w:r>
      <w:r w:rsidR="000E3EFF" w:rsidRPr="000B5DB2">
        <w:rPr>
          <w:rFonts w:ascii="Times New Roman" w:eastAsia="Times New Roman" w:hAnsi="Times New Roman" w:cs="Times New Roman"/>
          <w:sz w:val="24"/>
          <w:szCs w:val="24"/>
          <w:lang w:eastAsia="en-GB"/>
        </w:rPr>
        <w:t>g</w:t>
      </w:r>
      <w:r w:rsidR="005539F5" w:rsidRPr="000B5DB2">
        <w:rPr>
          <w:rFonts w:ascii="Times New Roman" w:eastAsia="Times New Roman" w:hAnsi="Times New Roman" w:cs="Times New Roman"/>
          <w:sz w:val="24"/>
          <w:szCs w:val="24"/>
        </w:rPr>
        <w:t xml:space="preserve"> </w:t>
      </w:r>
      <w:r w:rsidR="005539F5" w:rsidRPr="000E3EFF">
        <w:rPr>
          <w:rFonts w:ascii="Times New Roman" w:eastAsia="Times New Roman" w:hAnsi="Times New Roman" w:cs="Times New Roman"/>
          <w:sz w:val="24"/>
          <w:szCs w:val="24"/>
        </w:rPr>
        <w:t xml:space="preserve">at municipal or </w:t>
      </w:r>
      <w:r w:rsidR="00381EF8">
        <w:rPr>
          <w:rFonts w:ascii="Times New Roman" w:eastAsia="Times New Roman" w:hAnsi="Times New Roman" w:cs="Times New Roman"/>
          <w:sz w:val="24"/>
          <w:szCs w:val="24"/>
        </w:rPr>
        <w:t>sub-national</w:t>
      </w:r>
      <w:r w:rsidR="005539F5" w:rsidRPr="000E3EFF">
        <w:rPr>
          <w:rFonts w:ascii="Times New Roman" w:eastAsia="Times New Roman" w:hAnsi="Times New Roman" w:cs="Times New Roman"/>
          <w:sz w:val="24"/>
          <w:szCs w:val="24"/>
        </w:rPr>
        <w:t xml:space="preserve"> scales </w:t>
      </w:r>
      <w:r w:rsidR="00B11D1A">
        <w:rPr>
          <w:rFonts w:ascii="Times New Roman" w:eastAsia="Times New Roman" w:hAnsi="Times New Roman" w:cs="Times New Roman"/>
          <w:sz w:val="24"/>
          <w:szCs w:val="24"/>
        </w:rPr>
        <w:fldChar w:fldCharType="begin" w:fldLock="1"/>
      </w:r>
      <w:r w:rsidR="00775C1E">
        <w:rPr>
          <w:rFonts w:ascii="Times New Roman" w:eastAsia="Times New Roman" w:hAnsi="Times New Roman" w:cs="Times New Roman"/>
          <w:sz w:val="24"/>
          <w:szCs w:val="24"/>
        </w:rPr>
        <w:instrText>ADDIN CSL_CITATION {"citationItems":[{"id":"ITEM-1","itemData":{"DOI":"10.1007/s10584-011-0045-5","ISSN":"0165-0009","author":[{"dropping-particle":"","family":"Ford","given":"James D","non-dropping-particle":"","parse-names":false,"suffix":""},{"dropping-particle":"","family":"Berrang-Ford","given":"Lea","non-dropping-particle":"","parse-names":false,"suffix":""},{"dropping-particle":"","family":"Paterson","given":"Jaclyn","non-dropping-particle":"","parse-names":false,"suffix":""}],"container-title":"Climatic Change","id":"ITEM-1","issue":"2","issued":{"date-parts":[["2011"]]},"language":"English","page":"327-336","title":"A systematic review of observed climate change adaptation in developed nations","type":"article-journal","volume":"106"},"uris":["http://www.mendeley.com/documents/?uuid=e714f8dc-f799-4129-999a-c9c03b1cbcb6"]}],"mendeley":{"formattedCitation":"(Ford, Berrang-Ford, &amp; Paterson, 2011)","plainTextFormattedCitation":"(Ford, Berrang-Ford, &amp; Paterson, 2011)","previouslyFormattedCitation":"(Ford, Berrang-Ford, &amp; Paterson, 2011)"},"properties":{"noteIndex":0},"schema":"https://github.com/citation-style-language/schema/raw/master/csl-citation.json"}</w:instrText>
      </w:r>
      <w:r w:rsidR="00B11D1A">
        <w:rPr>
          <w:rFonts w:ascii="Times New Roman" w:eastAsia="Times New Roman" w:hAnsi="Times New Roman" w:cs="Times New Roman"/>
          <w:sz w:val="24"/>
          <w:szCs w:val="24"/>
        </w:rPr>
        <w:fldChar w:fldCharType="separate"/>
      </w:r>
      <w:r w:rsidR="008E710E" w:rsidRPr="008E710E">
        <w:rPr>
          <w:rFonts w:ascii="Times New Roman" w:eastAsia="Times New Roman" w:hAnsi="Times New Roman" w:cs="Times New Roman"/>
          <w:noProof/>
          <w:sz w:val="24"/>
          <w:szCs w:val="24"/>
        </w:rPr>
        <w:t>(Ford, Berrang-Ford, &amp; Paterson, 2011)</w:t>
      </w:r>
      <w:r w:rsidR="00B11D1A">
        <w:rPr>
          <w:rFonts w:ascii="Times New Roman" w:eastAsia="Times New Roman" w:hAnsi="Times New Roman" w:cs="Times New Roman"/>
          <w:sz w:val="24"/>
          <w:szCs w:val="24"/>
        </w:rPr>
        <w:fldChar w:fldCharType="end"/>
      </w:r>
      <w:r w:rsidR="00705823">
        <w:rPr>
          <w:rFonts w:ascii="Times New Roman" w:eastAsia="Times New Roman" w:hAnsi="Times New Roman" w:cs="Times New Roman"/>
          <w:sz w:val="24"/>
          <w:szCs w:val="24"/>
        </w:rPr>
        <w:t xml:space="preserve">, </w:t>
      </w:r>
      <w:r w:rsidR="005D341C">
        <w:rPr>
          <w:rFonts w:ascii="Times New Roman" w:eastAsia="Times New Roman" w:hAnsi="Times New Roman" w:cs="Times New Roman"/>
          <w:sz w:val="24"/>
          <w:szCs w:val="24"/>
        </w:rPr>
        <w:t xml:space="preserve">in the UK </w:t>
      </w:r>
      <w:r>
        <w:rPr>
          <w:rFonts w:ascii="Times New Roman" w:eastAsia="Times New Roman" w:hAnsi="Times New Roman" w:cs="Times New Roman"/>
          <w:sz w:val="24"/>
          <w:szCs w:val="24"/>
        </w:rPr>
        <w:t xml:space="preserve">such actions </w:t>
      </w:r>
      <w:r w:rsidR="00475522">
        <w:rPr>
          <w:rFonts w:ascii="Times New Roman" w:eastAsia="Times New Roman" w:hAnsi="Times New Roman" w:cs="Times New Roman"/>
          <w:sz w:val="24"/>
          <w:szCs w:val="24"/>
        </w:rPr>
        <w:t>are matched and fram</w:t>
      </w:r>
      <w:r w:rsidR="00705823">
        <w:rPr>
          <w:rFonts w:ascii="Times New Roman" w:eastAsia="Times New Roman" w:hAnsi="Times New Roman" w:cs="Times New Roman"/>
          <w:sz w:val="24"/>
          <w:szCs w:val="24"/>
        </w:rPr>
        <w:t xml:space="preserve">ed within </w:t>
      </w:r>
      <w:r w:rsidR="00475522">
        <w:rPr>
          <w:rFonts w:ascii="Times New Roman" w:eastAsia="Times New Roman" w:hAnsi="Times New Roman" w:cs="Times New Roman"/>
          <w:sz w:val="24"/>
          <w:szCs w:val="24"/>
        </w:rPr>
        <w:t xml:space="preserve">state </w:t>
      </w:r>
      <w:r w:rsidR="00705823">
        <w:rPr>
          <w:rFonts w:ascii="Times New Roman" w:eastAsia="Times New Roman" w:hAnsi="Times New Roman" w:cs="Times New Roman"/>
          <w:sz w:val="24"/>
          <w:szCs w:val="24"/>
        </w:rPr>
        <w:t xml:space="preserve">competition logics through alignment with different economic sectors </w:t>
      </w:r>
      <w:r w:rsidR="0027686C">
        <w:rPr>
          <w:rFonts w:ascii="Times New Roman" w:eastAsia="Times New Roman" w:hAnsi="Times New Roman" w:cs="Times New Roman"/>
          <w:sz w:val="24"/>
          <w:szCs w:val="24"/>
        </w:rPr>
        <w:t>(</w:t>
      </w:r>
      <w:r w:rsidR="00AB4D4D">
        <w:rPr>
          <w:rFonts w:ascii="Times New Roman" w:eastAsia="Times New Roman" w:hAnsi="Times New Roman" w:cs="Times New Roman"/>
          <w:sz w:val="24"/>
          <w:szCs w:val="24"/>
        </w:rPr>
        <w:t>see</w:t>
      </w:r>
      <w:r w:rsidR="00705823">
        <w:rPr>
          <w:rFonts w:ascii="Times New Roman" w:eastAsia="Times New Roman" w:hAnsi="Times New Roman" w:cs="Times New Roman"/>
          <w:sz w:val="24"/>
          <w:szCs w:val="24"/>
        </w:rPr>
        <w:t xml:space="preserve"> </w:t>
      </w:r>
      <w:r w:rsidR="0027686C">
        <w:rPr>
          <w:rFonts w:ascii="Times New Roman" w:eastAsia="Times New Roman" w:hAnsi="Times New Roman" w:cs="Times New Roman"/>
          <w:sz w:val="24"/>
          <w:szCs w:val="24"/>
        </w:rPr>
        <w:t>T</w:t>
      </w:r>
      <w:r w:rsidR="00555913">
        <w:rPr>
          <w:rFonts w:ascii="Times New Roman" w:eastAsia="Times New Roman" w:hAnsi="Times New Roman" w:cs="Times New Roman"/>
          <w:sz w:val="24"/>
          <w:szCs w:val="24"/>
        </w:rPr>
        <w:t>able 1</w:t>
      </w:r>
      <w:r w:rsidR="0027686C">
        <w:rPr>
          <w:rFonts w:ascii="Times New Roman" w:eastAsia="Times New Roman" w:hAnsi="Times New Roman" w:cs="Times New Roman"/>
          <w:sz w:val="24"/>
          <w:szCs w:val="24"/>
        </w:rPr>
        <w:t>)</w:t>
      </w:r>
      <w:r w:rsidR="00555913">
        <w:rPr>
          <w:rFonts w:ascii="Times New Roman" w:eastAsia="Times New Roman" w:hAnsi="Times New Roman" w:cs="Times New Roman"/>
          <w:sz w:val="24"/>
          <w:szCs w:val="24"/>
        </w:rPr>
        <w:t xml:space="preserve">. The 2012 </w:t>
      </w:r>
      <w:r w:rsidR="00AB4D4D">
        <w:rPr>
          <w:rFonts w:ascii="Times New Roman" w:eastAsia="Times New Roman" w:hAnsi="Times New Roman" w:cs="Times New Roman"/>
          <w:sz w:val="24"/>
          <w:szCs w:val="24"/>
        </w:rPr>
        <w:t xml:space="preserve">and 2017 </w:t>
      </w:r>
      <w:r w:rsidR="00555913">
        <w:rPr>
          <w:rFonts w:ascii="Times New Roman" w:eastAsia="Times New Roman" w:hAnsi="Times New Roman" w:cs="Times New Roman"/>
          <w:sz w:val="24"/>
          <w:szCs w:val="24"/>
        </w:rPr>
        <w:t>CCRA</w:t>
      </w:r>
      <w:r w:rsidR="00AB4D4D">
        <w:rPr>
          <w:rFonts w:ascii="Times New Roman" w:eastAsia="Times New Roman" w:hAnsi="Times New Roman" w:cs="Times New Roman"/>
          <w:sz w:val="24"/>
          <w:szCs w:val="24"/>
        </w:rPr>
        <w:t>s</w:t>
      </w:r>
      <w:r w:rsidR="00555913">
        <w:rPr>
          <w:rFonts w:ascii="Times New Roman" w:eastAsia="Times New Roman" w:hAnsi="Times New Roman" w:cs="Times New Roman"/>
          <w:sz w:val="24"/>
          <w:szCs w:val="24"/>
        </w:rPr>
        <w:t xml:space="preserve"> show continued evidence of adaptation being viewed solely in terms of the risks and opportunities emerg</w:t>
      </w:r>
      <w:r w:rsidR="00700AB1">
        <w:rPr>
          <w:rFonts w:ascii="Times New Roman" w:eastAsia="Times New Roman" w:hAnsi="Times New Roman" w:cs="Times New Roman"/>
          <w:sz w:val="24"/>
          <w:szCs w:val="24"/>
        </w:rPr>
        <w:t>ing</w:t>
      </w:r>
      <w:r w:rsidR="00555913">
        <w:rPr>
          <w:rFonts w:ascii="Times New Roman" w:eastAsia="Times New Roman" w:hAnsi="Times New Roman" w:cs="Times New Roman"/>
          <w:sz w:val="24"/>
          <w:szCs w:val="24"/>
        </w:rPr>
        <w:t xml:space="preserve"> out of </w:t>
      </w:r>
      <w:r w:rsidR="00555913">
        <w:rPr>
          <w:rFonts w:ascii="Times New Roman" w:eastAsia="Times New Roman" w:hAnsi="Times New Roman" w:cs="Times New Roman"/>
          <w:sz w:val="24"/>
          <w:szCs w:val="24"/>
        </w:rPr>
        <w:lastRenderedPageBreak/>
        <w:t>the physical climatic impacts that are</w:t>
      </w:r>
      <w:r w:rsidR="005D341C">
        <w:rPr>
          <w:rFonts w:ascii="Times New Roman" w:eastAsia="Times New Roman" w:hAnsi="Times New Roman" w:cs="Times New Roman"/>
          <w:sz w:val="24"/>
          <w:szCs w:val="24"/>
        </w:rPr>
        <w:t>,</w:t>
      </w:r>
      <w:r w:rsidR="00555913">
        <w:rPr>
          <w:rFonts w:ascii="Times New Roman" w:eastAsia="Times New Roman" w:hAnsi="Times New Roman" w:cs="Times New Roman"/>
          <w:sz w:val="24"/>
          <w:szCs w:val="24"/>
        </w:rPr>
        <w:t xml:space="preserve"> and </w:t>
      </w:r>
      <w:r w:rsidR="00A06185">
        <w:rPr>
          <w:rFonts w:ascii="Times New Roman" w:eastAsia="Times New Roman" w:hAnsi="Times New Roman" w:cs="Times New Roman"/>
          <w:sz w:val="24"/>
          <w:szCs w:val="24"/>
        </w:rPr>
        <w:t>w</w:t>
      </w:r>
      <w:r w:rsidR="00555913">
        <w:rPr>
          <w:rFonts w:ascii="Times New Roman" w:eastAsia="Times New Roman" w:hAnsi="Times New Roman" w:cs="Times New Roman"/>
          <w:sz w:val="24"/>
          <w:szCs w:val="24"/>
        </w:rPr>
        <w:t>ill be</w:t>
      </w:r>
      <w:r w:rsidR="005D341C">
        <w:rPr>
          <w:rFonts w:ascii="Times New Roman" w:eastAsia="Times New Roman" w:hAnsi="Times New Roman" w:cs="Times New Roman"/>
          <w:sz w:val="24"/>
          <w:szCs w:val="24"/>
        </w:rPr>
        <w:t>,</w:t>
      </w:r>
      <w:r w:rsidR="00555913">
        <w:rPr>
          <w:rFonts w:ascii="Times New Roman" w:eastAsia="Times New Roman" w:hAnsi="Times New Roman" w:cs="Times New Roman"/>
          <w:sz w:val="24"/>
          <w:szCs w:val="24"/>
        </w:rPr>
        <w:t xml:space="preserve"> experienced across the UK</w:t>
      </w:r>
      <w:r w:rsidR="0095184D">
        <w:rPr>
          <w:rFonts w:ascii="Times New Roman" w:eastAsia="Times New Roman" w:hAnsi="Times New Roman" w:cs="Times New Roman"/>
          <w:sz w:val="24"/>
          <w:szCs w:val="24"/>
        </w:rPr>
        <w:t xml:space="preserve"> </w:t>
      </w:r>
      <w:r w:rsidR="005D341C">
        <w:rPr>
          <w:rFonts w:ascii="Times New Roman" w:eastAsia="Times New Roman" w:hAnsi="Times New Roman" w:cs="Times New Roman"/>
          <w:sz w:val="24"/>
          <w:szCs w:val="24"/>
        </w:rPr>
        <w:t xml:space="preserve">up </w:t>
      </w:r>
      <w:r w:rsidR="00672FB5">
        <w:rPr>
          <w:rFonts w:ascii="Times New Roman" w:eastAsia="Times New Roman" w:hAnsi="Times New Roman" w:cs="Times New Roman"/>
          <w:sz w:val="24"/>
          <w:szCs w:val="24"/>
        </w:rPr>
        <w:t>to 2100</w:t>
      </w:r>
      <w:r w:rsidR="00CA5FD1">
        <w:rPr>
          <w:rFonts w:ascii="Times New Roman" w:eastAsia="Times New Roman" w:hAnsi="Times New Roman" w:cs="Times New Roman"/>
          <w:sz w:val="24"/>
          <w:szCs w:val="24"/>
        </w:rPr>
        <w:t xml:space="preserve"> </w:t>
      </w:r>
      <w:r w:rsidR="00CA5FD1">
        <w:rPr>
          <w:rFonts w:ascii="Times New Roman" w:eastAsia="Times New Roman" w:hAnsi="Times New Roman" w:cs="Times New Roman"/>
          <w:sz w:val="24"/>
          <w:szCs w:val="24"/>
        </w:rPr>
        <w:fldChar w:fldCharType="begin" w:fldLock="1"/>
      </w:r>
      <w:r w:rsidR="00D301C8">
        <w:rPr>
          <w:rFonts w:ascii="Times New Roman" w:eastAsia="Times New Roman" w:hAnsi="Times New Roman" w:cs="Times New Roman"/>
          <w:sz w:val="24"/>
          <w:szCs w:val="24"/>
        </w:rPr>
        <w:instrText>ADDIN CSL_CITATION {"citationItems":[{"id":"ITEM-1","itemData":{"author":[{"dropping-particle":"","family":"Committee on Climate Change","given":"","non-dropping-particle":"","parse-names":false,"suffix":""}],"id":"ITEM-1","issued":{"date-parts":[["2017"]]},"title":"UK Climate Change Risk Assessment Evidence Report","type":"report"},"uris":["http://www.mendeley.com/documents/?uuid=84974795-9981-48f9-aa6a-7ebcda498ddb"]}],"mendeley":{"formattedCitation":"(Committee on Climate Change, 2017b)","plainTextFormattedCitation":"(Committee on Climate Change, 2017b)","previouslyFormattedCitation":"(Committee on Climate Change, 2017b)"},"properties":{"noteIndex":0},"schema":"https://github.com/citation-style-language/schema/raw/master/csl-citation.json"}</w:instrText>
      </w:r>
      <w:r w:rsidR="00CA5FD1">
        <w:rPr>
          <w:rFonts w:ascii="Times New Roman" w:eastAsia="Times New Roman" w:hAnsi="Times New Roman" w:cs="Times New Roman"/>
          <w:sz w:val="24"/>
          <w:szCs w:val="24"/>
        </w:rPr>
        <w:fldChar w:fldCharType="separate"/>
      </w:r>
      <w:r w:rsidR="00F60599" w:rsidRPr="00F60599">
        <w:rPr>
          <w:rFonts w:ascii="Times New Roman" w:eastAsia="Times New Roman" w:hAnsi="Times New Roman" w:cs="Times New Roman"/>
          <w:noProof/>
          <w:sz w:val="24"/>
          <w:szCs w:val="24"/>
        </w:rPr>
        <w:t>(Committee on Climate Change, 2017b)</w:t>
      </w:r>
      <w:r w:rsidR="00CA5FD1">
        <w:rPr>
          <w:rFonts w:ascii="Times New Roman" w:eastAsia="Times New Roman" w:hAnsi="Times New Roman" w:cs="Times New Roman"/>
          <w:sz w:val="24"/>
          <w:szCs w:val="24"/>
        </w:rPr>
        <w:fldChar w:fldCharType="end"/>
      </w:r>
      <w:r w:rsidR="002F40DD">
        <w:rPr>
          <w:rFonts w:ascii="Times New Roman" w:eastAsia="Times New Roman" w:hAnsi="Times New Roman" w:cs="Times New Roman"/>
          <w:sz w:val="24"/>
          <w:szCs w:val="24"/>
        </w:rPr>
        <w:t>.</w:t>
      </w:r>
      <w:r w:rsidR="00475522">
        <w:rPr>
          <w:rFonts w:ascii="Times New Roman" w:eastAsia="Times New Roman" w:hAnsi="Times New Roman" w:cs="Times New Roman"/>
          <w:sz w:val="24"/>
          <w:szCs w:val="24"/>
        </w:rPr>
        <w:t xml:space="preserve"> </w:t>
      </w:r>
      <w:r w:rsidR="00672FB5">
        <w:rPr>
          <w:rFonts w:ascii="Times New Roman" w:eastAsia="Times New Roman" w:hAnsi="Times New Roman" w:cs="Times New Roman"/>
          <w:sz w:val="24"/>
          <w:szCs w:val="24"/>
        </w:rPr>
        <w:t>This is</w:t>
      </w:r>
      <w:r w:rsidR="00D47AA3">
        <w:rPr>
          <w:rFonts w:ascii="Times New Roman" w:eastAsia="Times New Roman" w:hAnsi="Times New Roman" w:cs="Times New Roman"/>
          <w:sz w:val="24"/>
          <w:szCs w:val="24"/>
        </w:rPr>
        <w:t xml:space="preserve"> </w:t>
      </w:r>
      <w:r w:rsidR="002F40DD">
        <w:rPr>
          <w:rFonts w:ascii="Times New Roman" w:eastAsia="Times New Roman" w:hAnsi="Times New Roman" w:cs="Times New Roman"/>
          <w:sz w:val="24"/>
          <w:szCs w:val="24"/>
        </w:rPr>
        <w:t xml:space="preserve">also </w:t>
      </w:r>
      <w:r w:rsidR="00D47AA3">
        <w:rPr>
          <w:rFonts w:ascii="Times New Roman" w:eastAsia="Times New Roman" w:hAnsi="Times New Roman" w:cs="Times New Roman"/>
          <w:sz w:val="24"/>
          <w:szCs w:val="24"/>
        </w:rPr>
        <w:t>reflected in</w:t>
      </w:r>
      <w:r w:rsidR="00475522">
        <w:rPr>
          <w:rFonts w:ascii="Times New Roman" w:eastAsia="Times New Roman" w:hAnsi="Times New Roman" w:cs="Times New Roman"/>
          <w:sz w:val="24"/>
          <w:szCs w:val="24"/>
        </w:rPr>
        <w:t xml:space="preserve"> </w:t>
      </w:r>
      <w:r w:rsidR="00E858AE">
        <w:rPr>
          <w:rFonts w:ascii="Times New Roman" w:eastAsia="Times New Roman" w:hAnsi="Times New Roman" w:cs="Times New Roman"/>
          <w:sz w:val="24"/>
          <w:szCs w:val="24"/>
        </w:rPr>
        <w:t xml:space="preserve">the language of </w:t>
      </w:r>
      <w:r w:rsidR="003F605D">
        <w:rPr>
          <w:rFonts w:ascii="Times New Roman" w:eastAsia="Times New Roman" w:hAnsi="Times New Roman" w:cs="Times New Roman"/>
          <w:sz w:val="24"/>
          <w:szCs w:val="24"/>
        </w:rPr>
        <w:t>policymak</w:t>
      </w:r>
      <w:r w:rsidR="00E858AE">
        <w:rPr>
          <w:rFonts w:ascii="Times New Roman" w:eastAsia="Times New Roman" w:hAnsi="Times New Roman" w:cs="Times New Roman"/>
          <w:sz w:val="24"/>
          <w:szCs w:val="24"/>
        </w:rPr>
        <w:t>ers, point</w:t>
      </w:r>
      <w:r w:rsidR="00700AB1">
        <w:rPr>
          <w:rFonts w:ascii="Times New Roman" w:eastAsia="Times New Roman" w:hAnsi="Times New Roman" w:cs="Times New Roman"/>
          <w:sz w:val="24"/>
          <w:szCs w:val="24"/>
        </w:rPr>
        <w:t>ing</w:t>
      </w:r>
      <w:r w:rsidR="00E858AE">
        <w:rPr>
          <w:rFonts w:ascii="Times New Roman" w:eastAsia="Times New Roman" w:hAnsi="Times New Roman" w:cs="Times New Roman"/>
          <w:sz w:val="24"/>
          <w:szCs w:val="24"/>
        </w:rPr>
        <w:t xml:space="preserve"> to </w:t>
      </w:r>
      <w:r w:rsidR="00700AB1">
        <w:rPr>
          <w:rFonts w:ascii="Times New Roman" w:eastAsia="Times New Roman" w:hAnsi="Times New Roman" w:cs="Times New Roman"/>
          <w:sz w:val="24"/>
          <w:szCs w:val="24"/>
        </w:rPr>
        <w:t xml:space="preserve">a reconfiguration of </w:t>
      </w:r>
      <w:r w:rsidR="00381EF8">
        <w:rPr>
          <w:rFonts w:ascii="Times New Roman" w:eastAsia="Times New Roman" w:hAnsi="Times New Roman" w:cs="Times New Roman"/>
          <w:sz w:val="24"/>
          <w:szCs w:val="24"/>
        </w:rPr>
        <w:t>sub-national</w:t>
      </w:r>
      <w:r w:rsidR="00475522">
        <w:rPr>
          <w:rFonts w:ascii="Times New Roman" w:eastAsia="Times New Roman" w:hAnsi="Times New Roman" w:cs="Times New Roman"/>
          <w:sz w:val="24"/>
          <w:szCs w:val="24"/>
        </w:rPr>
        <w:t xml:space="preserve"> </w:t>
      </w:r>
      <w:r w:rsidR="00700AB1">
        <w:rPr>
          <w:rFonts w:ascii="Times New Roman" w:eastAsia="Times New Roman" w:hAnsi="Times New Roman" w:cs="Times New Roman"/>
          <w:sz w:val="24"/>
          <w:szCs w:val="24"/>
        </w:rPr>
        <w:t xml:space="preserve">adaptation </w:t>
      </w:r>
      <w:r w:rsidR="00475522">
        <w:rPr>
          <w:rFonts w:ascii="Times New Roman" w:eastAsia="Times New Roman" w:hAnsi="Times New Roman" w:cs="Times New Roman"/>
          <w:sz w:val="24"/>
          <w:szCs w:val="24"/>
        </w:rPr>
        <w:t>political discourse</w:t>
      </w:r>
      <w:r w:rsidR="005539F5" w:rsidRPr="000E3EFF">
        <w:rPr>
          <w:rFonts w:ascii="Times New Roman" w:eastAsia="Times New Roman" w:hAnsi="Times New Roman" w:cs="Times New Roman"/>
          <w:sz w:val="24"/>
          <w:szCs w:val="24"/>
        </w:rPr>
        <w:t xml:space="preserve"> </w:t>
      </w:r>
      <w:r w:rsidR="00475522">
        <w:rPr>
          <w:rFonts w:ascii="Times New Roman" w:eastAsia="Times New Roman" w:hAnsi="Times New Roman" w:cs="Times New Roman"/>
          <w:sz w:val="24"/>
          <w:szCs w:val="24"/>
        </w:rPr>
        <w:t xml:space="preserve">within </w:t>
      </w:r>
      <w:r w:rsidR="002F40DD">
        <w:rPr>
          <w:rFonts w:ascii="Times New Roman" w:eastAsia="Times New Roman" w:hAnsi="Times New Roman" w:cs="Times New Roman"/>
          <w:sz w:val="24"/>
          <w:szCs w:val="24"/>
        </w:rPr>
        <w:t xml:space="preserve">blanket </w:t>
      </w:r>
      <w:r w:rsidR="00475522">
        <w:rPr>
          <w:rFonts w:ascii="Times New Roman" w:eastAsia="Times New Roman" w:hAnsi="Times New Roman" w:cs="Times New Roman"/>
          <w:sz w:val="24"/>
          <w:szCs w:val="24"/>
        </w:rPr>
        <w:t xml:space="preserve">neoliberal resilience thinking to incorporate the private sector within such urban territorial logics </w:t>
      </w:r>
      <w:r w:rsidR="00B11D1A">
        <w:rPr>
          <w:rFonts w:ascii="Times New Roman" w:eastAsia="Times New Roman" w:hAnsi="Times New Roman" w:cs="Times New Roman"/>
          <w:sz w:val="24"/>
          <w:szCs w:val="24"/>
        </w:rPr>
        <w:fldChar w:fldCharType="begin" w:fldLock="1"/>
      </w:r>
      <w:r w:rsidR="00962EA4">
        <w:rPr>
          <w:rFonts w:ascii="Times New Roman" w:eastAsia="Times New Roman" w:hAnsi="Times New Roman" w:cs="Times New Roman"/>
          <w:sz w:val="24"/>
          <w:szCs w:val="24"/>
        </w:rPr>
        <w:instrText>ADDIN CSL_CITATION {"citationItems":[{"id":"ITEM-1","itemData":{"DOI":"10.1080/00343404.2016.1200719","ISSN":"0034-3404","abstract":"ABSTRACTThe ‘resilience trap’: exploring the practical utility of resilience for climate change adaptation in UK city-regions. Regional Studies. This paper examines how adaptation is interpreted across different UK city-regions by governance and policy actors, finding that the discourse of adaptation is giving way to resilience. This is explained by the value of resilience as a discursive construct in mobilizing and coordinating policy actions. Resilience has greater appeal as a framing device over adaptation to such actors given its potential to enable buy-in from a wider city-regional governance network. However, this paper also highlights the ‘resilience trap’: the dangers of adopting short-term strategies, re-badging existing strategies and widening governance networks that obfuscate sub-national mobilization around adaptation. It then reflects on how governance actors may act to avoid the resilience trap.","author":[{"dropping-particle":"","family":"Kythreotis","given":"AP","non-dropping-particle":"","parse-names":false,"suffix":""},{"dropping-particle":"","family":"Bristow","given":"GI","non-dropping-particle":"","parse-names":false,"suffix":""}],"container-title":"Regional Studies","id":"ITEM-1","issue":"10","issued":{"date-parts":[["2017","7","27"]]},"page":"1530-1541","publisher":"Routledge","title":"The ‘resilience trap’: exploring the practical utility of resilience for climate change adaptation in UK city-regions","type":"article-journal","volume":"51"},"uris":["http://www.mendeley.com/documents/?uuid=e9bfa698-e82f-31f7-baa5-8b5c8c9dc050"]},{"id":"ITEM-2","itemData":{"DOI":"10.1080/17524032.2016.1275732","ISSN":"17524040","abstract":"While many national governments struggle to maintain global climate change as a high priority issue, many local governments are taking action to fill the policy gaps. This study examines how local governments across the United Kingdom of Great Britain are reframing climate change. We compiled a dataset of newspaper publications covering climate change over a 10-year timeframe, plus survey and interview responses from local governance practitioners, to identify a shift in national discourse that has changed the priority level of climate change in UK local governance. This paper argues that many local governments are strategically reframing climate change as alternative issues in order to make progress in climate adaptation planning. ARTICLE HISTORY","author":[{"dropping-particle":"","family":"Romsdahl","given":"Rebecca J.","non-dropping-particle":"","parse-names":false,"suffix":""},{"dropping-particle":"","family":"Kirilenko","given":"Andrei","non-dropping-particle":"","parse-names":false,"suffix":""},{"dropping-particle":"","family":"Wood","given":"Robert S.","non-dropping-particle":"","parse-names":false,"suffix":""},{"dropping-particle":"","family":"Hultquist","given":"Andy","non-dropping-particle":"","parse-names":false,"suffix":""}],"container-title":"Environmental Communication","id":"ITEM-2","issue":"4","issued":{"date-parts":[["2017","7","4"]]},"page":"515-536","publisher":"Routledge","title":"Assessing National Discourse and Local Governance Framing of Climate Change for Adaptation in the United Kingdom","type":"article-journal","volume":"11"},"uris":["http://www.mendeley.com/documents/?uuid=9a7c25d3-7960-39f9-af8b-0a536fcb4caf"]}],"mendeley":{"formattedCitation":"(Kythreotis &amp; Bristow, 2017; Romsdahl, Kirilenko, Wood, &amp; Hultquist, 2017)","plainTextFormattedCitation":"(Kythreotis &amp; Bristow, 2017; Romsdahl, Kirilenko, Wood, &amp; Hultquist, 2017)","previouslyFormattedCitation":"(Kythreotis &amp; Bristow, 2017; Romsdahl, Kirilenko, Wood, &amp; Hultquist, 2017)"},"properties":{"noteIndex":0},"schema":"https://github.com/citation-style-language/schema/raw/master/csl-citation.json"}</w:instrText>
      </w:r>
      <w:r w:rsidR="00B11D1A">
        <w:rPr>
          <w:rFonts w:ascii="Times New Roman" w:eastAsia="Times New Roman" w:hAnsi="Times New Roman" w:cs="Times New Roman"/>
          <w:sz w:val="24"/>
          <w:szCs w:val="24"/>
        </w:rPr>
        <w:fldChar w:fldCharType="separate"/>
      </w:r>
      <w:r w:rsidR="00EF6518" w:rsidRPr="00EF6518">
        <w:rPr>
          <w:rFonts w:ascii="Times New Roman" w:eastAsia="Times New Roman" w:hAnsi="Times New Roman" w:cs="Times New Roman"/>
          <w:noProof/>
          <w:sz w:val="24"/>
          <w:szCs w:val="24"/>
        </w:rPr>
        <w:t>(Kythreotis &amp; Bristow, 2017; Romsdahl, Kirilenko, Wood, &amp; Hultquist, 2017)</w:t>
      </w:r>
      <w:r w:rsidR="00B11D1A">
        <w:rPr>
          <w:rFonts w:ascii="Times New Roman" w:eastAsia="Times New Roman" w:hAnsi="Times New Roman" w:cs="Times New Roman"/>
          <w:sz w:val="24"/>
          <w:szCs w:val="24"/>
        </w:rPr>
        <w:fldChar w:fldCharType="end"/>
      </w:r>
      <w:r w:rsidR="00EF6518">
        <w:rPr>
          <w:rFonts w:ascii="Times New Roman" w:eastAsia="Times New Roman" w:hAnsi="Times New Roman" w:cs="Times New Roman"/>
          <w:sz w:val="24"/>
          <w:szCs w:val="24"/>
        </w:rPr>
        <w:t>, where in fact there needs to be greater individual citizen</w:t>
      </w:r>
      <w:r w:rsidR="006D6D44">
        <w:rPr>
          <w:rFonts w:ascii="Times New Roman" w:eastAsia="Times New Roman" w:hAnsi="Times New Roman" w:cs="Times New Roman"/>
          <w:sz w:val="24"/>
          <w:szCs w:val="24"/>
        </w:rPr>
        <w:t xml:space="preserve"> engagement with</w:t>
      </w:r>
      <w:r w:rsidR="00EF6518">
        <w:rPr>
          <w:rFonts w:ascii="Times New Roman" w:eastAsia="Times New Roman" w:hAnsi="Times New Roman" w:cs="Times New Roman"/>
          <w:sz w:val="24"/>
          <w:szCs w:val="24"/>
        </w:rPr>
        <w:t xml:space="preserve"> both the science and policy domains to meet </w:t>
      </w:r>
      <w:r w:rsidR="004E7B96">
        <w:rPr>
          <w:rFonts w:ascii="Times New Roman" w:eastAsia="Times New Roman" w:hAnsi="Times New Roman" w:cs="Times New Roman"/>
          <w:sz w:val="24"/>
          <w:szCs w:val="24"/>
        </w:rPr>
        <w:t xml:space="preserve">top-down </w:t>
      </w:r>
      <w:r w:rsidR="0026067D">
        <w:rPr>
          <w:rFonts w:ascii="Times New Roman" w:eastAsia="Times New Roman" w:hAnsi="Times New Roman" w:cs="Times New Roman"/>
          <w:sz w:val="24"/>
          <w:szCs w:val="24"/>
        </w:rPr>
        <w:t>climate</w:t>
      </w:r>
      <w:r w:rsidR="00EF6518">
        <w:rPr>
          <w:rFonts w:ascii="Times New Roman" w:eastAsia="Times New Roman" w:hAnsi="Times New Roman" w:cs="Times New Roman"/>
          <w:sz w:val="24"/>
          <w:szCs w:val="24"/>
        </w:rPr>
        <w:t xml:space="preserve"> targets </w:t>
      </w:r>
      <w:r w:rsidR="00EF6518">
        <w:rPr>
          <w:rFonts w:ascii="Times New Roman" w:eastAsia="Times New Roman" w:hAnsi="Times New Roman" w:cs="Times New Roman"/>
          <w:sz w:val="24"/>
          <w:szCs w:val="24"/>
        </w:rPr>
        <w:fldChar w:fldCharType="begin" w:fldLock="1"/>
      </w:r>
      <w:r w:rsidR="00962EA4">
        <w:rPr>
          <w:rFonts w:ascii="Times New Roman" w:eastAsia="Times New Roman" w:hAnsi="Times New Roman" w:cs="Times New Roman"/>
          <w:sz w:val="24"/>
          <w:szCs w:val="24"/>
        </w:rPr>
        <w:instrText>ADDIN CSL_CITATION {"citationItems":[{"id":"ITEM-1","itemData":{"DOI":"10.3389/fenvs.2019.00010","ISSN":"2296-665X","abstract":"Governments are struggling to limit global temperatures below the 2°C Paris target with existing climate change policy approaches. This is because conventional climate policies have been predominantly (inter)nationally top-down, which limits citizen agency in driving policy change and influencing citizen behavior. Here we propose elevating Citizen Social Science (CSS) to a new level across governments as an advanced collaborative approach of accelerating climate action and policies that moves beyond conventional citizen science and participatory approaches. Moving beyond the traditional science-policy model of the democratization of science in enabling more inclusive climate policy change, we present examples of how CSS can potentially transform citizen behavior and enable citizens to become key agents in driving climate policy change. We also discuss the barriers that could impede the implementation of CSS and offer solutions to these. In doing this, we articulate the implications of increased citizen action through CSS in moving forward the broader normative and political program of transdisciplinary and co-productive climate change research and policy.","author":[{"dropping-particle":"","family":"Kythreotis","given":"AP.","non-dropping-particle":"","parse-names":false,"suffix":""},{"dropping-particle":"","family":"Mantyka-Pringle","given":"Chrystal","non-dropping-particle":"","parse-names":false,"suffix":""},{"dropping-particle":"","family":"Mercer","given":"Theresa G.","non-dropping-particle":"","parse-names":false,"suffix":""},{"dropping-particle":"","family":"Whitmarsh","given":"Lorraine E.","non-dropping-particle":"","parse-names":false,"suffix":""},{"dropping-particle":"","family":"Corner","given":"Adam","non-dropping-particle":"","parse-names":false,"suffix":""},{"dropping-particle":"","family":"Paavola","given":"Jouni","non-dropping-particle":"","parse-names":false,"suffix":""},{"dropping-particle":"","family":"Chambers","given":"Chris","non-dropping-particle":"","parse-names":false,"suffix":""},{"dropping-particle":"","family":"Miller","given":"Byron A.","non-dropping-particle":"","parse-names":false,"suffix":""},{"dropping-particle":"","family":"Castree","given":"Noel","non-dropping-particle":"","parse-names":false,"suffix":""}],"container-title":"Frontiers in Environmental Science","id":"ITEM-1","issued":{"date-parts":[["2019","2","5"]]},"page":"10","publisher":"Frontiers","title":"Citizen Social Science for More Integrative and Effective Climate Action: A Science-Policy Perspective","type":"article-journal","volume":"7"},"uris":["http://www.mendeley.com/documents/?uuid=01f8b96a-ea2e-3180-9dab-170d749adfbe"]}],"mendeley":{"formattedCitation":"(Kythreotis et al., 2019)","plainTextFormattedCitation":"(Kythreotis et al., 2019)","previouslyFormattedCitation":"(Kythreotis et al., 2019)"},"properties":{"noteIndex":0},"schema":"https://github.com/citation-style-language/schema/raw/master/csl-citation.json"}</w:instrText>
      </w:r>
      <w:r w:rsidR="00EF6518">
        <w:rPr>
          <w:rFonts w:ascii="Times New Roman" w:eastAsia="Times New Roman" w:hAnsi="Times New Roman" w:cs="Times New Roman"/>
          <w:sz w:val="24"/>
          <w:szCs w:val="24"/>
        </w:rPr>
        <w:fldChar w:fldCharType="separate"/>
      </w:r>
      <w:r w:rsidR="00EF6518" w:rsidRPr="00EF6518">
        <w:rPr>
          <w:rFonts w:ascii="Times New Roman" w:eastAsia="Times New Roman" w:hAnsi="Times New Roman" w:cs="Times New Roman"/>
          <w:noProof/>
          <w:sz w:val="24"/>
          <w:szCs w:val="24"/>
        </w:rPr>
        <w:t>(Kythreotis et al., 2019)</w:t>
      </w:r>
      <w:r w:rsidR="00EF6518">
        <w:rPr>
          <w:rFonts w:ascii="Times New Roman" w:eastAsia="Times New Roman" w:hAnsi="Times New Roman" w:cs="Times New Roman"/>
          <w:sz w:val="24"/>
          <w:szCs w:val="24"/>
        </w:rPr>
        <w:fldChar w:fldCharType="end"/>
      </w:r>
      <w:r w:rsidR="00A81D55">
        <w:rPr>
          <w:rFonts w:ascii="Times New Roman" w:eastAsia="Times New Roman" w:hAnsi="Times New Roman" w:cs="Times New Roman"/>
          <w:sz w:val="24"/>
          <w:szCs w:val="24"/>
        </w:rPr>
        <w:t xml:space="preserve">. </w:t>
      </w:r>
      <w:r w:rsidR="00AA7CC2">
        <w:rPr>
          <w:rFonts w:ascii="Times New Roman" w:eastAsia="Times New Roman" w:hAnsi="Times New Roman" w:cs="Times New Roman"/>
          <w:sz w:val="24"/>
          <w:szCs w:val="24"/>
        </w:rPr>
        <w:t xml:space="preserve">This </w:t>
      </w:r>
      <w:r w:rsidR="00381EF8">
        <w:rPr>
          <w:rFonts w:ascii="Times New Roman" w:eastAsia="Times New Roman" w:hAnsi="Times New Roman" w:cs="Times New Roman"/>
          <w:sz w:val="24"/>
          <w:szCs w:val="24"/>
        </w:rPr>
        <w:t>sub-national</w:t>
      </w:r>
      <w:r w:rsidR="00AA7CC2">
        <w:rPr>
          <w:rFonts w:ascii="Times New Roman" w:eastAsia="Times New Roman" w:hAnsi="Times New Roman" w:cs="Times New Roman"/>
          <w:sz w:val="24"/>
          <w:szCs w:val="24"/>
        </w:rPr>
        <w:t xml:space="preserve"> adaptation policy ‘deficit’ will only be exacerbated by the UK leaving the EU as international legislation protects UK mitigation, but not adaptation commitments </w:t>
      </w:r>
      <w:r w:rsidR="00AA7CC2">
        <w:rPr>
          <w:rFonts w:ascii="Times New Roman" w:eastAsia="Times New Roman" w:hAnsi="Times New Roman" w:cs="Times New Roman"/>
          <w:sz w:val="24"/>
          <w:szCs w:val="24"/>
        </w:rPr>
        <w:fldChar w:fldCharType="begin" w:fldLock="1"/>
      </w:r>
      <w:r w:rsidR="009C2106">
        <w:rPr>
          <w:rFonts w:ascii="Times New Roman" w:eastAsia="Times New Roman" w:hAnsi="Times New Roman" w:cs="Times New Roman"/>
          <w:sz w:val="24"/>
          <w:szCs w:val="24"/>
        </w:rPr>
        <w:instrText>ADDIN CSL_CITATION {"citationItems":[{"id":"ITEM-1","itemData":{"DOI":"10.1111/1467-923X.12486","ISSN":"00323179","author":[{"dropping-particle":"","family":"Farstad","given":"Fay","non-dropping-particle":"","parse-names":false,"suffix":""},{"dropping-particle":"","family":"Carter","given":"Neil","non-dropping-particle":"","parse-names":false,"suffix":""},{"dropping-particle":"","family":"Burns","given":"Charlotte","non-dropping-particle":"","parse-names":false,"suffix":""}],"container-title":"The Political Quarterly","id":"ITEM-1","issue":"2","issued":{"date-parts":[["2018","4","1"]]},"page":"291-297","publisher":"John Wiley &amp; Sons, Ltd (10.1111)","title":"What does Brexit Mean for the UK's Climate Change Act?","type":"article-journal","volume":"89"},"uris":["http://www.mendeley.com/documents/?uuid=1e34dc87-e684-3e2f-bad6-e63c084c247f"]}],"mendeley":{"formattedCitation":"(Farstad, Carter, &amp; Burns, 2018)","plainTextFormattedCitation":"(Farstad, Carter, &amp; Burns, 2018)","previouslyFormattedCitation":"(Farstad, Carter, &amp; Burns, 2018)"},"properties":{"noteIndex":0},"schema":"https://github.com/citation-style-language/schema/raw/master/csl-citation.json"}</w:instrText>
      </w:r>
      <w:r w:rsidR="00AA7CC2">
        <w:rPr>
          <w:rFonts w:ascii="Times New Roman" w:eastAsia="Times New Roman" w:hAnsi="Times New Roman" w:cs="Times New Roman"/>
          <w:sz w:val="24"/>
          <w:szCs w:val="24"/>
        </w:rPr>
        <w:fldChar w:fldCharType="separate"/>
      </w:r>
      <w:r w:rsidR="00AA7CC2" w:rsidRPr="00AA7CC2">
        <w:rPr>
          <w:rFonts w:ascii="Times New Roman" w:eastAsia="Times New Roman" w:hAnsi="Times New Roman" w:cs="Times New Roman"/>
          <w:noProof/>
          <w:sz w:val="24"/>
          <w:szCs w:val="24"/>
        </w:rPr>
        <w:t>(Farstad, Carter, &amp; Burns, 2018)</w:t>
      </w:r>
      <w:r w:rsidR="00AA7CC2">
        <w:rPr>
          <w:rFonts w:ascii="Times New Roman" w:eastAsia="Times New Roman" w:hAnsi="Times New Roman" w:cs="Times New Roman"/>
          <w:sz w:val="24"/>
          <w:szCs w:val="24"/>
        </w:rPr>
        <w:fldChar w:fldCharType="end"/>
      </w:r>
      <w:r w:rsidR="00AA7CC2">
        <w:rPr>
          <w:rFonts w:ascii="Times New Roman" w:eastAsia="Times New Roman" w:hAnsi="Times New Roman" w:cs="Times New Roman"/>
          <w:sz w:val="24"/>
          <w:szCs w:val="24"/>
        </w:rPr>
        <w:t xml:space="preserve">. This only creates a clearer pathway for future </w:t>
      </w:r>
      <w:r w:rsidR="00381EF8">
        <w:rPr>
          <w:rFonts w:ascii="Times New Roman" w:eastAsia="Times New Roman" w:hAnsi="Times New Roman" w:cs="Times New Roman"/>
          <w:sz w:val="24"/>
          <w:szCs w:val="24"/>
        </w:rPr>
        <w:t>sub-national</w:t>
      </w:r>
      <w:r w:rsidR="000C7EFC">
        <w:rPr>
          <w:rFonts w:ascii="Times New Roman" w:eastAsia="Times New Roman" w:hAnsi="Times New Roman" w:cs="Times New Roman"/>
          <w:sz w:val="24"/>
          <w:szCs w:val="24"/>
        </w:rPr>
        <w:t xml:space="preserve"> </w:t>
      </w:r>
      <w:r w:rsidR="00AA7CC2">
        <w:rPr>
          <w:rFonts w:ascii="Times New Roman" w:eastAsia="Times New Roman" w:hAnsi="Times New Roman" w:cs="Times New Roman"/>
          <w:sz w:val="24"/>
          <w:szCs w:val="24"/>
        </w:rPr>
        <w:t xml:space="preserve">adaptation policy </w:t>
      </w:r>
      <w:r w:rsidR="000C7EFC">
        <w:rPr>
          <w:rFonts w:ascii="Times New Roman" w:eastAsia="Times New Roman" w:hAnsi="Times New Roman" w:cs="Times New Roman"/>
          <w:sz w:val="24"/>
          <w:szCs w:val="24"/>
        </w:rPr>
        <w:t xml:space="preserve">responses </w:t>
      </w:r>
      <w:r w:rsidR="00AA7CC2">
        <w:rPr>
          <w:rFonts w:ascii="Times New Roman" w:eastAsia="Times New Roman" w:hAnsi="Times New Roman" w:cs="Times New Roman"/>
          <w:sz w:val="24"/>
          <w:szCs w:val="24"/>
        </w:rPr>
        <w:t>to be framed within the bias of national economic sectors</w:t>
      </w:r>
      <w:r w:rsidR="000C7EFC">
        <w:rPr>
          <w:rFonts w:ascii="Times New Roman" w:eastAsia="Times New Roman" w:hAnsi="Times New Roman" w:cs="Times New Roman"/>
          <w:sz w:val="24"/>
          <w:szCs w:val="24"/>
        </w:rPr>
        <w:t xml:space="preserve"> that perpetuate the competition state.</w:t>
      </w:r>
    </w:p>
    <w:p w14:paraId="15E82BF9" w14:textId="77777777" w:rsidR="003A148E" w:rsidRDefault="003A148E" w:rsidP="00327080">
      <w:pPr>
        <w:shd w:val="clear" w:color="auto" w:fill="FFFFFF"/>
        <w:spacing w:after="0" w:line="480" w:lineRule="auto"/>
        <w:jc w:val="both"/>
        <w:rPr>
          <w:rFonts w:ascii="Times New Roman" w:eastAsia="Times New Roman" w:hAnsi="Times New Roman" w:cs="Times New Roman"/>
          <w:b/>
          <w:bCs/>
          <w:sz w:val="24"/>
          <w:szCs w:val="24"/>
          <w:lang w:eastAsia="en-GB"/>
        </w:rPr>
      </w:pPr>
    </w:p>
    <w:p w14:paraId="0A581F34" w14:textId="7E6C2584" w:rsidR="005079C4" w:rsidRPr="00961B7D" w:rsidRDefault="003F3578" w:rsidP="00327080">
      <w:pPr>
        <w:shd w:val="clear" w:color="auto" w:fill="FFFFFF"/>
        <w:spacing w:after="0" w:line="480" w:lineRule="auto"/>
        <w:jc w:val="both"/>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4</w:t>
      </w:r>
      <w:r w:rsidR="005079C4" w:rsidRPr="00961B7D">
        <w:rPr>
          <w:rFonts w:ascii="Times New Roman" w:eastAsia="Times New Roman" w:hAnsi="Times New Roman" w:cs="Times New Roman"/>
          <w:b/>
          <w:bCs/>
          <w:sz w:val="24"/>
          <w:szCs w:val="24"/>
          <w:lang w:eastAsia="en-GB"/>
        </w:rPr>
        <w:t>. Climate adapt</w:t>
      </w:r>
      <w:r w:rsidR="009D17E5">
        <w:rPr>
          <w:rFonts w:ascii="Times New Roman" w:eastAsia="Times New Roman" w:hAnsi="Times New Roman" w:cs="Times New Roman"/>
          <w:b/>
          <w:bCs/>
          <w:sz w:val="24"/>
          <w:szCs w:val="24"/>
          <w:lang w:eastAsia="en-GB"/>
        </w:rPr>
        <w:t>at</w:t>
      </w:r>
      <w:r w:rsidR="005079C4" w:rsidRPr="00961B7D">
        <w:rPr>
          <w:rFonts w:ascii="Times New Roman" w:eastAsia="Times New Roman" w:hAnsi="Times New Roman" w:cs="Times New Roman"/>
          <w:b/>
          <w:bCs/>
          <w:sz w:val="24"/>
          <w:szCs w:val="24"/>
          <w:lang w:eastAsia="en-GB"/>
        </w:rPr>
        <w:t>ion and reconfiguring the UK state</w:t>
      </w:r>
    </w:p>
    <w:p w14:paraId="78BAFE65" w14:textId="49C03801" w:rsidR="00AD76CB" w:rsidRPr="00AE3D23" w:rsidRDefault="00224A7F"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Here we discuss</w:t>
      </w:r>
      <w:r w:rsidR="00AE3D23">
        <w:rPr>
          <w:rFonts w:ascii="Times New Roman" w:eastAsia="Times New Roman" w:hAnsi="Times New Roman" w:cs="Times New Roman"/>
          <w:sz w:val="24"/>
          <w:szCs w:val="24"/>
          <w:lang w:eastAsia="en-GB"/>
        </w:rPr>
        <w:t xml:space="preserve"> </w:t>
      </w:r>
      <w:r w:rsidR="00AE3D23" w:rsidRPr="00AE3D23">
        <w:rPr>
          <w:rFonts w:ascii="Times New Roman" w:eastAsia="Times New Roman" w:hAnsi="Times New Roman" w:cs="Times New Roman"/>
          <w:sz w:val="24"/>
          <w:szCs w:val="24"/>
          <w:lang w:eastAsia="en-GB"/>
        </w:rPr>
        <w:t xml:space="preserve">findings of </w:t>
      </w:r>
      <w:r w:rsidR="00AE3D23">
        <w:rPr>
          <w:rFonts w:ascii="Times New Roman" w:eastAsia="Times New Roman" w:hAnsi="Times New Roman" w:cs="Times New Roman"/>
          <w:sz w:val="24"/>
          <w:szCs w:val="24"/>
          <w:lang w:eastAsia="en-GB"/>
        </w:rPr>
        <w:t xml:space="preserve">empirical </w:t>
      </w:r>
      <w:r w:rsidR="00AE3D23" w:rsidRPr="00AE3D23">
        <w:rPr>
          <w:rFonts w:ascii="Times New Roman" w:eastAsia="Times New Roman" w:hAnsi="Times New Roman" w:cs="Times New Roman"/>
          <w:sz w:val="24"/>
          <w:szCs w:val="24"/>
          <w:lang w:eastAsia="en-GB"/>
        </w:rPr>
        <w:t>research conducted in three UK</w:t>
      </w:r>
      <w:r w:rsidR="00FF20AC">
        <w:rPr>
          <w:rFonts w:ascii="Times New Roman" w:eastAsia="Times New Roman" w:hAnsi="Times New Roman" w:cs="Times New Roman"/>
          <w:sz w:val="24"/>
          <w:szCs w:val="24"/>
          <w:lang w:eastAsia="en-GB"/>
        </w:rPr>
        <w:t xml:space="preserve"> sub-national territories</w:t>
      </w:r>
      <w:r w:rsidR="00AE3D23" w:rsidRPr="00AE3D23">
        <w:rPr>
          <w:rFonts w:ascii="Times New Roman" w:eastAsia="Times New Roman" w:hAnsi="Times New Roman" w:cs="Times New Roman"/>
          <w:sz w:val="24"/>
          <w:szCs w:val="24"/>
          <w:lang w:eastAsia="en-GB"/>
        </w:rPr>
        <w:t xml:space="preserve"> (England, Scotland and Wales) between 2015 and 2017</w:t>
      </w:r>
      <w:r w:rsidR="00AE3D23">
        <w:rPr>
          <w:rFonts w:ascii="Times New Roman" w:eastAsia="Times New Roman" w:hAnsi="Times New Roman" w:cs="Times New Roman"/>
          <w:sz w:val="24"/>
          <w:szCs w:val="24"/>
          <w:lang w:eastAsia="en-GB"/>
        </w:rPr>
        <w:t xml:space="preserve">. Our analysis is organised around </w:t>
      </w:r>
      <w:r w:rsidR="00AE3D23" w:rsidRPr="00AE3D23">
        <w:rPr>
          <w:rFonts w:ascii="Times New Roman" w:eastAsia="Times New Roman" w:hAnsi="Times New Roman" w:cs="Times New Roman"/>
          <w:sz w:val="24"/>
          <w:szCs w:val="24"/>
          <w:lang w:eastAsia="en-GB"/>
        </w:rPr>
        <w:t>three distinct</w:t>
      </w:r>
      <w:r w:rsidR="00AE3D23">
        <w:rPr>
          <w:rFonts w:ascii="Times New Roman" w:eastAsia="Times New Roman" w:hAnsi="Times New Roman" w:cs="Times New Roman"/>
          <w:sz w:val="24"/>
          <w:szCs w:val="24"/>
          <w:lang w:eastAsia="en-GB"/>
        </w:rPr>
        <w:t>ive,</w:t>
      </w:r>
      <w:r w:rsidR="00AE3D23" w:rsidRPr="00AE3D23">
        <w:rPr>
          <w:rFonts w:ascii="Times New Roman" w:eastAsia="Times New Roman" w:hAnsi="Times New Roman" w:cs="Times New Roman"/>
          <w:sz w:val="24"/>
          <w:szCs w:val="24"/>
          <w:lang w:eastAsia="en-GB"/>
        </w:rPr>
        <w:t xml:space="preserve"> </w:t>
      </w:r>
      <w:r w:rsidR="00AE3D23">
        <w:rPr>
          <w:rFonts w:ascii="Times New Roman" w:eastAsia="Times New Roman" w:hAnsi="Times New Roman" w:cs="Times New Roman"/>
          <w:sz w:val="24"/>
          <w:szCs w:val="24"/>
          <w:lang w:eastAsia="en-GB"/>
        </w:rPr>
        <w:t xml:space="preserve">yet </w:t>
      </w:r>
      <w:r w:rsidR="00FD4F46">
        <w:rPr>
          <w:rFonts w:ascii="Times New Roman" w:eastAsia="Times New Roman" w:hAnsi="Times New Roman" w:cs="Times New Roman"/>
          <w:sz w:val="24"/>
          <w:szCs w:val="24"/>
          <w:lang w:eastAsia="en-GB"/>
        </w:rPr>
        <w:t>p</w:t>
      </w:r>
      <w:r w:rsidR="00AE3D23">
        <w:rPr>
          <w:rFonts w:ascii="Times New Roman" w:eastAsia="Times New Roman" w:hAnsi="Times New Roman" w:cs="Times New Roman"/>
          <w:sz w:val="24"/>
          <w:szCs w:val="24"/>
          <w:lang w:eastAsia="en-GB"/>
        </w:rPr>
        <w:t xml:space="preserve">otentially conflictual, </w:t>
      </w:r>
      <w:r w:rsidR="00AE3D23" w:rsidRPr="00AE3D23">
        <w:rPr>
          <w:rFonts w:ascii="Times New Roman" w:eastAsia="Times New Roman" w:hAnsi="Times New Roman" w:cs="Times New Roman"/>
          <w:sz w:val="24"/>
          <w:szCs w:val="24"/>
          <w:lang w:eastAsia="en-GB"/>
        </w:rPr>
        <w:t>processes shaping the strategic position of climate adapt</w:t>
      </w:r>
      <w:r w:rsidR="00AA7CC2">
        <w:rPr>
          <w:rFonts w:ascii="Times New Roman" w:eastAsia="Times New Roman" w:hAnsi="Times New Roman" w:cs="Times New Roman"/>
          <w:sz w:val="24"/>
          <w:szCs w:val="24"/>
          <w:lang w:eastAsia="en-GB"/>
        </w:rPr>
        <w:t>at</w:t>
      </w:r>
      <w:r w:rsidR="00AE3D23" w:rsidRPr="00AE3D23">
        <w:rPr>
          <w:rFonts w:ascii="Times New Roman" w:eastAsia="Times New Roman" w:hAnsi="Times New Roman" w:cs="Times New Roman"/>
          <w:sz w:val="24"/>
          <w:szCs w:val="24"/>
          <w:lang w:eastAsia="en-GB"/>
        </w:rPr>
        <w:t xml:space="preserve">ion policy in the UK state: (1) the sector-driven territorial logic of the national competition state; (2) the emergence of city-regionalism as an adaptation governance response to increased competition; and (3) the distinctive role that ‘national’ political priorities play in the implementation of climate adaptation across UK </w:t>
      </w:r>
      <w:r w:rsidR="00FC4332">
        <w:rPr>
          <w:rFonts w:ascii="Times New Roman" w:eastAsia="Times New Roman" w:hAnsi="Times New Roman" w:cs="Times New Roman"/>
          <w:sz w:val="24"/>
          <w:szCs w:val="24"/>
          <w:lang w:eastAsia="en-GB"/>
        </w:rPr>
        <w:t>sub-national territories</w:t>
      </w:r>
      <w:r w:rsidR="00AE3D23" w:rsidRPr="00AE3D23">
        <w:rPr>
          <w:rFonts w:ascii="Times New Roman" w:eastAsia="Times New Roman" w:hAnsi="Times New Roman" w:cs="Times New Roman"/>
          <w:sz w:val="24"/>
          <w:szCs w:val="24"/>
          <w:lang w:eastAsia="en-GB"/>
        </w:rPr>
        <w:t>.</w:t>
      </w:r>
      <w:r w:rsidR="00AE3D23" w:rsidRPr="00AE3D23" w:rsidDel="008877E1">
        <w:rPr>
          <w:rFonts w:ascii="Times New Roman" w:eastAsia="Times New Roman" w:hAnsi="Times New Roman" w:cs="Times New Roman"/>
          <w:sz w:val="24"/>
          <w:szCs w:val="24"/>
          <w:lang w:eastAsia="en-GB"/>
        </w:rPr>
        <w:t xml:space="preserve"> </w:t>
      </w:r>
      <w:r w:rsidR="00AE3D23" w:rsidRPr="00AE3D23">
        <w:rPr>
          <w:rFonts w:ascii="Times New Roman" w:eastAsia="Times New Roman" w:hAnsi="Times New Roman" w:cs="Times New Roman"/>
          <w:sz w:val="24"/>
          <w:szCs w:val="24"/>
          <w:lang w:eastAsia="en-GB"/>
        </w:rPr>
        <w:t xml:space="preserve">The </w:t>
      </w:r>
      <w:r w:rsidR="00AE3D23">
        <w:rPr>
          <w:rFonts w:ascii="Times New Roman" w:eastAsia="Times New Roman" w:hAnsi="Times New Roman" w:cs="Times New Roman"/>
          <w:sz w:val="24"/>
          <w:szCs w:val="24"/>
          <w:lang w:eastAsia="en-GB"/>
        </w:rPr>
        <w:t xml:space="preserve">findings are based on </w:t>
      </w:r>
      <w:r w:rsidR="00AE3D23" w:rsidRPr="00AE3D23">
        <w:rPr>
          <w:rFonts w:ascii="Times New Roman" w:eastAsia="Times New Roman" w:hAnsi="Times New Roman" w:cs="Times New Roman"/>
          <w:sz w:val="24"/>
          <w:szCs w:val="24"/>
          <w:lang w:eastAsia="en-GB"/>
        </w:rPr>
        <w:t xml:space="preserve">interviews conducted with 28 national and </w:t>
      </w:r>
      <w:r w:rsidR="00381EF8">
        <w:rPr>
          <w:rFonts w:ascii="Times New Roman" w:eastAsia="Times New Roman" w:hAnsi="Times New Roman" w:cs="Times New Roman"/>
          <w:sz w:val="24"/>
          <w:szCs w:val="24"/>
          <w:lang w:eastAsia="en-GB"/>
        </w:rPr>
        <w:t>sub-national</w:t>
      </w:r>
      <w:r w:rsidR="00AE3D23" w:rsidRPr="00AE3D23">
        <w:rPr>
          <w:rFonts w:ascii="Times New Roman" w:eastAsia="Times New Roman" w:hAnsi="Times New Roman" w:cs="Times New Roman"/>
          <w:sz w:val="24"/>
          <w:szCs w:val="24"/>
          <w:lang w:eastAsia="en-GB"/>
        </w:rPr>
        <w:t xml:space="preserve"> climate adaption governance and policy stakeholders in Cardiff city-region (Wales)</w:t>
      </w:r>
      <w:r w:rsidR="00AE3D23">
        <w:rPr>
          <w:rFonts w:ascii="Times New Roman" w:eastAsia="Times New Roman" w:hAnsi="Times New Roman" w:cs="Times New Roman"/>
          <w:sz w:val="24"/>
          <w:szCs w:val="24"/>
          <w:lang w:eastAsia="en-GB"/>
        </w:rPr>
        <w:t xml:space="preserve">, </w:t>
      </w:r>
      <w:r w:rsidR="00AE3D23" w:rsidRPr="00AE3D23">
        <w:rPr>
          <w:rFonts w:ascii="Times New Roman" w:eastAsia="Times New Roman" w:hAnsi="Times New Roman" w:cs="Times New Roman"/>
          <w:sz w:val="24"/>
          <w:szCs w:val="24"/>
          <w:lang w:eastAsia="en-GB"/>
        </w:rPr>
        <w:t>Glasgow city-region (Scotland)</w:t>
      </w:r>
      <w:r w:rsidR="00AE3D23">
        <w:rPr>
          <w:rFonts w:ascii="Times New Roman" w:eastAsia="Times New Roman" w:hAnsi="Times New Roman" w:cs="Times New Roman"/>
          <w:sz w:val="24"/>
          <w:szCs w:val="24"/>
          <w:lang w:eastAsia="en-GB"/>
        </w:rPr>
        <w:t>,</w:t>
      </w:r>
      <w:r w:rsidR="00AE3D23" w:rsidRPr="00AE3D23">
        <w:rPr>
          <w:rFonts w:ascii="Times New Roman" w:eastAsia="Times New Roman" w:hAnsi="Times New Roman" w:cs="Times New Roman"/>
          <w:sz w:val="24"/>
          <w:szCs w:val="24"/>
          <w:lang w:eastAsia="en-GB"/>
        </w:rPr>
        <w:t xml:space="preserve"> and the Yorkshire and Humber region (comprising Leeds, York and Hull city-regions) (England).</w:t>
      </w:r>
    </w:p>
    <w:p w14:paraId="5033210F" w14:textId="121AD88D" w:rsidR="004A5162" w:rsidRPr="00961B7D" w:rsidRDefault="004537EE" w:rsidP="00327080">
      <w:pPr>
        <w:shd w:val="clear" w:color="auto" w:fill="FFFFFF"/>
        <w:spacing w:after="0" w:line="480" w:lineRule="auto"/>
        <w:jc w:val="both"/>
        <w:rPr>
          <w:rFonts w:ascii="Times New Roman" w:eastAsia="Times New Roman" w:hAnsi="Times New Roman" w:cs="Times New Roman"/>
          <w:i/>
          <w:iCs/>
          <w:sz w:val="24"/>
          <w:szCs w:val="24"/>
          <w:lang w:eastAsia="en-GB"/>
        </w:rPr>
      </w:pPr>
      <w:r>
        <w:rPr>
          <w:rFonts w:ascii="Times New Roman" w:eastAsia="Times New Roman" w:hAnsi="Times New Roman" w:cs="Times New Roman"/>
          <w:sz w:val="24"/>
          <w:szCs w:val="24"/>
          <w:lang w:eastAsia="en-GB"/>
        </w:rPr>
        <w:t>4</w:t>
      </w:r>
      <w:r w:rsidR="009C1C3B" w:rsidRPr="009C1C3B">
        <w:rPr>
          <w:rFonts w:ascii="Times New Roman" w:eastAsia="Times New Roman" w:hAnsi="Times New Roman" w:cs="Times New Roman"/>
          <w:sz w:val="24"/>
          <w:szCs w:val="24"/>
          <w:lang w:eastAsia="en-GB"/>
        </w:rPr>
        <w:t>.1</w:t>
      </w:r>
      <w:r w:rsidR="009C1C3B" w:rsidRPr="00961B7D">
        <w:rPr>
          <w:rFonts w:ascii="Times New Roman" w:eastAsia="Times New Roman" w:hAnsi="Times New Roman" w:cs="Times New Roman"/>
          <w:i/>
          <w:iCs/>
          <w:sz w:val="24"/>
          <w:szCs w:val="24"/>
          <w:lang w:eastAsia="en-GB"/>
        </w:rPr>
        <w:t xml:space="preserve"> Sectoral climate adapt</w:t>
      </w:r>
      <w:r w:rsidR="00E2110E">
        <w:rPr>
          <w:rFonts w:ascii="Times New Roman" w:eastAsia="Times New Roman" w:hAnsi="Times New Roman" w:cs="Times New Roman"/>
          <w:i/>
          <w:iCs/>
          <w:sz w:val="24"/>
          <w:szCs w:val="24"/>
          <w:lang w:eastAsia="en-GB"/>
        </w:rPr>
        <w:t>at</w:t>
      </w:r>
      <w:r w:rsidR="009C1C3B" w:rsidRPr="00961B7D">
        <w:rPr>
          <w:rFonts w:ascii="Times New Roman" w:eastAsia="Times New Roman" w:hAnsi="Times New Roman" w:cs="Times New Roman"/>
          <w:i/>
          <w:iCs/>
          <w:sz w:val="24"/>
          <w:szCs w:val="24"/>
          <w:lang w:eastAsia="en-GB"/>
        </w:rPr>
        <w:t>ion and state competitiveness</w:t>
      </w:r>
    </w:p>
    <w:p w14:paraId="4E041CC4" w14:textId="1D886848" w:rsidR="005156ED" w:rsidRDefault="008F2213" w:rsidP="00327080">
      <w:pPr>
        <w:shd w:val="clear" w:color="auto" w:fill="FFFFFF"/>
        <w:spacing w:after="0" w:line="480" w:lineRule="auto"/>
        <w:ind w:firstLine="720"/>
        <w:jc w:val="both"/>
        <w:rPr>
          <w:rFonts w:asciiTheme="majorBidi" w:hAnsiTheme="majorBidi" w:cstheme="majorBidi"/>
          <w:sz w:val="24"/>
          <w:szCs w:val="24"/>
        </w:rPr>
      </w:pPr>
      <w:r>
        <w:rPr>
          <w:rFonts w:ascii="Times New Roman" w:eastAsia="Times New Roman" w:hAnsi="Times New Roman" w:cs="Times New Roman"/>
          <w:sz w:val="24"/>
          <w:szCs w:val="24"/>
          <w:lang w:eastAsia="en-GB"/>
        </w:rPr>
        <w:t>A</w:t>
      </w:r>
      <w:r w:rsidR="00F3124E">
        <w:rPr>
          <w:rFonts w:ascii="Times New Roman" w:eastAsia="Times New Roman" w:hAnsi="Times New Roman" w:cs="Times New Roman"/>
          <w:sz w:val="24"/>
          <w:szCs w:val="24"/>
          <w:lang w:eastAsia="en-GB"/>
        </w:rPr>
        <w:t xml:space="preserve">lthough not explicitly referred to in these terms </w:t>
      </w:r>
      <w:r w:rsidR="00E203BD">
        <w:rPr>
          <w:rFonts w:ascii="Times New Roman" w:eastAsia="Times New Roman" w:hAnsi="Times New Roman" w:cs="Times New Roman"/>
          <w:sz w:val="24"/>
          <w:szCs w:val="24"/>
          <w:lang w:eastAsia="en-GB"/>
        </w:rPr>
        <w:t xml:space="preserve">in the interviews, </w:t>
      </w:r>
      <w:r>
        <w:rPr>
          <w:rFonts w:ascii="Times New Roman" w:eastAsia="Times New Roman" w:hAnsi="Times New Roman" w:cs="Times New Roman"/>
          <w:sz w:val="24"/>
          <w:szCs w:val="24"/>
          <w:lang w:eastAsia="en-GB"/>
        </w:rPr>
        <w:t>t</w:t>
      </w:r>
      <w:r w:rsidRPr="008F2213">
        <w:rPr>
          <w:rFonts w:ascii="Times New Roman" w:eastAsia="Times New Roman" w:hAnsi="Times New Roman" w:cs="Times New Roman"/>
          <w:sz w:val="24"/>
          <w:szCs w:val="24"/>
          <w:lang w:eastAsia="en-GB"/>
        </w:rPr>
        <w:t xml:space="preserve">he </w:t>
      </w:r>
      <w:r>
        <w:rPr>
          <w:rFonts w:ascii="Times New Roman" w:eastAsia="Times New Roman" w:hAnsi="Times New Roman" w:cs="Times New Roman"/>
          <w:sz w:val="24"/>
          <w:szCs w:val="24"/>
          <w:lang w:eastAsia="en-GB"/>
        </w:rPr>
        <w:t xml:space="preserve">territorial logic underpinning the </w:t>
      </w:r>
      <w:r w:rsidRPr="008F2213">
        <w:rPr>
          <w:rFonts w:ascii="Times New Roman" w:eastAsia="Times New Roman" w:hAnsi="Times New Roman" w:cs="Times New Roman"/>
          <w:sz w:val="24"/>
          <w:szCs w:val="24"/>
          <w:lang w:eastAsia="en-GB"/>
        </w:rPr>
        <w:t xml:space="preserve">competition state </w:t>
      </w:r>
      <w:r w:rsidR="00F3124E">
        <w:rPr>
          <w:rFonts w:ascii="Times New Roman" w:eastAsia="Times New Roman" w:hAnsi="Times New Roman" w:cs="Times New Roman"/>
          <w:sz w:val="24"/>
          <w:szCs w:val="24"/>
          <w:lang w:eastAsia="en-GB"/>
        </w:rPr>
        <w:t>emerged as an important issue amongst adaptation</w:t>
      </w:r>
      <w:r w:rsidR="00FD4F46">
        <w:rPr>
          <w:rFonts w:ascii="Times New Roman" w:eastAsia="Times New Roman" w:hAnsi="Times New Roman" w:cs="Times New Roman"/>
          <w:sz w:val="24"/>
          <w:szCs w:val="24"/>
          <w:lang w:eastAsia="en-GB"/>
        </w:rPr>
        <w:t xml:space="preserve"> </w:t>
      </w:r>
      <w:r w:rsidR="00E203BD">
        <w:rPr>
          <w:rFonts w:ascii="Times New Roman" w:eastAsia="Times New Roman" w:hAnsi="Times New Roman" w:cs="Times New Roman"/>
          <w:sz w:val="24"/>
          <w:szCs w:val="24"/>
          <w:lang w:eastAsia="en-GB"/>
        </w:rPr>
        <w:t>stakeholders</w:t>
      </w:r>
      <w:r w:rsidR="00F3124E">
        <w:rPr>
          <w:rFonts w:ascii="Times New Roman" w:eastAsia="Times New Roman" w:hAnsi="Times New Roman" w:cs="Times New Roman"/>
          <w:sz w:val="24"/>
          <w:szCs w:val="24"/>
          <w:lang w:eastAsia="en-GB"/>
        </w:rPr>
        <w:t xml:space="preserve"> working </w:t>
      </w:r>
      <w:r w:rsidR="00E203BD">
        <w:rPr>
          <w:rFonts w:ascii="Times New Roman" w:eastAsia="Times New Roman" w:hAnsi="Times New Roman" w:cs="Times New Roman"/>
          <w:sz w:val="24"/>
          <w:szCs w:val="24"/>
          <w:lang w:eastAsia="en-GB"/>
        </w:rPr>
        <w:t xml:space="preserve">across different state jurisdictional scales </w:t>
      </w:r>
      <w:r w:rsidR="00F3124E">
        <w:rPr>
          <w:rFonts w:ascii="Times New Roman" w:eastAsia="Times New Roman" w:hAnsi="Times New Roman" w:cs="Times New Roman"/>
          <w:sz w:val="24"/>
          <w:szCs w:val="24"/>
          <w:lang w:eastAsia="en-GB"/>
        </w:rPr>
        <w:t xml:space="preserve">in the UK. One interviewee who worked at </w:t>
      </w:r>
      <w:r w:rsidR="00E203BD">
        <w:rPr>
          <w:rFonts w:ascii="Times New Roman" w:eastAsia="Times New Roman" w:hAnsi="Times New Roman" w:cs="Times New Roman"/>
          <w:sz w:val="24"/>
          <w:szCs w:val="24"/>
          <w:lang w:eastAsia="en-GB"/>
        </w:rPr>
        <w:t xml:space="preserve">the </w:t>
      </w:r>
      <w:r w:rsidR="00F3124E">
        <w:rPr>
          <w:rFonts w:ascii="Times New Roman" w:eastAsia="Times New Roman" w:hAnsi="Times New Roman" w:cs="Times New Roman"/>
          <w:sz w:val="24"/>
          <w:szCs w:val="24"/>
          <w:lang w:eastAsia="en-GB"/>
        </w:rPr>
        <w:t xml:space="preserve">local </w:t>
      </w:r>
      <w:r w:rsidR="00E203BD">
        <w:rPr>
          <w:rFonts w:ascii="Times New Roman" w:eastAsia="Times New Roman" w:hAnsi="Times New Roman" w:cs="Times New Roman"/>
          <w:sz w:val="24"/>
          <w:szCs w:val="24"/>
          <w:lang w:eastAsia="en-GB"/>
        </w:rPr>
        <w:t>authority</w:t>
      </w:r>
      <w:r w:rsidR="00F3124E">
        <w:rPr>
          <w:rFonts w:ascii="Times New Roman" w:eastAsia="Times New Roman" w:hAnsi="Times New Roman" w:cs="Times New Roman"/>
          <w:sz w:val="24"/>
          <w:szCs w:val="24"/>
          <w:lang w:eastAsia="en-GB"/>
        </w:rPr>
        <w:t xml:space="preserve"> </w:t>
      </w:r>
      <w:r w:rsidR="00756257">
        <w:rPr>
          <w:rFonts w:ascii="Times New Roman" w:eastAsia="Times New Roman" w:hAnsi="Times New Roman" w:cs="Times New Roman"/>
          <w:sz w:val="24"/>
          <w:szCs w:val="24"/>
          <w:lang w:eastAsia="en-GB"/>
        </w:rPr>
        <w:t xml:space="preserve">level </w:t>
      </w:r>
      <w:r w:rsidR="005541D5">
        <w:rPr>
          <w:rFonts w:ascii="Times New Roman" w:eastAsia="Times New Roman" w:hAnsi="Times New Roman" w:cs="Times New Roman"/>
          <w:sz w:val="24"/>
          <w:szCs w:val="24"/>
          <w:lang w:eastAsia="en-GB"/>
        </w:rPr>
        <w:t>and on</w:t>
      </w:r>
      <w:r w:rsidR="00F3124E">
        <w:rPr>
          <w:rFonts w:ascii="Times New Roman" w:eastAsia="Times New Roman" w:hAnsi="Times New Roman" w:cs="Times New Roman"/>
          <w:sz w:val="24"/>
          <w:szCs w:val="24"/>
          <w:lang w:eastAsia="en-GB"/>
        </w:rPr>
        <w:t xml:space="preserve"> the Local Adaptation</w:t>
      </w:r>
      <w:r w:rsidR="00AD31C4">
        <w:rPr>
          <w:rFonts w:ascii="Times New Roman" w:eastAsia="Times New Roman" w:hAnsi="Times New Roman" w:cs="Times New Roman"/>
          <w:sz w:val="24"/>
          <w:szCs w:val="24"/>
          <w:lang w:eastAsia="en-GB"/>
        </w:rPr>
        <w:t xml:space="preserve"> Advisory</w:t>
      </w:r>
      <w:r w:rsidR="00F3124E">
        <w:rPr>
          <w:rFonts w:ascii="Times New Roman" w:eastAsia="Times New Roman" w:hAnsi="Times New Roman" w:cs="Times New Roman"/>
          <w:sz w:val="24"/>
          <w:szCs w:val="24"/>
          <w:lang w:eastAsia="en-GB"/>
        </w:rPr>
        <w:t xml:space="preserve"> </w:t>
      </w:r>
      <w:r w:rsidR="00F3124E">
        <w:rPr>
          <w:rFonts w:ascii="Times New Roman" w:eastAsia="Times New Roman" w:hAnsi="Times New Roman" w:cs="Times New Roman"/>
          <w:sz w:val="24"/>
          <w:szCs w:val="24"/>
          <w:lang w:eastAsia="en-GB"/>
        </w:rPr>
        <w:lastRenderedPageBreak/>
        <w:t>Panel (LAAP)</w:t>
      </w:r>
      <w:r w:rsidR="00205378">
        <w:rPr>
          <w:rFonts w:ascii="Times New Roman" w:eastAsia="Times New Roman" w:hAnsi="Times New Roman" w:cs="Times New Roman"/>
          <w:sz w:val="24"/>
          <w:szCs w:val="24"/>
          <w:lang w:eastAsia="en-GB"/>
        </w:rPr>
        <w:t>,</w:t>
      </w:r>
      <w:r w:rsidR="00F3124E">
        <w:rPr>
          <w:rFonts w:ascii="Times New Roman" w:eastAsia="Times New Roman" w:hAnsi="Times New Roman" w:cs="Times New Roman"/>
          <w:sz w:val="24"/>
          <w:szCs w:val="24"/>
          <w:lang w:eastAsia="en-GB"/>
        </w:rPr>
        <w:t xml:space="preserve"> point</w:t>
      </w:r>
      <w:r w:rsidR="008047A1">
        <w:rPr>
          <w:rFonts w:ascii="Times New Roman" w:eastAsia="Times New Roman" w:hAnsi="Times New Roman" w:cs="Times New Roman"/>
          <w:sz w:val="24"/>
          <w:szCs w:val="24"/>
          <w:lang w:eastAsia="en-GB"/>
        </w:rPr>
        <w:t>ed</w:t>
      </w:r>
      <w:r w:rsidR="00F3124E">
        <w:rPr>
          <w:rFonts w:ascii="Times New Roman" w:eastAsia="Times New Roman" w:hAnsi="Times New Roman" w:cs="Times New Roman"/>
          <w:sz w:val="24"/>
          <w:szCs w:val="24"/>
          <w:lang w:eastAsia="en-GB"/>
        </w:rPr>
        <w:t xml:space="preserve"> out tensions between emerging </w:t>
      </w:r>
      <w:r w:rsidR="00E203BD">
        <w:rPr>
          <w:rFonts w:ascii="Times New Roman" w:eastAsia="Times New Roman" w:hAnsi="Times New Roman" w:cs="Times New Roman"/>
          <w:sz w:val="24"/>
          <w:szCs w:val="24"/>
          <w:lang w:eastAsia="en-GB"/>
        </w:rPr>
        <w:t>UK state</w:t>
      </w:r>
      <w:r w:rsidR="00F3124E" w:rsidRPr="00F3246B">
        <w:rPr>
          <w:rFonts w:asciiTheme="majorBidi" w:hAnsiTheme="majorBidi" w:cstheme="majorBidi"/>
          <w:sz w:val="24"/>
          <w:szCs w:val="24"/>
        </w:rPr>
        <w:t xml:space="preserve"> discourses of competi</w:t>
      </w:r>
      <w:r w:rsidR="005541D5">
        <w:rPr>
          <w:rFonts w:asciiTheme="majorBidi" w:hAnsiTheme="majorBidi" w:cstheme="majorBidi"/>
          <w:sz w:val="24"/>
          <w:szCs w:val="24"/>
        </w:rPr>
        <w:t>ti</w:t>
      </w:r>
      <w:r w:rsidR="00F3124E" w:rsidRPr="00F3246B">
        <w:rPr>
          <w:rFonts w:asciiTheme="majorBidi" w:hAnsiTheme="majorBidi" w:cstheme="majorBidi"/>
          <w:sz w:val="24"/>
          <w:szCs w:val="24"/>
        </w:rPr>
        <w:t xml:space="preserve">veness </w:t>
      </w:r>
      <w:r w:rsidR="00F3124E">
        <w:rPr>
          <w:rFonts w:asciiTheme="majorBidi" w:hAnsiTheme="majorBidi" w:cstheme="majorBidi"/>
          <w:sz w:val="24"/>
          <w:szCs w:val="24"/>
        </w:rPr>
        <w:t>(and austerity) and how this was affecting and</w:t>
      </w:r>
      <w:r w:rsidR="00F3124E" w:rsidRPr="00F3246B">
        <w:rPr>
          <w:rFonts w:asciiTheme="majorBidi" w:hAnsiTheme="majorBidi" w:cstheme="majorBidi"/>
          <w:sz w:val="24"/>
          <w:szCs w:val="24"/>
        </w:rPr>
        <w:t xml:space="preserve"> shaping UK climate </w:t>
      </w:r>
      <w:r w:rsidR="00F3124E">
        <w:rPr>
          <w:rFonts w:asciiTheme="majorBidi" w:hAnsiTheme="majorBidi" w:cstheme="majorBidi"/>
          <w:sz w:val="24"/>
          <w:szCs w:val="24"/>
        </w:rPr>
        <w:t xml:space="preserve">adaptation </w:t>
      </w:r>
      <w:r w:rsidR="00F3124E" w:rsidRPr="00F3246B">
        <w:rPr>
          <w:rFonts w:asciiTheme="majorBidi" w:hAnsiTheme="majorBidi" w:cstheme="majorBidi"/>
          <w:sz w:val="24"/>
          <w:szCs w:val="24"/>
        </w:rPr>
        <w:t>policy</w:t>
      </w:r>
      <w:r w:rsidR="00B4237A">
        <w:rPr>
          <w:rFonts w:asciiTheme="majorBidi" w:hAnsiTheme="majorBidi" w:cstheme="majorBidi"/>
          <w:sz w:val="24"/>
          <w:szCs w:val="24"/>
        </w:rPr>
        <w:t>:</w:t>
      </w:r>
    </w:p>
    <w:p w14:paraId="1E182D3D" w14:textId="77777777" w:rsidR="00B4237A" w:rsidRDefault="00B4237A" w:rsidP="00327080">
      <w:pPr>
        <w:shd w:val="clear" w:color="auto" w:fill="FFFFFF"/>
        <w:spacing w:after="0" w:line="480" w:lineRule="auto"/>
        <w:ind w:firstLine="720"/>
        <w:jc w:val="both"/>
        <w:rPr>
          <w:rFonts w:asciiTheme="majorBidi" w:hAnsiTheme="majorBidi" w:cstheme="majorBidi"/>
          <w:sz w:val="24"/>
          <w:szCs w:val="24"/>
        </w:rPr>
      </w:pPr>
    </w:p>
    <w:p w14:paraId="1941D783" w14:textId="0805F74B" w:rsidR="005156ED" w:rsidRDefault="00F3124E" w:rsidP="00327080">
      <w:pPr>
        <w:shd w:val="clear" w:color="auto" w:fill="FFFFFF"/>
        <w:spacing w:after="0" w:line="480" w:lineRule="auto"/>
        <w:ind w:firstLine="720"/>
        <w:jc w:val="both"/>
        <w:rPr>
          <w:rFonts w:asciiTheme="majorBidi" w:hAnsiTheme="majorBidi" w:cstheme="majorBidi"/>
          <w:sz w:val="24"/>
          <w:szCs w:val="24"/>
        </w:rPr>
      </w:pPr>
      <w:r w:rsidRPr="00B4237A">
        <w:rPr>
          <w:rFonts w:asciiTheme="majorBidi" w:hAnsiTheme="majorBidi" w:cstheme="majorBidi"/>
          <w:i/>
          <w:sz w:val="24"/>
          <w:szCs w:val="24"/>
        </w:rPr>
        <w:t>[W]e want to have a prosperous economy… affordable houses… people with the right skills and training…jobs availability, we want inward investment</w:t>
      </w:r>
      <w:r w:rsidR="002D3DA7">
        <w:rPr>
          <w:rFonts w:asciiTheme="majorBidi" w:hAnsiTheme="majorBidi" w:cstheme="majorBidi"/>
          <w:i/>
          <w:sz w:val="24"/>
          <w:szCs w:val="24"/>
        </w:rPr>
        <w:t>…</w:t>
      </w:r>
      <w:r w:rsidRPr="00B4237A">
        <w:rPr>
          <w:rFonts w:asciiTheme="majorBidi" w:hAnsiTheme="majorBidi" w:cstheme="majorBidi"/>
          <w:i/>
          <w:sz w:val="24"/>
          <w:szCs w:val="24"/>
        </w:rPr>
        <w:t xml:space="preserve"> there is a very clear impact on business if they ignore</w:t>
      </w:r>
      <w:r w:rsidR="002D3DA7">
        <w:rPr>
          <w:rFonts w:asciiTheme="majorBidi" w:hAnsiTheme="majorBidi" w:cstheme="majorBidi"/>
          <w:i/>
          <w:sz w:val="24"/>
          <w:szCs w:val="24"/>
        </w:rPr>
        <w:t xml:space="preserve"> </w:t>
      </w:r>
      <w:r w:rsidRPr="00B4237A">
        <w:rPr>
          <w:rFonts w:asciiTheme="majorBidi" w:hAnsiTheme="majorBidi" w:cstheme="majorBidi"/>
          <w:i/>
          <w:sz w:val="24"/>
          <w:szCs w:val="24"/>
        </w:rPr>
        <w:t>adaptation measures.  It will ultimately impact on their bottom line</w:t>
      </w:r>
      <w:r w:rsidR="002D3DA7">
        <w:rPr>
          <w:rFonts w:asciiTheme="majorBidi" w:hAnsiTheme="majorBidi" w:cstheme="majorBidi"/>
          <w:i/>
          <w:sz w:val="24"/>
          <w:szCs w:val="24"/>
        </w:rPr>
        <w:t xml:space="preserve"> </w:t>
      </w:r>
      <w:r w:rsidRPr="00B4237A">
        <w:rPr>
          <w:rFonts w:asciiTheme="majorBidi" w:hAnsiTheme="majorBidi" w:cstheme="majorBidi"/>
          <w:i/>
          <w:sz w:val="24"/>
          <w:szCs w:val="24"/>
        </w:rPr>
        <w:t>because their premises are flooded, the infrastructure network is flooded</w:t>
      </w:r>
      <w:r w:rsidR="00493001">
        <w:rPr>
          <w:rFonts w:asciiTheme="majorBidi" w:hAnsiTheme="majorBidi" w:cstheme="majorBidi"/>
          <w:i/>
          <w:sz w:val="24"/>
          <w:szCs w:val="24"/>
        </w:rPr>
        <w:t>,</w:t>
      </w:r>
      <w:r w:rsidRPr="00B4237A">
        <w:rPr>
          <w:rFonts w:asciiTheme="majorBidi" w:hAnsiTheme="majorBidi" w:cstheme="majorBidi"/>
          <w:i/>
          <w:sz w:val="24"/>
          <w:szCs w:val="24"/>
        </w:rPr>
        <w:t xml:space="preserve"> and they can't get stuff moving...  we need to do a little bit more to help businesses understand that by taking resilience and adaptation </w:t>
      </w:r>
      <w:r w:rsidR="00B4237A">
        <w:rPr>
          <w:rFonts w:asciiTheme="majorBidi" w:hAnsiTheme="majorBidi" w:cstheme="majorBidi"/>
          <w:i/>
          <w:sz w:val="24"/>
          <w:szCs w:val="24"/>
        </w:rPr>
        <w:t>seriously it can have an impact</w:t>
      </w:r>
      <w:r w:rsidR="002D3DA7">
        <w:rPr>
          <w:rFonts w:asciiTheme="majorBidi" w:hAnsiTheme="majorBidi" w:cstheme="majorBidi"/>
          <w:i/>
          <w:sz w:val="24"/>
          <w:szCs w:val="24"/>
        </w:rPr>
        <w:t xml:space="preserve"> </w:t>
      </w:r>
      <w:r w:rsidRPr="00B4237A">
        <w:rPr>
          <w:rFonts w:asciiTheme="majorBidi" w:hAnsiTheme="majorBidi" w:cstheme="majorBidi"/>
          <w:i/>
          <w:sz w:val="24"/>
          <w:szCs w:val="24"/>
        </w:rPr>
        <w:t>on their bottom line.</w:t>
      </w:r>
    </w:p>
    <w:p w14:paraId="63CCA26E" w14:textId="77777777" w:rsidR="00B4237A" w:rsidRDefault="00B4237A" w:rsidP="00327080">
      <w:pPr>
        <w:shd w:val="clear" w:color="auto" w:fill="FFFFFF"/>
        <w:spacing w:after="0" w:line="480" w:lineRule="auto"/>
        <w:jc w:val="both"/>
        <w:rPr>
          <w:rFonts w:asciiTheme="majorBidi" w:hAnsiTheme="majorBidi" w:cstheme="majorBidi"/>
          <w:sz w:val="24"/>
          <w:szCs w:val="24"/>
        </w:rPr>
      </w:pPr>
    </w:p>
    <w:p w14:paraId="5F4EB935" w14:textId="4D7A4414" w:rsidR="005D341C" w:rsidRDefault="00B4237A" w:rsidP="00327080">
      <w:pPr>
        <w:shd w:val="clear" w:color="auto" w:fill="FFFFFF"/>
        <w:spacing w:after="0" w:line="480" w:lineRule="auto"/>
        <w:jc w:val="both"/>
        <w:rPr>
          <w:rFonts w:asciiTheme="majorBidi" w:hAnsiTheme="majorBidi" w:cstheme="majorBidi"/>
          <w:sz w:val="24"/>
          <w:szCs w:val="24"/>
        </w:rPr>
      </w:pPr>
      <w:r>
        <w:rPr>
          <w:rFonts w:asciiTheme="majorBidi" w:hAnsiTheme="majorBidi" w:cstheme="majorBidi"/>
          <w:sz w:val="24"/>
          <w:szCs w:val="24"/>
        </w:rPr>
        <w:tab/>
      </w:r>
      <w:r w:rsidR="0004178C">
        <w:rPr>
          <w:rFonts w:asciiTheme="majorBidi" w:hAnsiTheme="majorBidi" w:cstheme="majorBidi"/>
          <w:sz w:val="24"/>
          <w:szCs w:val="24"/>
        </w:rPr>
        <w:t>C</w:t>
      </w:r>
      <w:r w:rsidR="003B71B5">
        <w:rPr>
          <w:rFonts w:asciiTheme="majorBidi" w:hAnsiTheme="majorBidi" w:cstheme="majorBidi"/>
          <w:sz w:val="24"/>
          <w:szCs w:val="24"/>
        </w:rPr>
        <w:t>limate adaptation</w:t>
      </w:r>
      <w:r w:rsidR="00770741">
        <w:rPr>
          <w:rFonts w:asciiTheme="majorBidi" w:hAnsiTheme="majorBidi" w:cstheme="majorBidi"/>
          <w:sz w:val="24"/>
          <w:szCs w:val="24"/>
        </w:rPr>
        <w:t xml:space="preserve"> </w:t>
      </w:r>
      <w:r w:rsidR="005156ED">
        <w:rPr>
          <w:rFonts w:asciiTheme="majorBidi" w:hAnsiTheme="majorBidi" w:cstheme="majorBidi"/>
          <w:sz w:val="24"/>
          <w:szCs w:val="24"/>
        </w:rPr>
        <w:t>is</w:t>
      </w:r>
      <w:r w:rsidR="001F6D45">
        <w:rPr>
          <w:rFonts w:asciiTheme="majorBidi" w:hAnsiTheme="majorBidi" w:cstheme="majorBidi"/>
          <w:sz w:val="24"/>
          <w:szCs w:val="24"/>
        </w:rPr>
        <w:t xml:space="preserve"> </w:t>
      </w:r>
      <w:r w:rsidR="00E6324B">
        <w:rPr>
          <w:rFonts w:asciiTheme="majorBidi" w:hAnsiTheme="majorBidi" w:cstheme="majorBidi"/>
          <w:sz w:val="24"/>
          <w:szCs w:val="24"/>
        </w:rPr>
        <w:t xml:space="preserve">treated by the UK state and </w:t>
      </w:r>
      <w:r w:rsidR="005156ED">
        <w:rPr>
          <w:rFonts w:asciiTheme="majorBidi" w:hAnsiTheme="majorBidi" w:cstheme="majorBidi"/>
          <w:sz w:val="24"/>
          <w:szCs w:val="24"/>
        </w:rPr>
        <w:t xml:space="preserve">major </w:t>
      </w:r>
      <w:r w:rsidR="00E6324B">
        <w:rPr>
          <w:rFonts w:asciiTheme="majorBidi" w:hAnsiTheme="majorBidi" w:cstheme="majorBidi"/>
          <w:sz w:val="24"/>
          <w:szCs w:val="24"/>
        </w:rPr>
        <w:t xml:space="preserve">financial sectors as a </w:t>
      </w:r>
      <w:r w:rsidR="00770741">
        <w:rPr>
          <w:rFonts w:asciiTheme="majorBidi" w:hAnsiTheme="majorBidi" w:cstheme="majorBidi"/>
          <w:sz w:val="24"/>
          <w:szCs w:val="24"/>
        </w:rPr>
        <w:t>normative</w:t>
      </w:r>
      <w:r w:rsidR="005D3543">
        <w:rPr>
          <w:rFonts w:asciiTheme="majorBidi" w:hAnsiTheme="majorBidi" w:cstheme="majorBidi"/>
          <w:sz w:val="24"/>
          <w:szCs w:val="24"/>
        </w:rPr>
        <w:t xml:space="preserve"> </w:t>
      </w:r>
      <w:r w:rsidR="00E6324B">
        <w:rPr>
          <w:rFonts w:asciiTheme="majorBidi" w:hAnsiTheme="majorBidi" w:cstheme="majorBidi"/>
          <w:sz w:val="24"/>
          <w:szCs w:val="24"/>
        </w:rPr>
        <w:t>economic policy issue that ha</w:t>
      </w:r>
      <w:r w:rsidR="004033EA">
        <w:rPr>
          <w:rFonts w:asciiTheme="majorBidi" w:hAnsiTheme="majorBidi" w:cstheme="majorBidi"/>
          <w:sz w:val="24"/>
          <w:szCs w:val="24"/>
        </w:rPr>
        <w:t>s</w:t>
      </w:r>
      <w:r w:rsidR="00E6324B">
        <w:rPr>
          <w:rFonts w:asciiTheme="majorBidi" w:hAnsiTheme="majorBidi" w:cstheme="majorBidi"/>
          <w:sz w:val="24"/>
          <w:szCs w:val="24"/>
        </w:rPr>
        <w:t xml:space="preserve"> not progressed</w:t>
      </w:r>
      <w:r w:rsidR="005D3543">
        <w:rPr>
          <w:rFonts w:asciiTheme="majorBidi" w:hAnsiTheme="majorBidi" w:cstheme="majorBidi"/>
          <w:sz w:val="24"/>
          <w:szCs w:val="24"/>
        </w:rPr>
        <w:t xml:space="preserve"> into firmer </w:t>
      </w:r>
      <w:r w:rsidR="00E6324B">
        <w:rPr>
          <w:rFonts w:asciiTheme="majorBidi" w:hAnsiTheme="majorBidi" w:cstheme="majorBidi"/>
          <w:sz w:val="24"/>
          <w:szCs w:val="24"/>
        </w:rPr>
        <w:t xml:space="preserve">social </w:t>
      </w:r>
      <w:r w:rsidR="00B85C67">
        <w:rPr>
          <w:rFonts w:asciiTheme="majorBidi" w:hAnsiTheme="majorBidi" w:cstheme="majorBidi"/>
          <w:sz w:val="24"/>
          <w:szCs w:val="24"/>
        </w:rPr>
        <w:t xml:space="preserve">and political </w:t>
      </w:r>
      <w:r w:rsidR="005D3543">
        <w:rPr>
          <w:rFonts w:asciiTheme="majorBidi" w:hAnsiTheme="majorBidi" w:cstheme="majorBidi"/>
          <w:sz w:val="24"/>
          <w:szCs w:val="24"/>
        </w:rPr>
        <w:t xml:space="preserve">action </w:t>
      </w:r>
      <w:r w:rsidR="00381EF8">
        <w:rPr>
          <w:rFonts w:asciiTheme="majorBidi" w:hAnsiTheme="majorBidi" w:cstheme="majorBidi"/>
          <w:sz w:val="24"/>
          <w:szCs w:val="24"/>
        </w:rPr>
        <w:t>sub-nationa</w:t>
      </w:r>
      <w:r w:rsidR="00B23CE2">
        <w:rPr>
          <w:rFonts w:asciiTheme="majorBidi" w:hAnsiTheme="majorBidi" w:cstheme="majorBidi"/>
          <w:sz w:val="24"/>
          <w:szCs w:val="24"/>
        </w:rPr>
        <w:t>lly</w:t>
      </w:r>
      <w:r w:rsidR="00E203BD">
        <w:rPr>
          <w:rFonts w:asciiTheme="majorBidi" w:hAnsiTheme="majorBidi" w:cstheme="majorBidi"/>
          <w:sz w:val="24"/>
          <w:szCs w:val="24"/>
        </w:rPr>
        <w:t xml:space="preserve"> –</w:t>
      </w:r>
      <w:r>
        <w:rPr>
          <w:rFonts w:asciiTheme="majorBidi" w:hAnsiTheme="majorBidi" w:cstheme="majorBidi"/>
          <w:sz w:val="24"/>
          <w:szCs w:val="24"/>
        </w:rPr>
        <w:t xml:space="preserve"> </w:t>
      </w:r>
      <w:r w:rsidR="005D4B1F">
        <w:rPr>
          <w:rFonts w:asciiTheme="majorBidi" w:hAnsiTheme="majorBidi" w:cstheme="majorBidi"/>
          <w:sz w:val="24"/>
          <w:szCs w:val="24"/>
        </w:rPr>
        <w:t>c</w:t>
      </w:r>
      <w:r w:rsidR="00E6324B">
        <w:rPr>
          <w:rFonts w:asciiTheme="majorBidi" w:hAnsiTheme="majorBidi" w:cstheme="majorBidi"/>
          <w:sz w:val="24"/>
          <w:szCs w:val="24"/>
        </w:rPr>
        <w:t xml:space="preserve">limate adaptation </w:t>
      </w:r>
      <w:r w:rsidR="005156ED">
        <w:rPr>
          <w:rFonts w:asciiTheme="majorBidi" w:hAnsiTheme="majorBidi" w:cstheme="majorBidi"/>
          <w:sz w:val="24"/>
          <w:szCs w:val="24"/>
        </w:rPr>
        <w:t>is framed by a discourse of international competitiveness</w:t>
      </w:r>
      <w:r w:rsidR="00E6324B">
        <w:rPr>
          <w:rFonts w:asciiTheme="majorBidi" w:hAnsiTheme="majorBidi" w:cstheme="majorBidi"/>
          <w:sz w:val="24"/>
          <w:szCs w:val="24"/>
        </w:rPr>
        <w:t xml:space="preserve">, which </w:t>
      </w:r>
      <w:r w:rsidR="005156ED">
        <w:rPr>
          <w:rFonts w:asciiTheme="majorBidi" w:hAnsiTheme="majorBidi" w:cstheme="majorBidi"/>
          <w:sz w:val="24"/>
          <w:szCs w:val="24"/>
        </w:rPr>
        <w:t xml:space="preserve">in turn </w:t>
      </w:r>
      <w:r w:rsidR="00E6324B">
        <w:rPr>
          <w:rFonts w:asciiTheme="majorBidi" w:hAnsiTheme="majorBidi" w:cstheme="majorBidi"/>
          <w:sz w:val="24"/>
          <w:szCs w:val="24"/>
        </w:rPr>
        <w:t xml:space="preserve">chimes with the low carbon city agenda approach by the UK </w:t>
      </w:r>
      <w:r w:rsidR="00E6324B">
        <w:rPr>
          <w:rFonts w:asciiTheme="majorBidi" w:hAnsiTheme="majorBidi" w:cstheme="majorBidi"/>
          <w:sz w:val="24"/>
          <w:szCs w:val="24"/>
        </w:rPr>
        <w:lastRenderedPageBreak/>
        <w:t xml:space="preserve">state. </w:t>
      </w:r>
      <w:r w:rsidR="005D3543">
        <w:rPr>
          <w:rFonts w:asciiTheme="majorBidi" w:hAnsiTheme="majorBidi" w:cstheme="majorBidi"/>
          <w:sz w:val="24"/>
          <w:szCs w:val="24"/>
        </w:rPr>
        <w:t>Indeed, other work has highlighted</w:t>
      </w:r>
      <w:r w:rsidR="00E6324B">
        <w:rPr>
          <w:rFonts w:asciiTheme="majorBidi" w:hAnsiTheme="majorBidi" w:cstheme="majorBidi"/>
          <w:sz w:val="24"/>
          <w:szCs w:val="24"/>
        </w:rPr>
        <w:t xml:space="preserve"> how, in spite of the UK Climate Change Act, climate policy has not gained </w:t>
      </w:r>
      <w:r w:rsidR="00564DEB">
        <w:rPr>
          <w:rFonts w:asciiTheme="majorBidi" w:hAnsiTheme="majorBidi" w:cstheme="majorBidi"/>
          <w:sz w:val="24"/>
          <w:szCs w:val="24"/>
        </w:rPr>
        <w:t xml:space="preserve">complete </w:t>
      </w:r>
      <w:r w:rsidR="00E6324B">
        <w:rPr>
          <w:rFonts w:asciiTheme="majorBidi" w:hAnsiTheme="majorBidi" w:cstheme="majorBidi"/>
          <w:sz w:val="24"/>
          <w:szCs w:val="24"/>
        </w:rPr>
        <w:t>political traction and investor confidence</w:t>
      </w:r>
      <w:r w:rsidR="004A39C2">
        <w:rPr>
          <w:rFonts w:asciiTheme="majorBidi" w:hAnsiTheme="majorBidi" w:cstheme="majorBidi"/>
          <w:sz w:val="24"/>
          <w:szCs w:val="24"/>
        </w:rPr>
        <w:t xml:space="preserve"> because of the </w:t>
      </w:r>
      <w:r w:rsidR="008B0338">
        <w:rPr>
          <w:rFonts w:asciiTheme="majorBidi" w:hAnsiTheme="majorBidi" w:cstheme="majorBidi"/>
          <w:sz w:val="24"/>
          <w:szCs w:val="24"/>
        </w:rPr>
        <w:t>immediate costs to the state in having to</w:t>
      </w:r>
      <w:r w:rsidR="004A39C2">
        <w:rPr>
          <w:rFonts w:asciiTheme="majorBidi" w:hAnsiTheme="majorBidi" w:cstheme="majorBidi"/>
          <w:sz w:val="24"/>
          <w:szCs w:val="24"/>
        </w:rPr>
        <w:t xml:space="preserve"> react to uncertain risks</w:t>
      </w:r>
      <w:r w:rsidR="00E2055C">
        <w:rPr>
          <w:rFonts w:asciiTheme="majorBidi" w:hAnsiTheme="majorBidi" w:cstheme="majorBidi"/>
          <w:sz w:val="24"/>
          <w:szCs w:val="24"/>
        </w:rPr>
        <w:t>,</w:t>
      </w:r>
      <w:r w:rsidR="00493001">
        <w:rPr>
          <w:rFonts w:asciiTheme="majorBidi" w:hAnsiTheme="majorBidi" w:cstheme="majorBidi"/>
          <w:sz w:val="24"/>
          <w:szCs w:val="24"/>
        </w:rPr>
        <w:t xml:space="preserve"> and there has not been clear evidence of climate policy reform which need to involve changing (</w:t>
      </w:r>
      <w:r w:rsidR="00381EF8">
        <w:rPr>
          <w:rFonts w:asciiTheme="majorBidi" w:hAnsiTheme="majorBidi" w:cstheme="majorBidi"/>
          <w:sz w:val="24"/>
          <w:szCs w:val="24"/>
        </w:rPr>
        <w:t>sub-national</w:t>
      </w:r>
      <w:r w:rsidR="00493001">
        <w:rPr>
          <w:rFonts w:asciiTheme="majorBidi" w:hAnsiTheme="majorBidi" w:cstheme="majorBidi"/>
          <w:sz w:val="24"/>
          <w:szCs w:val="24"/>
        </w:rPr>
        <w:t>) governance structures and alter existing economic monopolies if to initiate deeper structural political change</w:t>
      </w:r>
      <w:r w:rsidR="00E6324B">
        <w:rPr>
          <w:rFonts w:asciiTheme="majorBidi" w:hAnsiTheme="majorBidi" w:cstheme="majorBidi"/>
          <w:sz w:val="24"/>
          <w:szCs w:val="24"/>
        </w:rPr>
        <w:t xml:space="preserve"> </w:t>
      </w:r>
      <w:r w:rsidR="00B11D1A">
        <w:rPr>
          <w:rFonts w:asciiTheme="majorBidi" w:hAnsiTheme="majorBidi" w:cstheme="majorBidi"/>
          <w:sz w:val="24"/>
          <w:szCs w:val="24"/>
        </w:rPr>
        <w:fldChar w:fldCharType="begin" w:fldLock="1"/>
      </w:r>
      <w:r w:rsidR="00775C1E">
        <w:rPr>
          <w:rFonts w:asciiTheme="majorBidi" w:hAnsiTheme="majorBidi" w:cstheme="majorBidi"/>
          <w:sz w:val="24"/>
          <w:szCs w:val="24"/>
        </w:rPr>
        <w:instrText>ADDIN CSL_CITATION {"citationItems":[{"id":"ITEM-1","itemData":{"DOI":"10.1016/J.GLOENVCHA.2013.07.001","ISSN":"0959-3780","abstract":"This paper assesses the forces working for and against the political sustainability of the UK 2008 Climate Change Act. The adoption of the Act is seen as a landmark commitment to action on climate change, but its implementation has not been studied in any depth. Recent events, including disagreements over the fourth carbon budget and the decarbonisation of the electricity sector, shows that while the Act might appear to lock in a commitment to reducing emissions through legal means, this does not guarantee political lock-in. The assumption, made by some proponents of the Act, that accountability of political leaders to a public concerned about climate change, via Parliament, would provide the main political underpinning to the Act is criticised. An analysis of alternative sources of political durability is presented, drawing on a framework for understanding the sustainability of reform developed by Patashnik. It is argued that the Act has helped create major institutional transformations, although the degree to which new institutions have displaced the power of existing ones is limited. The Act has produced some policy feedback effects, especially in the business community, and some limited investment effects, but both have been insufficient to withstand destabilisation by recent party political conflicts. The Climate Change Act remains at risk.","author":[{"dropping-particle":"","family":"Lockwood","given":"Matthew","non-dropping-particle":"","parse-names":false,"suffix":""}],"container-title":"Global Environmental Change","id":"ITEM-1","issue":"5","issued":{"date-parts":[["2013","10","1"]]},"page":"1339-1348","publisher":"Pergamon","title":"The political sustainability of climate policy: The case of the UK Climate Change Act","type":"article-journal","volume":"23"},"uris":["http://www.mendeley.com/documents/?uuid=60b80e7d-f648-336a-a313-29a83e0f2756"]}],"mendeley":{"formattedCitation":"(Lockwood, 2013)","plainTextFormattedCitation":"(Lockwood, 2013)","previouslyFormattedCitation":"(Lockwood, 2013)"},"properties":{"noteIndex":0},"schema":"https://github.com/citation-style-language/schema/raw/master/csl-citation.json"}</w:instrText>
      </w:r>
      <w:r w:rsidR="00B11D1A">
        <w:rPr>
          <w:rFonts w:asciiTheme="majorBidi" w:hAnsiTheme="majorBidi" w:cstheme="majorBidi"/>
          <w:sz w:val="24"/>
          <w:szCs w:val="24"/>
        </w:rPr>
        <w:fldChar w:fldCharType="separate"/>
      </w:r>
      <w:r w:rsidR="00B11D1A" w:rsidRPr="00B11D1A">
        <w:rPr>
          <w:rFonts w:asciiTheme="majorBidi" w:hAnsiTheme="majorBidi" w:cstheme="majorBidi"/>
          <w:noProof/>
          <w:sz w:val="24"/>
          <w:szCs w:val="24"/>
        </w:rPr>
        <w:t>(Lockwood, 2013)</w:t>
      </w:r>
      <w:r w:rsidR="00B11D1A">
        <w:rPr>
          <w:rFonts w:asciiTheme="majorBidi" w:hAnsiTheme="majorBidi" w:cstheme="majorBidi"/>
          <w:sz w:val="24"/>
          <w:szCs w:val="24"/>
        </w:rPr>
        <w:fldChar w:fldCharType="end"/>
      </w:r>
      <w:r w:rsidR="00602300" w:rsidRPr="00B11D1A">
        <w:rPr>
          <w:rFonts w:asciiTheme="majorBidi" w:hAnsiTheme="majorBidi" w:cstheme="majorBidi"/>
          <w:sz w:val="24"/>
          <w:szCs w:val="24"/>
        </w:rPr>
        <w:t xml:space="preserve">. </w:t>
      </w:r>
    </w:p>
    <w:p w14:paraId="1156E92D" w14:textId="1707977F" w:rsidR="00B4237A" w:rsidRDefault="00DF56A7" w:rsidP="00327080">
      <w:pPr>
        <w:shd w:val="clear" w:color="auto" w:fill="FFFFFF"/>
        <w:spacing w:after="0" w:line="480" w:lineRule="auto"/>
        <w:ind w:firstLine="720"/>
        <w:jc w:val="both"/>
        <w:rPr>
          <w:rFonts w:asciiTheme="majorBidi" w:hAnsiTheme="majorBidi" w:cstheme="majorBidi"/>
          <w:sz w:val="24"/>
          <w:szCs w:val="24"/>
        </w:rPr>
      </w:pPr>
      <w:r>
        <w:rPr>
          <w:rFonts w:asciiTheme="majorBidi" w:hAnsiTheme="majorBidi" w:cstheme="majorBidi"/>
          <w:sz w:val="24"/>
          <w:szCs w:val="24"/>
        </w:rPr>
        <w:t>Although t</w:t>
      </w:r>
      <w:r w:rsidR="00DA4D81">
        <w:rPr>
          <w:rFonts w:asciiTheme="majorBidi" w:hAnsiTheme="majorBidi" w:cstheme="majorBidi"/>
          <w:sz w:val="24"/>
          <w:szCs w:val="24"/>
        </w:rPr>
        <w:t xml:space="preserve">he city-region has </w:t>
      </w:r>
      <w:r w:rsidR="005D4B1F">
        <w:rPr>
          <w:rFonts w:asciiTheme="majorBidi" w:hAnsiTheme="majorBidi" w:cstheme="majorBidi"/>
          <w:sz w:val="24"/>
          <w:szCs w:val="24"/>
        </w:rPr>
        <w:t xml:space="preserve">unlimited </w:t>
      </w:r>
      <w:r w:rsidR="00DA4D81">
        <w:rPr>
          <w:rFonts w:asciiTheme="majorBidi" w:hAnsiTheme="majorBidi" w:cstheme="majorBidi"/>
          <w:sz w:val="24"/>
          <w:szCs w:val="24"/>
        </w:rPr>
        <w:t xml:space="preserve">potential as </w:t>
      </w:r>
      <w:r w:rsidR="00E66A6A">
        <w:rPr>
          <w:rFonts w:asciiTheme="majorBidi" w:hAnsiTheme="majorBidi" w:cstheme="majorBidi"/>
          <w:sz w:val="24"/>
          <w:szCs w:val="24"/>
        </w:rPr>
        <w:t xml:space="preserve">an </w:t>
      </w:r>
      <w:r w:rsidR="00E2055C">
        <w:rPr>
          <w:rFonts w:asciiTheme="majorBidi" w:hAnsiTheme="majorBidi" w:cstheme="majorBidi"/>
          <w:sz w:val="24"/>
          <w:szCs w:val="24"/>
        </w:rPr>
        <w:t>‘</w:t>
      </w:r>
      <w:r w:rsidR="00E66A6A">
        <w:rPr>
          <w:rFonts w:asciiTheme="majorBidi" w:hAnsiTheme="majorBidi" w:cstheme="majorBidi"/>
          <w:sz w:val="24"/>
          <w:szCs w:val="24"/>
        </w:rPr>
        <w:t>urban</w:t>
      </w:r>
      <w:r w:rsidR="00DA4D81">
        <w:rPr>
          <w:rFonts w:asciiTheme="majorBidi" w:hAnsiTheme="majorBidi" w:cstheme="majorBidi"/>
          <w:sz w:val="24"/>
          <w:szCs w:val="24"/>
        </w:rPr>
        <w:t xml:space="preserve"> fix</w:t>
      </w:r>
      <w:r w:rsidR="00E2055C">
        <w:rPr>
          <w:rFonts w:asciiTheme="majorBidi" w:hAnsiTheme="majorBidi" w:cstheme="majorBidi"/>
          <w:sz w:val="24"/>
          <w:szCs w:val="24"/>
        </w:rPr>
        <w:t>’</w:t>
      </w:r>
      <w:r w:rsidR="00DA4D81">
        <w:rPr>
          <w:rFonts w:asciiTheme="majorBidi" w:hAnsiTheme="majorBidi" w:cstheme="majorBidi"/>
          <w:sz w:val="24"/>
          <w:szCs w:val="24"/>
        </w:rPr>
        <w:t xml:space="preserve"> for such governance working </w:t>
      </w:r>
      <w:r w:rsidR="00076387">
        <w:rPr>
          <w:rFonts w:asciiTheme="majorBidi" w:hAnsiTheme="majorBidi" w:cstheme="majorBidi"/>
          <w:sz w:val="24"/>
          <w:szCs w:val="24"/>
        </w:rPr>
        <w:fldChar w:fldCharType="begin" w:fldLock="1"/>
      </w:r>
      <w:r w:rsidR="00962EA4">
        <w:rPr>
          <w:rFonts w:asciiTheme="majorBidi" w:hAnsiTheme="majorBidi" w:cstheme="majorBidi"/>
          <w:sz w:val="24"/>
          <w:szCs w:val="24"/>
        </w:rPr>
        <w:instrText>ADDIN CSL_CITATION {"citationItems":[{"id":"ITEM-1","itemData":{"DOI":"10.1016/j.progress.2013.08.001","ISBN":"0305-9006","ISSN":"03059006","PMID":"2346101","abstract":"The significant shifts in climate variables projected for the 21st century, coupled with the observed impacts of ongoing extreme weather and climate events, ensures that adaptation to climate change is set to remain a pressing issue for urban areas over the coming decades. This volume of Progress in Planning seeks to contribute to the widening debate about how the transformation of cities to respond to the changing climate is being understood, managed and achieved. We focus particularly on spatial planning, and building the capacity of this key mechanism for responding to the adaptation imperative in urban areas. The core focus is the outcomes of a collaborative research project, EcoCities, undertaken at the University of Manchester's School of Environment and Development. EcoCities drew upon inter-disciplinary research on climate science, environmental planning and urban design working within a socio-technical framework to investigate climate change hazards, vulnerabilities and adaptation responses in the conurbation of Greater Manchester, UK. Emerging transferable learning with potential relevance for adaptation planning in other cities and urban areas is drawn out to inform this rapidly emerging international agenda. Approaches to build adaptive capacity challenge traditional approaches to environmental and spatial planning, and the role of researchers in this process, raising questions over whether appropriate governance structures are in place to develop effective responses. The cross-cutting nature of the adaptation agenda exposes the silo based approaches that drive many organisations. The development of a collaborative, sociotechnical agenda is vital if we are to meet the climate change adaptation challenge in cities.","author":[{"dropping-particle":"","family":"Carter","given":"Jeremy G.","non-dropping-particle":"","parse-names":false,"suffix":""},{"dropping-particle":"","family":"Cavan","given":"Gina","non-dropping-particle":"","parse-names":false,"suffix":""},{"dropping-particle":"","family":"Connelly","given":"Angela","non-dropping-particle":"","parse-names":false,"suffix":""},{"dropping-particle":"","family":"Guy","given":"Simon","non-dropping-particle":"","parse-names":false,"suffix":""},{"dropping-particle":"","family":"Handley","given":"John","non-dropping-particle":"","parse-names":false,"suffix":""},{"dropping-particle":"","family":"Kazmierczak","given":"Aleksandra","non-dropping-particle":"","parse-names":false,"suffix":""}],"container-title":"Progress in Planning","id":"ITEM-1","issued":{"date-parts":[["2015","1","1"]]},"page":"1-66","publisher":"Pergamon","title":"Climate change and the city: Building capacity for urban adaptation","type":"article-journal","volume":"95"},"uris":["http://www.mendeley.com/documents/?uuid=2c167ef9-4662-39b3-be10-9120971c53ca"]},{"id":"ITEM-2","itemData":{"DOI":"10.1080/00343404.2016.1200719","ISSN":"0034-3404","abstract":"ABSTRACTThe ‘resilience trap’: exploring the practical utility of resilience for climate change adaptation in UK city-regions. Regional Studies. This paper examines how adaptation is interpreted across different UK city-regions by governance and policy actors, finding that the discourse of adaptation is giving way to resilience. This is explained by the value of resilience as a discursive construct in mobilizing and coordinating policy actions. Resilience has greater appeal as a framing device over adaptation to such actors given its potential to enable buy-in from a wider city-regional governance network. However, this paper also highlights the ‘resilience trap’: the dangers of adopting short-term strategies, re-badging existing strategies and widening governance networks that obfuscate sub-national mobilization around adaptation. It then reflects on how governance actors may act to avoid the resilience trap.","author":[{"dropping-particle":"","family":"Kythreotis","given":"AP","non-dropping-particle":"","parse-names":false,"suffix":""},{"dropping-particle":"","family":"Bristow","given":"GI","non-dropping-particle":"","parse-names":false,"suffix":""}],"container-title":"Regional Studies","id":"ITEM-2","issue":"10","issued":{"date-parts":[["2017","7","27"]]},"page":"1530-1541","publisher":"Routledge","title":"The ‘resilience trap’: exploring the practical utility of resilience for climate change adaptation in UK city-regions","type":"article-journal","volume":"51"},"uris":["http://www.mendeley.com/documents/?uuid=e9bfa698-e82f-31f7-baa5-8b5c8c9dc050"]}],"mendeley":{"formattedCitation":"(Carter et al., 2015; Kythreotis &amp; Bristow, 2017)","plainTextFormattedCitation":"(Carter et al., 2015; Kythreotis &amp; Bristow, 2017)","previouslyFormattedCitation":"(Carter et al., 2015; Kythreotis &amp; Bristow, 2017)"},"properties":{"noteIndex":0},"schema":"https://github.com/citation-style-language/schema/raw/master/csl-citation.json"}</w:instrText>
      </w:r>
      <w:r w:rsidR="00076387">
        <w:rPr>
          <w:rFonts w:asciiTheme="majorBidi" w:hAnsiTheme="majorBidi" w:cstheme="majorBidi"/>
          <w:sz w:val="24"/>
          <w:szCs w:val="24"/>
        </w:rPr>
        <w:fldChar w:fldCharType="separate"/>
      </w:r>
      <w:r w:rsidR="00EF6518" w:rsidRPr="00EF6518">
        <w:rPr>
          <w:rFonts w:asciiTheme="majorBidi" w:hAnsiTheme="majorBidi" w:cstheme="majorBidi"/>
          <w:noProof/>
          <w:sz w:val="24"/>
          <w:szCs w:val="24"/>
        </w:rPr>
        <w:t>(Carter et al., 2015; Kythreotis &amp; Bristow, 2017)</w:t>
      </w:r>
      <w:r w:rsidR="00076387">
        <w:rPr>
          <w:rFonts w:asciiTheme="majorBidi" w:hAnsiTheme="majorBidi" w:cstheme="majorBidi"/>
          <w:sz w:val="24"/>
          <w:szCs w:val="24"/>
        </w:rPr>
        <w:fldChar w:fldCharType="end"/>
      </w:r>
      <w:r w:rsidR="00DA4D81">
        <w:rPr>
          <w:rFonts w:asciiTheme="majorBidi" w:hAnsiTheme="majorBidi" w:cstheme="majorBidi"/>
          <w:sz w:val="24"/>
          <w:szCs w:val="24"/>
        </w:rPr>
        <w:t xml:space="preserve">, </w:t>
      </w:r>
      <w:r>
        <w:rPr>
          <w:rFonts w:asciiTheme="majorBidi" w:hAnsiTheme="majorBidi" w:cstheme="majorBidi"/>
          <w:sz w:val="24"/>
          <w:szCs w:val="24"/>
        </w:rPr>
        <w:t xml:space="preserve">the </w:t>
      </w:r>
      <w:r w:rsidR="0070087C">
        <w:rPr>
          <w:rFonts w:asciiTheme="majorBidi" w:hAnsiTheme="majorBidi" w:cstheme="majorBidi"/>
          <w:sz w:val="24"/>
          <w:szCs w:val="24"/>
        </w:rPr>
        <w:t xml:space="preserve">UK state </w:t>
      </w:r>
      <w:r>
        <w:rPr>
          <w:rFonts w:asciiTheme="majorBidi" w:hAnsiTheme="majorBidi" w:cstheme="majorBidi"/>
          <w:sz w:val="24"/>
          <w:szCs w:val="24"/>
        </w:rPr>
        <w:t xml:space="preserve">gives priority to </w:t>
      </w:r>
      <w:r w:rsidR="00483DC7">
        <w:rPr>
          <w:rFonts w:asciiTheme="majorBidi" w:hAnsiTheme="majorBidi" w:cstheme="majorBidi"/>
          <w:sz w:val="24"/>
          <w:szCs w:val="24"/>
        </w:rPr>
        <w:t>climate mitigation ov</w:t>
      </w:r>
      <w:r w:rsidR="001212A0">
        <w:rPr>
          <w:rFonts w:asciiTheme="majorBidi" w:hAnsiTheme="majorBidi" w:cstheme="majorBidi"/>
          <w:sz w:val="24"/>
          <w:szCs w:val="24"/>
        </w:rPr>
        <w:t>er climate adaptation</w:t>
      </w:r>
      <w:r w:rsidR="00C30048">
        <w:rPr>
          <w:rFonts w:asciiTheme="majorBidi" w:hAnsiTheme="majorBidi" w:cstheme="majorBidi"/>
          <w:sz w:val="24"/>
          <w:szCs w:val="24"/>
        </w:rPr>
        <w:t xml:space="preserve">, as </w:t>
      </w:r>
      <w:r w:rsidR="00483DC7">
        <w:rPr>
          <w:rFonts w:asciiTheme="majorBidi" w:hAnsiTheme="majorBidi" w:cstheme="majorBidi"/>
          <w:sz w:val="24"/>
          <w:szCs w:val="24"/>
        </w:rPr>
        <w:t>the outcomes are intrinsically related to a more competitive UK state approach</w:t>
      </w:r>
      <w:r w:rsidR="00B4237A">
        <w:rPr>
          <w:rFonts w:asciiTheme="majorBidi" w:hAnsiTheme="majorBidi" w:cstheme="majorBidi"/>
          <w:sz w:val="24"/>
          <w:szCs w:val="24"/>
        </w:rPr>
        <w:t>:</w:t>
      </w:r>
    </w:p>
    <w:p w14:paraId="130213AA" w14:textId="4E3C21EA" w:rsidR="00DF56A7" w:rsidRDefault="00B4237A" w:rsidP="00327080">
      <w:pPr>
        <w:shd w:val="clear" w:color="auto" w:fill="FFFFFF"/>
        <w:spacing w:after="0"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  </w:t>
      </w:r>
    </w:p>
    <w:p w14:paraId="4DBE5DB0" w14:textId="770D082C" w:rsidR="00F3124E" w:rsidRDefault="00483DC7" w:rsidP="00327080">
      <w:pPr>
        <w:shd w:val="clear" w:color="auto" w:fill="FFFFFF"/>
        <w:spacing w:after="0" w:line="480" w:lineRule="auto"/>
        <w:ind w:left="720"/>
        <w:jc w:val="both"/>
        <w:rPr>
          <w:rFonts w:asciiTheme="majorBidi" w:hAnsiTheme="majorBidi" w:cstheme="majorBidi"/>
          <w:sz w:val="24"/>
          <w:szCs w:val="24"/>
        </w:rPr>
      </w:pPr>
      <w:r w:rsidRPr="00B4237A">
        <w:rPr>
          <w:rFonts w:asciiTheme="majorBidi" w:hAnsiTheme="majorBidi" w:cstheme="majorBidi"/>
          <w:i/>
          <w:sz w:val="24"/>
          <w:szCs w:val="24"/>
        </w:rPr>
        <w:t>[T]</w:t>
      </w:r>
      <w:r w:rsidR="00F3124E" w:rsidRPr="00B4237A">
        <w:rPr>
          <w:rFonts w:asciiTheme="majorBidi" w:hAnsiTheme="majorBidi" w:cstheme="majorBidi"/>
          <w:i/>
          <w:sz w:val="24"/>
          <w:szCs w:val="24"/>
        </w:rPr>
        <w:t>here’s still very much a focus in tough economic times on mitigation because you’re going to save money on mitigation</w:t>
      </w:r>
      <w:r w:rsidR="002D3DA7">
        <w:rPr>
          <w:rFonts w:asciiTheme="majorBidi" w:hAnsiTheme="majorBidi" w:cstheme="majorBidi"/>
          <w:i/>
          <w:sz w:val="24"/>
          <w:szCs w:val="24"/>
        </w:rPr>
        <w:t>…</w:t>
      </w:r>
      <w:r w:rsidR="00F3124E" w:rsidRPr="00B4237A">
        <w:rPr>
          <w:rFonts w:asciiTheme="majorBidi" w:hAnsiTheme="majorBidi" w:cstheme="majorBidi"/>
          <w:i/>
          <w:sz w:val="24"/>
          <w:szCs w:val="24"/>
        </w:rPr>
        <w:t xml:space="preserve"> it’s a no brainer.  You’re going to reduce your emissions</w:t>
      </w:r>
      <w:r w:rsidR="006A4166">
        <w:rPr>
          <w:rFonts w:asciiTheme="majorBidi" w:hAnsiTheme="majorBidi" w:cstheme="majorBidi"/>
          <w:i/>
          <w:sz w:val="24"/>
          <w:szCs w:val="24"/>
        </w:rPr>
        <w:t>..</w:t>
      </w:r>
      <w:r w:rsidR="00F3124E" w:rsidRPr="00B4237A">
        <w:rPr>
          <w:rFonts w:asciiTheme="majorBidi" w:hAnsiTheme="majorBidi" w:cstheme="majorBidi"/>
          <w:i/>
          <w:sz w:val="24"/>
          <w:szCs w:val="24"/>
        </w:rPr>
        <w:t>.</w:t>
      </w:r>
      <w:r w:rsidR="002D3DA7">
        <w:rPr>
          <w:rFonts w:asciiTheme="majorBidi" w:hAnsiTheme="majorBidi" w:cstheme="majorBidi"/>
          <w:i/>
          <w:sz w:val="24"/>
          <w:szCs w:val="24"/>
        </w:rPr>
        <w:t xml:space="preserve"> </w:t>
      </w:r>
      <w:r w:rsidR="00F3124E" w:rsidRPr="00B4237A">
        <w:rPr>
          <w:rFonts w:asciiTheme="majorBidi" w:hAnsiTheme="majorBidi" w:cstheme="majorBidi"/>
          <w:i/>
          <w:sz w:val="24"/>
          <w:szCs w:val="24"/>
        </w:rPr>
        <w:t>But other things</w:t>
      </w:r>
      <w:r w:rsidR="006A4166">
        <w:rPr>
          <w:rFonts w:asciiTheme="majorBidi" w:hAnsiTheme="majorBidi" w:cstheme="majorBidi"/>
          <w:i/>
          <w:sz w:val="24"/>
          <w:szCs w:val="24"/>
        </w:rPr>
        <w:t xml:space="preserve"> </w:t>
      </w:r>
      <w:r w:rsidR="00F3124E" w:rsidRPr="00B4237A">
        <w:rPr>
          <w:rFonts w:asciiTheme="majorBidi" w:hAnsiTheme="majorBidi" w:cstheme="majorBidi"/>
          <w:i/>
          <w:sz w:val="24"/>
          <w:szCs w:val="24"/>
        </w:rPr>
        <w:t>for</w:t>
      </w:r>
      <w:r w:rsidR="006A4166">
        <w:rPr>
          <w:rFonts w:asciiTheme="majorBidi" w:hAnsiTheme="majorBidi" w:cstheme="majorBidi"/>
          <w:i/>
          <w:sz w:val="24"/>
          <w:szCs w:val="24"/>
        </w:rPr>
        <w:t xml:space="preserve"> </w:t>
      </w:r>
      <w:r w:rsidR="00F3124E" w:rsidRPr="00B4237A">
        <w:rPr>
          <w:rFonts w:asciiTheme="majorBidi" w:hAnsiTheme="majorBidi" w:cstheme="majorBidi"/>
          <w:i/>
          <w:sz w:val="24"/>
          <w:szCs w:val="24"/>
        </w:rPr>
        <w:t>adaptation it’s difficult to quantify</w:t>
      </w:r>
      <w:r w:rsidR="002D3DA7">
        <w:rPr>
          <w:rFonts w:asciiTheme="majorBidi" w:hAnsiTheme="majorBidi" w:cstheme="majorBidi"/>
          <w:i/>
          <w:sz w:val="24"/>
          <w:szCs w:val="24"/>
        </w:rPr>
        <w:t xml:space="preserve"> </w:t>
      </w:r>
      <w:r w:rsidR="00F3124E" w:rsidRPr="00B4237A">
        <w:rPr>
          <w:rFonts w:asciiTheme="majorBidi" w:hAnsiTheme="majorBidi" w:cstheme="majorBidi"/>
          <w:i/>
          <w:sz w:val="24"/>
          <w:szCs w:val="24"/>
        </w:rPr>
        <w:t>because it</w:t>
      </w:r>
      <w:r w:rsidR="002D3DA7">
        <w:rPr>
          <w:rFonts w:asciiTheme="majorBidi" w:hAnsiTheme="majorBidi" w:cstheme="majorBidi"/>
          <w:i/>
          <w:sz w:val="24"/>
          <w:szCs w:val="24"/>
        </w:rPr>
        <w:t xml:space="preserve"> </w:t>
      </w:r>
      <w:r w:rsidR="00F3124E" w:rsidRPr="00B4237A">
        <w:rPr>
          <w:rFonts w:asciiTheme="majorBidi" w:hAnsiTheme="majorBidi" w:cstheme="majorBidi"/>
          <w:i/>
          <w:sz w:val="24"/>
          <w:szCs w:val="24"/>
        </w:rPr>
        <w:t>might</w:t>
      </w:r>
      <w:r w:rsidR="00C6628F">
        <w:rPr>
          <w:rFonts w:asciiTheme="majorBidi" w:hAnsiTheme="majorBidi" w:cstheme="majorBidi"/>
          <w:i/>
          <w:sz w:val="24"/>
          <w:szCs w:val="24"/>
        </w:rPr>
        <w:t xml:space="preserve"> </w:t>
      </w:r>
      <w:r w:rsidR="00F3124E" w:rsidRPr="00B4237A">
        <w:rPr>
          <w:rFonts w:asciiTheme="majorBidi" w:hAnsiTheme="majorBidi" w:cstheme="majorBidi"/>
          <w:i/>
          <w:sz w:val="24"/>
          <w:szCs w:val="24"/>
        </w:rPr>
        <w:t>not</w:t>
      </w:r>
      <w:r w:rsidR="00C6628F">
        <w:rPr>
          <w:rFonts w:asciiTheme="majorBidi" w:hAnsiTheme="majorBidi" w:cstheme="majorBidi"/>
          <w:i/>
          <w:sz w:val="24"/>
          <w:szCs w:val="24"/>
        </w:rPr>
        <w:t xml:space="preserve"> </w:t>
      </w:r>
      <w:r w:rsidR="00F3124E" w:rsidRPr="00B4237A">
        <w:rPr>
          <w:rFonts w:asciiTheme="majorBidi" w:hAnsiTheme="majorBidi" w:cstheme="majorBidi"/>
          <w:i/>
          <w:sz w:val="24"/>
          <w:szCs w:val="24"/>
        </w:rPr>
        <w:t>be</w:t>
      </w:r>
      <w:r w:rsidR="00C6628F">
        <w:rPr>
          <w:rFonts w:asciiTheme="majorBidi" w:hAnsiTheme="majorBidi" w:cstheme="majorBidi"/>
          <w:i/>
          <w:sz w:val="24"/>
          <w:szCs w:val="24"/>
        </w:rPr>
        <w:t xml:space="preserve"> </w:t>
      </w:r>
      <w:r w:rsidR="00F3124E" w:rsidRPr="00B4237A">
        <w:rPr>
          <w:rFonts w:asciiTheme="majorBidi" w:hAnsiTheme="majorBidi" w:cstheme="majorBidi"/>
          <w:i/>
          <w:sz w:val="24"/>
          <w:szCs w:val="24"/>
        </w:rPr>
        <w:t>saving money.</w:t>
      </w:r>
    </w:p>
    <w:p w14:paraId="146AAC57" w14:textId="77777777" w:rsidR="00483DC7" w:rsidRDefault="00483DC7" w:rsidP="00327080">
      <w:pPr>
        <w:shd w:val="clear" w:color="auto" w:fill="FFFFFF"/>
        <w:spacing w:after="0" w:line="480" w:lineRule="auto"/>
        <w:jc w:val="both"/>
        <w:rPr>
          <w:rFonts w:asciiTheme="majorBidi" w:hAnsiTheme="majorBidi" w:cstheme="majorBidi"/>
          <w:sz w:val="24"/>
          <w:szCs w:val="24"/>
        </w:rPr>
      </w:pPr>
    </w:p>
    <w:p w14:paraId="4EC207F5" w14:textId="45E4386E" w:rsidR="005C081F" w:rsidRDefault="00605BC4" w:rsidP="00327080">
      <w:pPr>
        <w:shd w:val="clear" w:color="auto" w:fill="FFFFFF"/>
        <w:spacing w:after="0" w:line="480" w:lineRule="auto"/>
        <w:ind w:firstLine="720"/>
        <w:jc w:val="both"/>
        <w:rPr>
          <w:rFonts w:asciiTheme="majorBidi" w:hAnsiTheme="majorBidi" w:cstheme="majorBidi"/>
          <w:sz w:val="24"/>
          <w:szCs w:val="24"/>
        </w:rPr>
      </w:pPr>
      <w:r>
        <w:rPr>
          <w:rFonts w:asciiTheme="majorBidi" w:hAnsiTheme="majorBidi" w:cstheme="majorBidi"/>
          <w:sz w:val="24"/>
          <w:szCs w:val="24"/>
        </w:rPr>
        <w:lastRenderedPageBreak/>
        <w:t xml:space="preserve">The </w:t>
      </w:r>
      <w:r w:rsidR="00DF56A7">
        <w:rPr>
          <w:rFonts w:asciiTheme="majorBidi" w:hAnsiTheme="majorBidi" w:cstheme="majorBidi"/>
          <w:sz w:val="24"/>
          <w:szCs w:val="24"/>
        </w:rPr>
        <w:t>overriding</w:t>
      </w:r>
      <w:r w:rsidR="005D4B1F">
        <w:rPr>
          <w:rFonts w:asciiTheme="majorBidi" w:hAnsiTheme="majorBidi" w:cstheme="majorBidi"/>
          <w:sz w:val="24"/>
          <w:szCs w:val="24"/>
        </w:rPr>
        <w:t xml:space="preserve"> </w:t>
      </w:r>
      <w:r>
        <w:rPr>
          <w:rFonts w:asciiTheme="majorBidi" w:hAnsiTheme="majorBidi" w:cstheme="majorBidi"/>
          <w:sz w:val="24"/>
          <w:szCs w:val="24"/>
        </w:rPr>
        <w:t xml:space="preserve">attention to mitigation in </w:t>
      </w:r>
      <w:r w:rsidR="00381EF8">
        <w:rPr>
          <w:rFonts w:asciiTheme="majorBidi" w:hAnsiTheme="majorBidi" w:cstheme="majorBidi"/>
          <w:sz w:val="24"/>
          <w:szCs w:val="24"/>
        </w:rPr>
        <w:t>sub-national</w:t>
      </w:r>
      <w:r>
        <w:rPr>
          <w:rFonts w:asciiTheme="majorBidi" w:hAnsiTheme="majorBidi" w:cstheme="majorBidi"/>
          <w:sz w:val="24"/>
          <w:szCs w:val="24"/>
        </w:rPr>
        <w:t xml:space="preserve"> </w:t>
      </w:r>
      <w:r w:rsidR="00FF2B00">
        <w:rPr>
          <w:rFonts w:asciiTheme="majorBidi" w:hAnsiTheme="majorBidi" w:cstheme="majorBidi"/>
          <w:sz w:val="24"/>
          <w:szCs w:val="24"/>
        </w:rPr>
        <w:t xml:space="preserve">climate policy </w:t>
      </w:r>
      <w:r>
        <w:rPr>
          <w:rFonts w:asciiTheme="majorBidi" w:hAnsiTheme="majorBidi" w:cstheme="majorBidi"/>
          <w:sz w:val="24"/>
          <w:szCs w:val="24"/>
        </w:rPr>
        <w:t xml:space="preserve">discourse is reflected in </w:t>
      </w:r>
      <w:r w:rsidR="00C30048">
        <w:rPr>
          <w:rFonts w:asciiTheme="majorBidi" w:hAnsiTheme="majorBidi" w:cstheme="majorBidi"/>
          <w:sz w:val="24"/>
          <w:szCs w:val="24"/>
        </w:rPr>
        <w:t>how</w:t>
      </w:r>
      <w:r>
        <w:rPr>
          <w:rFonts w:asciiTheme="majorBidi" w:hAnsiTheme="majorBidi" w:cstheme="majorBidi"/>
          <w:sz w:val="24"/>
          <w:szCs w:val="24"/>
        </w:rPr>
        <w:t xml:space="preserve"> local adaptation </w:t>
      </w:r>
      <w:r w:rsidR="00DF56A7">
        <w:rPr>
          <w:rFonts w:asciiTheme="majorBidi" w:hAnsiTheme="majorBidi" w:cstheme="majorBidi"/>
          <w:sz w:val="24"/>
          <w:szCs w:val="24"/>
        </w:rPr>
        <w:t>is</w:t>
      </w:r>
      <w:r>
        <w:rPr>
          <w:rFonts w:asciiTheme="majorBidi" w:hAnsiTheme="majorBidi" w:cstheme="majorBidi"/>
          <w:sz w:val="24"/>
          <w:szCs w:val="24"/>
        </w:rPr>
        <w:t xml:space="preserve"> approached by the UK state and the devolved </w:t>
      </w:r>
      <w:r w:rsidR="004E0861">
        <w:rPr>
          <w:rFonts w:ascii="Times New Roman" w:eastAsia="Times New Roman" w:hAnsi="Times New Roman" w:cs="Times New Roman"/>
          <w:sz w:val="24"/>
          <w:szCs w:val="24"/>
          <w:lang w:eastAsia="en-GB"/>
        </w:rPr>
        <w:t>sub-national territories</w:t>
      </w:r>
      <w:r>
        <w:rPr>
          <w:rFonts w:asciiTheme="majorBidi" w:hAnsiTheme="majorBidi" w:cstheme="majorBidi"/>
          <w:sz w:val="24"/>
          <w:szCs w:val="24"/>
        </w:rPr>
        <w:t>. One environmental consultant in Wales pointed out how Welsh Government, through the Climate Change Commission of Wales, was pursuing an agenda for adaptation that focused specifically on sectoral opportunities that aligned with wider UK state economic policy agendas, rather than viewing adaptation as a more spatially discursive political go</w:t>
      </w:r>
      <w:r w:rsidR="00F21064">
        <w:rPr>
          <w:rFonts w:asciiTheme="majorBidi" w:hAnsiTheme="majorBidi" w:cstheme="majorBidi"/>
          <w:sz w:val="24"/>
          <w:szCs w:val="24"/>
        </w:rPr>
        <w:t>vernance construct:</w:t>
      </w:r>
    </w:p>
    <w:p w14:paraId="1D25CCB3" w14:textId="77777777" w:rsidR="00F21064" w:rsidRDefault="00F21064" w:rsidP="00327080">
      <w:pPr>
        <w:shd w:val="clear" w:color="auto" w:fill="FFFFFF"/>
        <w:spacing w:after="0" w:line="480" w:lineRule="auto"/>
        <w:ind w:firstLine="720"/>
        <w:jc w:val="both"/>
        <w:rPr>
          <w:rFonts w:asciiTheme="majorBidi" w:hAnsiTheme="majorBidi" w:cstheme="majorBidi"/>
          <w:sz w:val="24"/>
          <w:szCs w:val="24"/>
        </w:rPr>
      </w:pPr>
    </w:p>
    <w:p w14:paraId="7EA98766" w14:textId="1AFDF892" w:rsidR="005C081F" w:rsidRDefault="00605BC4" w:rsidP="00327080">
      <w:pPr>
        <w:shd w:val="clear" w:color="auto" w:fill="FFFFFF"/>
        <w:spacing w:after="0" w:line="480" w:lineRule="auto"/>
        <w:ind w:left="720"/>
        <w:jc w:val="both"/>
        <w:rPr>
          <w:rFonts w:asciiTheme="majorBidi" w:hAnsiTheme="majorBidi" w:cstheme="majorBidi"/>
          <w:sz w:val="24"/>
          <w:szCs w:val="24"/>
        </w:rPr>
      </w:pPr>
      <w:r w:rsidRPr="00F21064">
        <w:rPr>
          <w:rFonts w:asciiTheme="majorBidi" w:hAnsiTheme="majorBidi" w:cstheme="majorBidi"/>
          <w:i/>
          <w:sz w:val="24"/>
          <w:szCs w:val="24"/>
        </w:rPr>
        <w:t>[</w:t>
      </w:r>
      <w:r w:rsidR="00F3124E" w:rsidRPr="00F21064">
        <w:rPr>
          <w:rFonts w:asciiTheme="majorBidi" w:hAnsiTheme="majorBidi" w:cstheme="majorBidi"/>
          <w:i/>
          <w:sz w:val="24"/>
          <w:szCs w:val="24"/>
        </w:rPr>
        <w:t>T</w:t>
      </w:r>
      <w:r w:rsidRPr="00F21064">
        <w:rPr>
          <w:rFonts w:asciiTheme="majorBidi" w:hAnsiTheme="majorBidi" w:cstheme="majorBidi"/>
          <w:i/>
          <w:sz w:val="24"/>
          <w:szCs w:val="24"/>
        </w:rPr>
        <w:t>]</w:t>
      </w:r>
      <w:r w:rsidR="00F3124E" w:rsidRPr="00F21064">
        <w:rPr>
          <w:rFonts w:asciiTheme="majorBidi" w:hAnsiTheme="majorBidi" w:cstheme="majorBidi"/>
          <w:i/>
          <w:sz w:val="24"/>
          <w:szCs w:val="24"/>
        </w:rPr>
        <w:t>hat is down to the Climate Change Commission</w:t>
      </w:r>
      <w:r w:rsidR="003F67A0">
        <w:rPr>
          <w:rFonts w:asciiTheme="majorBidi" w:hAnsiTheme="majorBidi" w:cstheme="majorBidi"/>
          <w:i/>
          <w:sz w:val="24"/>
          <w:szCs w:val="24"/>
        </w:rPr>
        <w:t>…</w:t>
      </w:r>
      <w:r w:rsidR="00F3124E" w:rsidRPr="00F21064">
        <w:rPr>
          <w:rFonts w:asciiTheme="majorBidi" w:hAnsiTheme="majorBidi" w:cstheme="majorBidi"/>
          <w:i/>
          <w:sz w:val="24"/>
          <w:szCs w:val="24"/>
        </w:rPr>
        <w:t xml:space="preserve"> putting all their bags into this sectoral action plan because it fits well with government.  It fits the shape of the organisation</w:t>
      </w:r>
      <w:r w:rsidR="00FF2B00">
        <w:rPr>
          <w:rFonts w:asciiTheme="majorBidi" w:hAnsiTheme="majorBidi" w:cstheme="majorBidi"/>
          <w:i/>
          <w:sz w:val="24"/>
          <w:szCs w:val="24"/>
        </w:rPr>
        <w:t xml:space="preserve">… </w:t>
      </w:r>
      <w:r w:rsidR="00F3124E" w:rsidRPr="00F21064">
        <w:rPr>
          <w:rFonts w:asciiTheme="majorBidi" w:hAnsiTheme="majorBidi" w:cstheme="majorBidi"/>
          <w:i/>
          <w:sz w:val="24"/>
          <w:szCs w:val="24"/>
        </w:rPr>
        <w:t>So tackling stuff by sector, if you take</w:t>
      </w:r>
      <w:r w:rsidR="003F67A0">
        <w:rPr>
          <w:rFonts w:asciiTheme="majorBidi" w:hAnsiTheme="majorBidi" w:cstheme="majorBidi"/>
          <w:i/>
          <w:sz w:val="24"/>
          <w:szCs w:val="24"/>
        </w:rPr>
        <w:t xml:space="preserve"> </w:t>
      </w:r>
      <w:r w:rsidR="00F3124E" w:rsidRPr="00F21064">
        <w:rPr>
          <w:rFonts w:asciiTheme="majorBidi" w:hAnsiTheme="majorBidi" w:cstheme="majorBidi"/>
          <w:i/>
          <w:sz w:val="24"/>
          <w:szCs w:val="24"/>
        </w:rPr>
        <w:t>agriculture,</w:t>
      </w:r>
      <w:r w:rsidR="00327080">
        <w:rPr>
          <w:rFonts w:asciiTheme="majorBidi" w:hAnsiTheme="majorBidi" w:cstheme="majorBidi"/>
          <w:i/>
          <w:sz w:val="24"/>
          <w:szCs w:val="24"/>
        </w:rPr>
        <w:t xml:space="preserve"> </w:t>
      </w:r>
      <w:r w:rsidR="00F3124E" w:rsidRPr="00F21064">
        <w:rPr>
          <w:rFonts w:asciiTheme="majorBidi" w:hAnsiTheme="majorBidi" w:cstheme="majorBidi"/>
          <w:i/>
          <w:sz w:val="24"/>
          <w:szCs w:val="24"/>
        </w:rPr>
        <w:t>who are the key actors?  NFU, FUW,</w:t>
      </w:r>
      <w:r w:rsidR="00327080">
        <w:rPr>
          <w:rFonts w:asciiTheme="majorBidi" w:hAnsiTheme="majorBidi" w:cstheme="majorBidi"/>
          <w:i/>
          <w:sz w:val="24"/>
          <w:szCs w:val="24"/>
        </w:rPr>
        <w:t xml:space="preserve"> big ag</w:t>
      </w:r>
      <w:r w:rsidR="00F3124E" w:rsidRPr="00F21064">
        <w:rPr>
          <w:rFonts w:asciiTheme="majorBidi" w:hAnsiTheme="majorBidi" w:cstheme="majorBidi"/>
          <w:i/>
          <w:sz w:val="24"/>
          <w:szCs w:val="24"/>
        </w:rPr>
        <w:t>ricultural companies, bigger landowners might take some notice,</w:t>
      </w:r>
      <w:r w:rsidR="00327080">
        <w:rPr>
          <w:rFonts w:asciiTheme="majorBidi" w:hAnsiTheme="majorBidi" w:cstheme="majorBidi"/>
          <w:i/>
          <w:sz w:val="24"/>
          <w:szCs w:val="24"/>
        </w:rPr>
        <w:t xml:space="preserve"> </w:t>
      </w:r>
      <w:r w:rsidR="00F3124E" w:rsidRPr="00F21064">
        <w:rPr>
          <w:rFonts w:asciiTheme="majorBidi" w:hAnsiTheme="majorBidi" w:cstheme="majorBidi"/>
          <w:i/>
          <w:sz w:val="24"/>
          <w:szCs w:val="24"/>
        </w:rPr>
        <w:t>sectoral action plan on the shelf, yes that's very interesting.</w:t>
      </w:r>
      <w:r w:rsidRPr="00F21064">
        <w:rPr>
          <w:rFonts w:asciiTheme="majorBidi" w:hAnsiTheme="majorBidi" w:cstheme="majorBidi"/>
          <w:i/>
          <w:sz w:val="24"/>
          <w:szCs w:val="24"/>
        </w:rPr>
        <w:t>..</w:t>
      </w:r>
    </w:p>
    <w:p w14:paraId="7A164F72" w14:textId="77777777" w:rsidR="005C081F" w:rsidRDefault="005C081F" w:rsidP="00327080">
      <w:pPr>
        <w:shd w:val="clear" w:color="auto" w:fill="FFFFFF"/>
        <w:spacing w:after="0" w:line="480" w:lineRule="auto"/>
        <w:ind w:firstLine="720"/>
        <w:jc w:val="both"/>
        <w:rPr>
          <w:rFonts w:asciiTheme="majorBidi" w:hAnsiTheme="majorBidi" w:cstheme="majorBidi"/>
          <w:sz w:val="24"/>
          <w:szCs w:val="24"/>
        </w:rPr>
      </w:pPr>
    </w:p>
    <w:p w14:paraId="1B1CF7EA" w14:textId="05446E20" w:rsidR="00F3124E" w:rsidRDefault="000C753C" w:rsidP="00327080">
      <w:pPr>
        <w:shd w:val="clear" w:color="auto" w:fill="FFFFFF"/>
        <w:spacing w:after="0"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This shows how the drive towards widened </w:t>
      </w:r>
      <w:r w:rsidR="00381EF8">
        <w:rPr>
          <w:rFonts w:asciiTheme="majorBidi" w:hAnsiTheme="majorBidi" w:cstheme="majorBidi"/>
          <w:sz w:val="24"/>
          <w:szCs w:val="24"/>
        </w:rPr>
        <w:t>sub-national</w:t>
      </w:r>
      <w:r>
        <w:rPr>
          <w:rFonts w:asciiTheme="majorBidi" w:hAnsiTheme="majorBidi" w:cstheme="majorBidi"/>
          <w:sz w:val="24"/>
          <w:szCs w:val="24"/>
        </w:rPr>
        <w:t xml:space="preserve"> adaptation governance has to contend with a variety of state </w:t>
      </w:r>
      <w:r w:rsidR="00A52750">
        <w:rPr>
          <w:rFonts w:asciiTheme="majorBidi" w:hAnsiTheme="majorBidi" w:cstheme="majorBidi"/>
          <w:sz w:val="24"/>
          <w:szCs w:val="24"/>
        </w:rPr>
        <w:t xml:space="preserve">infrastructural and </w:t>
      </w:r>
      <w:r w:rsidR="004D0ADF">
        <w:rPr>
          <w:rFonts w:asciiTheme="majorBidi" w:hAnsiTheme="majorBidi" w:cstheme="majorBidi"/>
          <w:sz w:val="24"/>
          <w:szCs w:val="24"/>
        </w:rPr>
        <w:t xml:space="preserve">managerial </w:t>
      </w:r>
      <w:r>
        <w:rPr>
          <w:rFonts w:asciiTheme="majorBidi" w:hAnsiTheme="majorBidi" w:cstheme="majorBidi"/>
          <w:sz w:val="24"/>
          <w:szCs w:val="24"/>
        </w:rPr>
        <w:t>interferences</w:t>
      </w:r>
      <w:r w:rsidR="005C081F">
        <w:rPr>
          <w:rFonts w:asciiTheme="majorBidi" w:hAnsiTheme="majorBidi" w:cstheme="majorBidi"/>
          <w:sz w:val="24"/>
          <w:szCs w:val="24"/>
        </w:rPr>
        <w:t>, which</w:t>
      </w:r>
      <w:r w:rsidR="004860DD">
        <w:rPr>
          <w:rFonts w:asciiTheme="majorBidi" w:hAnsiTheme="majorBidi" w:cstheme="majorBidi"/>
          <w:sz w:val="24"/>
          <w:szCs w:val="24"/>
        </w:rPr>
        <w:t xml:space="preserve"> </w:t>
      </w:r>
      <w:r>
        <w:rPr>
          <w:rFonts w:asciiTheme="majorBidi" w:hAnsiTheme="majorBidi" w:cstheme="majorBidi"/>
          <w:sz w:val="24"/>
          <w:szCs w:val="24"/>
        </w:rPr>
        <w:t xml:space="preserve">have </w:t>
      </w:r>
      <w:r>
        <w:rPr>
          <w:rFonts w:asciiTheme="majorBidi" w:hAnsiTheme="majorBidi" w:cstheme="majorBidi"/>
          <w:sz w:val="24"/>
          <w:szCs w:val="24"/>
        </w:rPr>
        <w:lastRenderedPageBreak/>
        <w:t xml:space="preserve">the power to </w:t>
      </w:r>
      <w:r w:rsidR="00963025">
        <w:rPr>
          <w:rFonts w:asciiTheme="majorBidi" w:hAnsiTheme="majorBidi" w:cstheme="majorBidi"/>
          <w:sz w:val="24"/>
          <w:szCs w:val="24"/>
        </w:rPr>
        <w:t xml:space="preserve">subvert how </w:t>
      </w:r>
      <w:r>
        <w:rPr>
          <w:rFonts w:asciiTheme="majorBidi" w:hAnsiTheme="majorBidi" w:cstheme="majorBidi"/>
          <w:sz w:val="24"/>
          <w:szCs w:val="24"/>
        </w:rPr>
        <w:t xml:space="preserve">adaptation </w:t>
      </w:r>
      <w:r w:rsidR="004D0ADF">
        <w:rPr>
          <w:rFonts w:asciiTheme="majorBidi" w:hAnsiTheme="majorBidi" w:cstheme="majorBidi"/>
          <w:sz w:val="24"/>
          <w:szCs w:val="24"/>
        </w:rPr>
        <w:t>tackle</w:t>
      </w:r>
      <w:r w:rsidR="00963025">
        <w:rPr>
          <w:rFonts w:asciiTheme="majorBidi" w:hAnsiTheme="majorBidi" w:cstheme="majorBidi"/>
          <w:sz w:val="24"/>
          <w:szCs w:val="24"/>
        </w:rPr>
        <w:t>s</w:t>
      </w:r>
      <w:r w:rsidR="004D0ADF">
        <w:rPr>
          <w:rFonts w:asciiTheme="majorBidi" w:hAnsiTheme="majorBidi" w:cstheme="majorBidi"/>
          <w:sz w:val="24"/>
          <w:szCs w:val="24"/>
        </w:rPr>
        <w:t xml:space="preserve"> urban and regional vulnerability </w:t>
      </w:r>
      <w:r w:rsidR="00F409A3">
        <w:rPr>
          <w:rFonts w:asciiTheme="majorBidi" w:hAnsiTheme="majorBidi" w:cstheme="majorBidi"/>
          <w:sz w:val="24"/>
          <w:szCs w:val="24"/>
        </w:rPr>
        <w:fldChar w:fldCharType="begin" w:fldLock="1"/>
      </w:r>
      <w:r w:rsidR="00775C1E">
        <w:rPr>
          <w:rFonts w:asciiTheme="majorBidi" w:hAnsiTheme="majorBidi" w:cstheme="majorBidi"/>
          <w:sz w:val="24"/>
          <w:szCs w:val="24"/>
        </w:rPr>
        <w:instrText>ADDIN CSL_CITATION {"citationItems":[{"id":"ITEM-1","itemData":{"DOI":"10.1016/j.geoforum.2013.04.010","ISSN":"00167185","abstract":"This paper reflects on the resurgence and meaning of the adaptation concept in the current climate change literature. We explore the extent to which the early political economic critique of the adaptation concept has influenced how it is used in this literature. That is, has the current conceptualization been enriched by the political economic critique of the 1970s and 1980s and thus represent something new? Or is the concept used in a way today that echoes previous debates; that is, is this a déjà vu experience? To answer this question, we review the early political economic critique of the natural hazards school’s interpretations of vulnerability and adaptation. We then examine the revival of the adaptation concept in the climate change literature and discuss its main interpretations. For the purposes of this paper, the climate change literature encompasses the four IPCC reports and adaptation-focused articles in four scholarly journals: Global Environmental Change, Climatic Change, Climate and Development, and Mitigation and Adaptation Strategies for Global Change. Our content analysis shows the dominance (70%) of “adjustment adaptation” approaches, which view climate impacts as the main source of vulnerability. A much smaller percentage (3%) of articles focus on the social roots of vulnerability and the necessity for political–economic change to achieve “transformative adaptation.” A larger share (27%) locates risk in both society and the biophysical hazard. It promotes “reformist adaptation,” typically through “development,” to reduce vulnerability within the prevailing system. We conclude with a discussion of continuity and change in the conceptualization of adaptation, and point to new research directions.","author":[{"dropping-particle":"","family":"Bassett","given":"Thomas J.","non-dropping-particle":"","parse-names":false,"suffix":""},{"dropping-particle":"","family":"Fogelman","given":"Charles","non-dropping-particle":"","parse-names":false,"suffix":""}],"container-title":"Geoforum","id":"ITEM-1","issued":{"date-parts":[["2013"]]},"page":"42-53","title":"Déjà vu or something new? The adaptation concept in the climate change literature","type":"article-journal","volume":"48"},"uris":["http://www.mendeley.com/documents/?uuid=ec767f34-834f-3bb2-9252-6066d4dfa421"]},{"id":"ITEM-2","itemData":{"DOI":"10.1016/j.gloenvcha.2015.09.014","ISSN":"09593780","author":[{"dropping-particle":"","family":"Eriksen","given":"Siri H.","non-dropping-particle":"","parse-names":false,"suffix":""},{"dropping-particle":"","family":"Nightingale","given":"Andrea J.","non-dropping-particle":"","parse-names":false,"suffix":""},{"dropping-particle":"","family":"Eakin","given":"Hallie","non-dropping-particle":"","parse-names":false,"suffix":""}],"container-title":"Global Environmental Change","id":"ITEM-2","issued":{"date-parts":[["2015","11"]]},"page":"523-533","title":"Reframing adaptation: The political nature of climate change adaptation","type":"article-journal","volume":"35"},"uris":["http://www.mendeley.com/documents/?uuid=59009733-ef77-3327-bc34-fda3eed3253e"]}],"mendeley":{"formattedCitation":"(Bassett &amp; Fogelman, 2013; Eriksen et al., 2015)","plainTextFormattedCitation":"(Bassett &amp; Fogelman, 2013; Eriksen et al., 2015)","previouslyFormattedCitation":"(Bassett &amp; Fogelman, 2013; Eriksen et al., 2015)"},"properties":{"noteIndex":0},"schema":"https://github.com/citation-style-language/schema/raw/master/csl-citation.json"}</w:instrText>
      </w:r>
      <w:r w:rsidR="00F409A3">
        <w:rPr>
          <w:rFonts w:asciiTheme="majorBidi" w:hAnsiTheme="majorBidi" w:cstheme="majorBidi"/>
          <w:sz w:val="24"/>
          <w:szCs w:val="24"/>
        </w:rPr>
        <w:fldChar w:fldCharType="separate"/>
      </w:r>
      <w:r w:rsidR="008D136A" w:rsidRPr="008D136A">
        <w:rPr>
          <w:rFonts w:asciiTheme="majorBidi" w:hAnsiTheme="majorBidi" w:cstheme="majorBidi"/>
          <w:noProof/>
          <w:sz w:val="24"/>
          <w:szCs w:val="24"/>
        </w:rPr>
        <w:t>(Bassett &amp; Fogelman, 2013; Eriksen et al., 2015)</w:t>
      </w:r>
      <w:r w:rsidR="00F409A3">
        <w:rPr>
          <w:rFonts w:asciiTheme="majorBidi" w:hAnsiTheme="majorBidi" w:cstheme="majorBidi"/>
          <w:sz w:val="24"/>
          <w:szCs w:val="24"/>
        </w:rPr>
        <w:fldChar w:fldCharType="end"/>
      </w:r>
      <w:r w:rsidR="00F409A3">
        <w:rPr>
          <w:rFonts w:asciiTheme="majorBidi" w:hAnsiTheme="majorBidi" w:cstheme="majorBidi"/>
          <w:sz w:val="24"/>
          <w:szCs w:val="24"/>
        </w:rPr>
        <w:t>.</w:t>
      </w:r>
    </w:p>
    <w:p w14:paraId="6F64B767" w14:textId="5AFC4D6E" w:rsidR="00E10B4B" w:rsidRDefault="00E10B4B" w:rsidP="00327080">
      <w:pPr>
        <w:shd w:val="clear" w:color="auto" w:fill="FFFFFF"/>
        <w:spacing w:after="0" w:line="480" w:lineRule="auto"/>
        <w:ind w:firstLine="720"/>
        <w:jc w:val="both"/>
        <w:rPr>
          <w:rFonts w:asciiTheme="majorBidi" w:hAnsiTheme="majorBidi" w:cstheme="majorBidi"/>
          <w:sz w:val="24"/>
          <w:szCs w:val="24"/>
        </w:rPr>
      </w:pPr>
    </w:p>
    <w:p w14:paraId="42C42A5F" w14:textId="6610B116" w:rsidR="009C1C3B" w:rsidRPr="00961B7D" w:rsidRDefault="004537EE" w:rsidP="00327080">
      <w:pPr>
        <w:shd w:val="clear" w:color="auto" w:fill="FFFFFF"/>
        <w:spacing w:after="0" w:line="480" w:lineRule="auto"/>
        <w:jc w:val="both"/>
        <w:rPr>
          <w:rFonts w:ascii="Times New Roman" w:eastAsia="Times New Roman" w:hAnsi="Times New Roman" w:cs="Times New Roman"/>
          <w:i/>
          <w:iCs/>
          <w:sz w:val="24"/>
          <w:szCs w:val="24"/>
          <w:lang w:eastAsia="en-GB"/>
        </w:rPr>
      </w:pPr>
      <w:r>
        <w:rPr>
          <w:rFonts w:ascii="Times New Roman" w:eastAsia="Times New Roman" w:hAnsi="Times New Roman" w:cs="Times New Roman"/>
          <w:sz w:val="24"/>
          <w:szCs w:val="24"/>
          <w:lang w:eastAsia="en-GB"/>
        </w:rPr>
        <w:t>4</w:t>
      </w:r>
      <w:r w:rsidR="009C1C3B" w:rsidRPr="009C1C3B">
        <w:rPr>
          <w:rFonts w:ascii="Times New Roman" w:eastAsia="Times New Roman" w:hAnsi="Times New Roman" w:cs="Times New Roman"/>
          <w:sz w:val="24"/>
          <w:szCs w:val="24"/>
          <w:lang w:eastAsia="en-GB"/>
        </w:rPr>
        <w:t>.2</w:t>
      </w:r>
      <w:r w:rsidR="009C1C3B" w:rsidRPr="00961B7D">
        <w:rPr>
          <w:rFonts w:ascii="Times New Roman" w:eastAsia="Times New Roman" w:hAnsi="Times New Roman" w:cs="Times New Roman"/>
          <w:i/>
          <w:iCs/>
          <w:sz w:val="24"/>
          <w:szCs w:val="24"/>
          <w:lang w:eastAsia="en-GB"/>
        </w:rPr>
        <w:t xml:space="preserve"> Climate adapt</w:t>
      </w:r>
      <w:r w:rsidR="009772CE">
        <w:rPr>
          <w:rFonts w:ascii="Times New Roman" w:eastAsia="Times New Roman" w:hAnsi="Times New Roman" w:cs="Times New Roman"/>
          <w:i/>
          <w:iCs/>
          <w:sz w:val="24"/>
          <w:szCs w:val="24"/>
          <w:lang w:eastAsia="en-GB"/>
        </w:rPr>
        <w:t>at</w:t>
      </w:r>
      <w:r w:rsidR="009C1C3B" w:rsidRPr="00961B7D">
        <w:rPr>
          <w:rFonts w:ascii="Times New Roman" w:eastAsia="Times New Roman" w:hAnsi="Times New Roman" w:cs="Times New Roman"/>
          <w:i/>
          <w:iCs/>
          <w:sz w:val="24"/>
          <w:szCs w:val="24"/>
          <w:lang w:eastAsia="en-GB"/>
        </w:rPr>
        <w:t xml:space="preserve">ion and </w:t>
      </w:r>
      <w:r w:rsidR="00256954">
        <w:rPr>
          <w:rFonts w:ascii="Times New Roman" w:eastAsia="Times New Roman" w:hAnsi="Times New Roman" w:cs="Times New Roman"/>
          <w:i/>
          <w:iCs/>
          <w:sz w:val="24"/>
          <w:szCs w:val="24"/>
          <w:lang w:eastAsia="en-GB"/>
        </w:rPr>
        <w:t>city-region</w:t>
      </w:r>
      <w:r w:rsidR="009C1C3B" w:rsidRPr="00961B7D">
        <w:rPr>
          <w:rFonts w:ascii="Times New Roman" w:eastAsia="Times New Roman" w:hAnsi="Times New Roman" w:cs="Times New Roman"/>
          <w:i/>
          <w:iCs/>
          <w:sz w:val="24"/>
          <w:szCs w:val="24"/>
          <w:lang w:eastAsia="en-GB"/>
        </w:rPr>
        <w:t>alism</w:t>
      </w:r>
    </w:p>
    <w:p w14:paraId="2071DD79" w14:textId="37EDB83F" w:rsidR="00963025" w:rsidRDefault="00E10B4B"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r>
        <w:rPr>
          <w:rFonts w:asciiTheme="majorBidi" w:hAnsiTheme="majorBidi" w:cstheme="majorBidi"/>
          <w:sz w:val="24"/>
          <w:szCs w:val="24"/>
        </w:rPr>
        <w:t xml:space="preserve">Nonetheless, city-regionalism is not exclusively driven by competitiveness at the expense of issues of social provision </w:t>
      </w:r>
      <w:r w:rsidR="00F409A3">
        <w:rPr>
          <w:rFonts w:asciiTheme="majorBidi" w:hAnsiTheme="majorBidi" w:cstheme="majorBidi"/>
          <w:sz w:val="24"/>
          <w:szCs w:val="24"/>
        </w:rPr>
        <w:fldChar w:fldCharType="begin" w:fldLock="1"/>
      </w:r>
      <w:r w:rsidR="00775C1E">
        <w:rPr>
          <w:rFonts w:asciiTheme="majorBidi" w:hAnsiTheme="majorBidi" w:cstheme="majorBidi"/>
          <w:sz w:val="24"/>
          <w:szCs w:val="24"/>
        </w:rPr>
        <w:instrText>ADDIN CSL_CITATION {"citationItems":[{"id":"ITEM-1","itemData":{"DOI":"10.1111/j.1468-2427.2007.00711.x","ISSN":"1468-2427","abstract":"In this introduction to a special Debates and Developments forum on city-regions, we argue that the recent revival of interest in city-regions has been constructed around a rather narrow set of empirical and theoretical issues relating to exchange, interspatial competition and globalization. The ‘new’ city-regionalism results in a reification of the city-region as an autonomous political agent of the global space economy. We outline an alternative approach to investigating and understanding geographies of city-regionalism, highlighting: a politics of governance and state re-territorialization around the city-region; the role of democracy and citizenship in city-region politics; and tensions around social reproduction and sustainability across the city-region.","author":[{"dropping-particle":"","family":"Jonas","given":"AEG","non-dropping-particle":"","parse-names":false,"suffix":""},{"dropping-particle":"","family":"Ward","given":"Kevin","non-dropping-particle":"","parse-names":false,"suffix":""}],"container-title":"International Journal of Urban and Regional Research","id":"ITEM-1","issue":"1","issued":{"date-parts":[["2007"]]},"page":"169-178","title":"Introduction to a Debate on City-Regions: New Geographies of Governance, Democracy and Social Reproduction","type":"article-journal","volume":"31"},"uris":["http://www.mendeley.com/documents/?uuid=7ada2087-c0ea-4e1b-a87f-5b36d87dcd47"]},{"id":"ITEM-2","itemData":{"DOI":"10.1080/00343404.2013.779658","ISSN":"0034-3404","abstract":"Halbert L. and Rouanet H. Filtering risk away: global finance capital, transcalar territorial networks and the (un)making of city-regions: an analysis of business property development in Bangalore, India, Regional Studies. This paper contributes to ongoing debates on the ‘landing’ or anchoring of global finance capital into the urban built environment. Inspired by recent advances from the school of Territorial Economics, it develops the concept of transcalar territorial networks (TTNs) to explain the processes that result in ‘fixing’ foreign financial capital into business properties. The paper demonstrates that TTNs contribute to filter away the risks that foreign investors associate with the complexity of local–regional property markets. It also highlights the potential consequences on the spatial, economic and social dynamics of city-regions.","author":[{"dropping-particle":"","family":"Halbert","given":"Ludovic","non-dropping-particle":"","parse-names":false,"suffix":""},{"dropping-particle":"","family":"Rouanet","given":"Hortense","non-dropping-particle":"","parse-names":false,"suffix":""}],"container-title":"Regional Studies","id":"ITEM-2","issue":"3","issued":{"date-parts":[["2014","3","4"]]},"page":"471-484","publisher":"Routledge","title":"Filtering Risk Away: Global Finance Capital, Transcalar Territorial Networks and the (Un)Making of City-Regions: An Analysis of Business Property Development in Bangalore, India","type":"article-journal","volume":"48"},"uris":["http://www.mendeley.com/documents/?uuid=fc7a9751-e085-33b5-91c0-ccbcc64e5250"]}],"mendeley":{"formattedCitation":"(Halbert &amp; Rouanet, 2014; Jonas &amp; Ward, 2007)","plainTextFormattedCitation":"(Halbert &amp; Rouanet, 2014; Jonas &amp; Ward, 2007)","previouslyFormattedCitation":"(Halbert &amp; Rouanet, 2014; Jonas &amp; Ward, 2007)"},"properties":{"noteIndex":0},"schema":"https://github.com/citation-style-language/schema/raw/master/csl-citation.json"}</w:instrText>
      </w:r>
      <w:r w:rsidR="00F409A3">
        <w:rPr>
          <w:rFonts w:asciiTheme="majorBidi" w:hAnsiTheme="majorBidi" w:cstheme="majorBidi"/>
          <w:sz w:val="24"/>
          <w:szCs w:val="24"/>
        </w:rPr>
        <w:fldChar w:fldCharType="separate"/>
      </w:r>
      <w:r w:rsidR="000E416A" w:rsidRPr="000E416A">
        <w:rPr>
          <w:rFonts w:asciiTheme="majorBidi" w:hAnsiTheme="majorBidi" w:cstheme="majorBidi"/>
          <w:noProof/>
          <w:sz w:val="24"/>
          <w:szCs w:val="24"/>
        </w:rPr>
        <w:t>(Halbert &amp; Rouanet, 2014; Jonas &amp; Ward, 2007)</w:t>
      </w:r>
      <w:r w:rsidR="00F409A3">
        <w:rPr>
          <w:rFonts w:asciiTheme="majorBidi" w:hAnsiTheme="majorBidi" w:cstheme="majorBidi"/>
          <w:sz w:val="24"/>
          <w:szCs w:val="24"/>
        </w:rPr>
        <w:fldChar w:fldCharType="end"/>
      </w:r>
      <w:r>
        <w:rPr>
          <w:rFonts w:asciiTheme="majorBidi" w:hAnsiTheme="majorBidi" w:cstheme="majorBidi"/>
          <w:sz w:val="24"/>
          <w:szCs w:val="24"/>
        </w:rPr>
        <w:t>.</w:t>
      </w:r>
      <w:r w:rsidR="008D136A">
        <w:rPr>
          <w:rFonts w:asciiTheme="majorBidi" w:hAnsiTheme="majorBidi" w:cstheme="majorBidi"/>
          <w:sz w:val="24"/>
          <w:szCs w:val="24"/>
        </w:rPr>
        <w:t xml:space="preserve"> </w:t>
      </w:r>
      <w:r w:rsidR="009C1C3B">
        <w:rPr>
          <w:rFonts w:ascii="Times New Roman" w:eastAsia="Times New Roman" w:hAnsi="Times New Roman" w:cs="Times New Roman"/>
          <w:sz w:val="24"/>
          <w:szCs w:val="24"/>
          <w:lang w:eastAsia="en-GB"/>
        </w:rPr>
        <w:t xml:space="preserve">This </w:t>
      </w:r>
      <w:r w:rsidR="004860DD">
        <w:rPr>
          <w:rFonts w:ascii="Times New Roman" w:eastAsia="Times New Roman" w:hAnsi="Times New Roman" w:cs="Times New Roman"/>
          <w:sz w:val="24"/>
          <w:szCs w:val="24"/>
          <w:lang w:eastAsia="en-GB"/>
        </w:rPr>
        <w:t>sub</w:t>
      </w:r>
      <w:r w:rsidR="00C30048">
        <w:rPr>
          <w:rFonts w:ascii="Times New Roman" w:eastAsia="Times New Roman" w:hAnsi="Times New Roman" w:cs="Times New Roman"/>
          <w:sz w:val="24"/>
          <w:szCs w:val="24"/>
          <w:lang w:eastAsia="en-GB"/>
        </w:rPr>
        <w:t>-</w:t>
      </w:r>
      <w:r w:rsidR="009C1C3B">
        <w:rPr>
          <w:rFonts w:ascii="Times New Roman" w:eastAsia="Times New Roman" w:hAnsi="Times New Roman" w:cs="Times New Roman"/>
          <w:sz w:val="24"/>
          <w:szCs w:val="24"/>
          <w:lang w:eastAsia="en-GB"/>
        </w:rPr>
        <w:t xml:space="preserve">section </w:t>
      </w:r>
      <w:r w:rsidR="00614CB9">
        <w:rPr>
          <w:rFonts w:ascii="Times New Roman" w:eastAsia="Times New Roman" w:hAnsi="Times New Roman" w:cs="Times New Roman"/>
          <w:sz w:val="24"/>
          <w:szCs w:val="24"/>
          <w:lang w:eastAsia="en-GB"/>
        </w:rPr>
        <w:t>demonstrates</w:t>
      </w:r>
      <w:r w:rsidR="009C1C3B">
        <w:rPr>
          <w:rFonts w:ascii="Times New Roman" w:eastAsia="Times New Roman" w:hAnsi="Times New Roman" w:cs="Times New Roman"/>
          <w:sz w:val="24"/>
          <w:szCs w:val="24"/>
          <w:lang w:eastAsia="en-GB"/>
        </w:rPr>
        <w:t xml:space="preserve"> how </w:t>
      </w:r>
      <w:r w:rsidR="005079C4">
        <w:rPr>
          <w:rFonts w:ascii="Times New Roman" w:eastAsia="Times New Roman" w:hAnsi="Times New Roman" w:cs="Times New Roman"/>
          <w:sz w:val="24"/>
          <w:szCs w:val="24"/>
          <w:lang w:eastAsia="en-GB"/>
        </w:rPr>
        <w:t xml:space="preserve">UK </w:t>
      </w:r>
      <w:r w:rsidR="009C1C3B">
        <w:rPr>
          <w:rFonts w:ascii="Times New Roman" w:eastAsia="Times New Roman" w:hAnsi="Times New Roman" w:cs="Times New Roman"/>
          <w:sz w:val="24"/>
          <w:szCs w:val="24"/>
          <w:lang w:eastAsia="en-GB"/>
        </w:rPr>
        <w:t>climate adapt</w:t>
      </w:r>
      <w:r w:rsidR="00F95276">
        <w:rPr>
          <w:rFonts w:ascii="Times New Roman" w:eastAsia="Times New Roman" w:hAnsi="Times New Roman" w:cs="Times New Roman"/>
          <w:sz w:val="24"/>
          <w:szCs w:val="24"/>
          <w:lang w:eastAsia="en-GB"/>
        </w:rPr>
        <w:t>at</w:t>
      </w:r>
      <w:r w:rsidR="009C1C3B">
        <w:rPr>
          <w:rFonts w:ascii="Times New Roman" w:eastAsia="Times New Roman" w:hAnsi="Times New Roman" w:cs="Times New Roman"/>
          <w:sz w:val="24"/>
          <w:szCs w:val="24"/>
          <w:lang w:eastAsia="en-GB"/>
        </w:rPr>
        <w:t xml:space="preserve">ion </w:t>
      </w:r>
      <w:r w:rsidR="003F605D">
        <w:rPr>
          <w:rFonts w:ascii="Times New Roman" w:eastAsia="Times New Roman" w:hAnsi="Times New Roman" w:cs="Times New Roman"/>
          <w:sz w:val="24"/>
          <w:szCs w:val="24"/>
          <w:lang w:eastAsia="en-GB"/>
        </w:rPr>
        <w:t>policymak</w:t>
      </w:r>
      <w:r w:rsidR="005D4B1F">
        <w:rPr>
          <w:rFonts w:ascii="Times New Roman" w:eastAsia="Times New Roman" w:hAnsi="Times New Roman" w:cs="Times New Roman"/>
          <w:sz w:val="24"/>
          <w:szCs w:val="24"/>
          <w:lang w:eastAsia="en-GB"/>
        </w:rPr>
        <w:t xml:space="preserve">ers have </w:t>
      </w:r>
      <w:r w:rsidR="009C1C3B">
        <w:rPr>
          <w:rFonts w:ascii="Times New Roman" w:eastAsia="Times New Roman" w:hAnsi="Times New Roman" w:cs="Times New Roman"/>
          <w:sz w:val="24"/>
          <w:szCs w:val="24"/>
          <w:lang w:eastAsia="en-GB"/>
        </w:rPr>
        <w:t>encounter</w:t>
      </w:r>
      <w:r w:rsidR="005D4B1F">
        <w:rPr>
          <w:rFonts w:ascii="Times New Roman" w:eastAsia="Times New Roman" w:hAnsi="Times New Roman" w:cs="Times New Roman"/>
          <w:sz w:val="24"/>
          <w:szCs w:val="24"/>
          <w:lang w:eastAsia="en-GB"/>
        </w:rPr>
        <w:t>ed</w:t>
      </w:r>
      <w:r w:rsidR="009C1C3B">
        <w:rPr>
          <w:rFonts w:ascii="Times New Roman" w:eastAsia="Times New Roman" w:hAnsi="Times New Roman" w:cs="Times New Roman"/>
          <w:sz w:val="24"/>
          <w:szCs w:val="24"/>
          <w:lang w:eastAsia="en-GB"/>
        </w:rPr>
        <w:t xml:space="preserve"> a range of ongoing infrastructural and collective provision challenges </w:t>
      </w:r>
      <w:r w:rsidR="00963025">
        <w:rPr>
          <w:rFonts w:ascii="Times New Roman" w:eastAsia="Times New Roman" w:hAnsi="Times New Roman" w:cs="Times New Roman"/>
          <w:sz w:val="24"/>
          <w:szCs w:val="24"/>
          <w:lang w:eastAsia="en-GB"/>
        </w:rPr>
        <w:t>as climate policy has come to ground in UK</w:t>
      </w:r>
      <w:r w:rsidR="009C1C3B">
        <w:rPr>
          <w:rFonts w:ascii="Times New Roman" w:eastAsia="Times New Roman" w:hAnsi="Times New Roman" w:cs="Times New Roman"/>
          <w:sz w:val="24"/>
          <w:szCs w:val="24"/>
          <w:lang w:eastAsia="en-GB"/>
        </w:rPr>
        <w:t xml:space="preserve"> </w:t>
      </w:r>
      <w:r w:rsidR="00256954">
        <w:rPr>
          <w:rFonts w:ascii="Times New Roman" w:eastAsia="Times New Roman" w:hAnsi="Times New Roman" w:cs="Times New Roman"/>
          <w:sz w:val="24"/>
          <w:szCs w:val="24"/>
          <w:lang w:eastAsia="en-GB"/>
        </w:rPr>
        <w:t>city-region</w:t>
      </w:r>
      <w:r w:rsidR="009C1C3B">
        <w:rPr>
          <w:rFonts w:ascii="Times New Roman" w:eastAsia="Times New Roman" w:hAnsi="Times New Roman" w:cs="Times New Roman"/>
          <w:sz w:val="24"/>
          <w:szCs w:val="24"/>
          <w:lang w:eastAsia="en-GB"/>
        </w:rPr>
        <w:t xml:space="preserve">s. These </w:t>
      </w:r>
      <w:r w:rsidR="00963025">
        <w:rPr>
          <w:rFonts w:ascii="Times New Roman" w:eastAsia="Times New Roman" w:hAnsi="Times New Roman" w:cs="Times New Roman"/>
          <w:sz w:val="24"/>
          <w:szCs w:val="24"/>
          <w:lang w:eastAsia="en-GB"/>
        </w:rPr>
        <w:t xml:space="preserve">challenges </w:t>
      </w:r>
      <w:r w:rsidR="009C1C3B">
        <w:rPr>
          <w:rFonts w:ascii="Times New Roman" w:eastAsia="Times New Roman" w:hAnsi="Times New Roman" w:cs="Times New Roman"/>
          <w:sz w:val="24"/>
          <w:szCs w:val="24"/>
          <w:lang w:eastAsia="en-GB"/>
        </w:rPr>
        <w:t xml:space="preserve">include issues </w:t>
      </w:r>
      <w:r w:rsidR="00C30048">
        <w:rPr>
          <w:rFonts w:ascii="Times New Roman" w:eastAsia="Times New Roman" w:hAnsi="Times New Roman" w:cs="Times New Roman"/>
          <w:sz w:val="24"/>
          <w:szCs w:val="24"/>
          <w:lang w:eastAsia="en-GB"/>
        </w:rPr>
        <w:t xml:space="preserve">related </w:t>
      </w:r>
      <w:r w:rsidR="009C1C3B">
        <w:rPr>
          <w:rFonts w:ascii="Times New Roman" w:eastAsia="Times New Roman" w:hAnsi="Times New Roman" w:cs="Times New Roman"/>
          <w:sz w:val="24"/>
          <w:szCs w:val="24"/>
          <w:lang w:eastAsia="en-GB"/>
        </w:rPr>
        <w:t>to housing, energy, fiscal distribution, planning and the allocation of land uses.</w:t>
      </w:r>
      <w:r w:rsidR="00F95276">
        <w:rPr>
          <w:rFonts w:ascii="Times New Roman" w:eastAsia="Times New Roman" w:hAnsi="Times New Roman" w:cs="Times New Roman"/>
          <w:sz w:val="24"/>
          <w:szCs w:val="24"/>
          <w:lang w:eastAsia="en-GB"/>
        </w:rPr>
        <w:t xml:space="preserve"> </w:t>
      </w:r>
      <w:r w:rsidR="00963025">
        <w:rPr>
          <w:rFonts w:ascii="Times New Roman" w:eastAsia="Times New Roman" w:hAnsi="Times New Roman" w:cs="Times New Roman"/>
          <w:sz w:val="24"/>
          <w:szCs w:val="24"/>
          <w:lang w:eastAsia="en-GB"/>
        </w:rPr>
        <w:t>For example, o</w:t>
      </w:r>
      <w:r w:rsidR="00F95276">
        <w:rPr>
          <w:rFonts w:ascii="Times New Roman" w:eastAsia="Times New Roman" w:hAnsi="Times New Roman" w:cs="Times New Roman"/>
          <w:sz w:val="24"/>
          <w:szCs w:val="24"/>
          <w:lang w:eastAsia="en-GB"/>
        </w:rPr>
        <w:t>ne interviewee working for Natural Resources Wales highlighted how housing and transport</w:t>
      </w:r>
      <w:r w:rsidR="0039413F">
        <w:rPr>
          <w:rFonts w:ascii="Times New Roman" w:eastAsia="Times New Roman" w:hAnsi="Times New Roman" w:cs="Times New Roman"/>
          <w:sz w:val="24"/>
          <w:szCs w:val="24"/>
          <w:lang w:eastAsia="en-GB"/>
        </w:rPr>
        <w:t xml:space="preserve"> issues in the Cardiff city-region needed to directly</w:t>
      </w:r>
      <w:r w:rsidR="004860DD">
        <w:rPr>
          <w:rFonts w:ascii="Times New Roman" w:eastAsia="Times New Roman" w:hAnsi="Times New Roman" w:cs="Times New Roman"/>
          <w:sz w:val="24"/>
          <w:szCs w:val="24"/>
          <w:lang w:eastAsia="en-GB"/>
        </w:rPr>
        <w:t xml:space="preserve"> address future climate change:</w:t>
      </w:r>
    </w:p>
    <w:p w14:paraId="7E7AD0FB" w14:textId="77777777" w:rsidR="005F6E39" w:rsidRDefault="005F6E39" w:rsidP="00327080">
      <w:pPr>
        <w:shd w:val="clear" w:color="auto" w:fill="FFFFFF"/>
        <w:spacing w:after="0" w:line="480" w:lineRule="auto"/>
        <w:ind w:firstLine="720"/>
        <w:jc w:val="both"/>
        <w:rPr>
          <w:rFonts w:asciiTheme="majorBidi" w:hAnsiTheme="majorBidi" w:cstheme="majorBidi"/>
          <w:i/>
          <w:sz w:val="24"/>
          <w:szCs w:val="24"/>
        </w:rPr>
      </w:pPr>
    </w:p>
    <w:p w14:paraId="6A7511A6" w14:textId="55233678" w:rsidR="00963025" w:rsidRDefault="00F95276" w:rsidP="00327080">
      <w:pPr>
        <w:shd w:val="clear" w:color="auto" w:fill="FFFFFF"/>
        <w:spacing w:after="0" w:line="480" w:lineRule="auto"/>
        <w:ind w:firstLine="720"/>
        <w:jc w:val="both"/>
        <w:rPr>
          <w:rFonts w:asciiTheme="majorBidi" w:hAnsiTheme="majorBidi" w:cstheme="majorBidi"/>
          <w:sz w:val="24"/>
          <w:szCs w:val="24"/>
        </w:rPr>
      </w:pPr>
      <w:r w:rsidRPr="004860DD">
        <w:rPr>
          <w:rFonts w:asciiTheme="majorBidi" w:hAnsiTheme="majorBidi" w:cstheme="majorBidi"/>
          <w:i/>
          <w:sz w:val="24"/>
          <w:szCs w:val="24"/>
        </w:rPr>
        <w:t>I</w:t>
      </w:r>
      <w:r w:rsidR="0039413F" w:rsidRPr="004860DD">
        <w:rPr>
          <w:rFonts w:asciiTheme="majorBidi" w:hAnsiTheme="majorBidi" w:cstheme="majorBidi"/>
          <w:i/>
          <w:sz w:val="24"/>
          <w:szCs w:val="24"/>
        </w:rPr>
        <w:t>[f]</w:t>
      </w:r>
      <w:r w:rsidRPr="004860DD">
        <w:rPr>
          <w:rFonts w:asciiTheme="majorBidi" w:hAnsiTheme="majorBidi" w:cstheme="majorBidi"/>
          <w:i/>
          <w:sz w:val="24"/>
          <w:szCs w:val="24"/>
        </w:rPr>
        <w:t xml:space="preserve"> you look at this issue of housing targets</w:t>
      </w:r>
      <w:r w:rsidR="0039413F" w:rsidRPr="004860DD">
        <w:rPr>
          <w:rFonts w:asciiTheme="majorBidi" w:hAnsiTheme="majorBidi" w:cstheme="majorBidi"/>
          <w:i/>
          <w:sz w:val="24"/>
          <w:szCs w:val="24"/>
        </w:rPr>
        <w:t>…</w:t>
      </w:r>
      <w:r w:rsidRPr="004860DD">
        <w:rPr>
          <w:rFonts w:asciiTheme="majorBidi" w:hAnsiTheme="majorBidi" w:cstheme="majorBidi"/>
          <w:i/>
          <w:sz w:val="24"/>
          <w:szCs w:val="24"/>
        </w:rPr>
        <w:t xml:space="preserve">  where are</w:t>
      </w:r>
      <w:r w:rsidR="005E6E13">
        <w:rPr>
          <w:rFonts w:asciiTheme="majorBidi" w:hAnsiTheme="majorBidi" w:cstheme="majorBidi"/>
          <w:i/>
          <w:sz w:val="24"/>
          <w:szCs w:val="24"/>
        </w:rPr>
        <w:t xml:space="preserve"> </w:t>
      </w:r>
      <w:r w:rsidRPr="004860DD">
        <w:rPr>
          <w:rFonts w:asciiTheme="majorBidi" w:hAnsiTheme="majorBidi" w:cstheme="majorBidi"/>
          <w:i/>
          <w:sz w:val="24"/>
          <w:szCs w:val="24"/>
        </w:rPr>
        <w:t>45,000 houses going to be built in Cardiff</w:t>
      </w:r>
      <w:r w:rsidR="0039413F" w:rsidRPr="004860DD">
        <w:rPr>
          <w:rFonts w:asciiTheme="majorBidi" w:hAnsiTheme="majorBidi" w:cstheme="majorBidi"/>
          <w:i/>
          <w:sz w:val="24"/>
          <w:szCs w:val="24"/>
        </w:rPr>
        <w:t>…</w:t>
      </w:r>
      <w:r w:rsidRPr="004860DD">
        <w:rPr>
          <w:rFonts w:asciiTheme="majorBidi" w:hAnsiTheme="majorBidi" w:cstheme="majorBidi"/>
          <w:i/>
          <w:sz w:val="24"/>
          <w:szCs w:val="24"/>
        </w:rPr>
        <w:t xml:space="preserve"> if you just look at the city meeting </w:t>
      </w:r>
      <w:r w:rsidR="00963025" w:rsidRPr="004860DD">
        <w:rPr>
          <w:rFonts w:asciiTheme="majorBidi" w:hAnsiTheme="majorBidi" w:cstheme="majorBidi"/>
          <w:i/>
          <w:sz w:val="24"/>
          <w:szCs w:val="24"/>
        </w:rPr>
        <w:tab/>
      </w:r>
      <w:r w:rsidRPr="004860DD">
        <w:rPr>
          <w:rFonts w:asciiTheme="majorBidi" w:hAnsiTheme="majorBidi" w:cstheme="majorBidi"/>
          <w:i/>
          <w:sz w:val="24"/>
          <w:szCs w:val="24"/>
        </w:rPr>
        <w:t xml:space="preserve">arbitrary targets, then you may </w:t>
      </w:r>
      <w:r w:rsidRPr="004860DD">
        <w:rPr>
          <w:rFonts w:asciiTheme="majorBidi" w:hAnsiTheme="majorBidi" w:cstheme="majorBidi"/>
          <w:i/>
          <w:sz w:val="24"/>
          <w:szCs w:val="24"/>
        </w:rPr>
        <w:lastRenderedPageBreak/>
        <w:t>not arrive at what is essentially the best</w:t>
      </w:r>
      <w:r w:rsidR="005E6E13">
        <w:rPr>
          <w:rFonts w:asciiTheme="majorBidi" w:hAnsiTheme="majorBidi" w:cstheme="majorBidi"/>
          <w:i/>
          <w:sz w:val="24"/>
          <w:szCs w:val="24"/>
        </w:rPr>
        <w:t xml:space="preserve">… </w:t>
      </w:r>
      <w:r w:rsidRPr="004860DD">
        <w:rPr>
          <w:rFonts w:asciiTheme="majorBidi" w:hAnsiTheme="majorBidi" w:cstheme="majorBidi"/>
          <w:i/>
          <w:sz w:val="24"/>
          <w:szCs w:val="24"/>
        </w:rPr>
        <w:t>climate change adapted solution</w:t>
      </w:r>
      <w:r w:rsidR="0039413F" w:rsidRPr="004860DD">
        <w:rPr>
          <w:rFonts w:asciiTheme="majorBidi" w:hAnsiTheme="majorBidi" w:cstheme="majorBidi"/>
          <w:i/>
          <w:sz w:val="24"/>
          <w:szCs w:val="24"/>
        </w:rPr>
        <w:t xml:space="preserve">… </w:t>
      </w:r>
      <w:r w:rsidRPr="004860DD">
        <w:rPr>
          <w:rFonts w:asciiTheme="majorBidi" w:hAnsiTheme="majorBidi" w:cstheme="majorBidi"/>
          <w:i/>
          <w:sz w:val="24"/>
          <w:szCs w:val="24"/>
        </w:rPr>
        <w:t xml:space="preserve">I’d like to see far more explicit recognition </w:t>
      </w:r>
      <w:r w:rsidR="0039413F" w:rsidRPr="004860DD">
        <w:rPr>
          <w:rFonts w:asciiTheme="majorBidi" w:hAnsiTheme="majorBidi" w:cstheme="majorBidi"/>
          <w:i/>
          <w:sz w:val="24"/>
          <w:szCs w:val="24"/>
        </w:rPr>
        <w:t xml:space="preserve">in </w:t>
      </w:r>
      <w:r w:rsidRPr="004860DD">
        <w:rPr>
          <w:rFonts w:asciiTheme="majorBidi" w:hAnsiTheme="majorBidi" w:cstheme="majorBidi"/>
          <w:i/>
          <w:sz w:val="24"/>
          <w:szCs w:val="24"/>
        </w:rPr>
        <w:t>the cit</w:t>
      </w:r>
      <w:r w:rsidR="005E6E13">
        <w:rPr>
          <w:rFonts w:asciiTheme="majorBidi" w:hAnsiTheme="majorBidi" w:cstheme="majorBidi"/>
          <w:i/>
          <w:sz w:val="24"/>
          <w:szCs w:val="24"/>
        </w:rPr>
        <w:t>y-</w:t>
      </w:r>
      <w:r w:rsidRPr="004860DD">
        <w:rPr>
          <w:rFonts w:asciiTheme="majorBidi" w:hAnsiTheme="majorBidi" w:cstheme="majorBidi"/>
          <w:i/>
          <w:sz w:val="24"/>
          <w:szCs w:val="24"/>
        </w:rPr>
        <w:t>region at that scale of planning for housing</w:t>
      </w:r>
      <w:r w:rsidR="00076387">
        <w:rPr>
          <w:rFonts w:asciiTheme="majorBidi" w:hAnsiTheme="majorBidi" w:cstheme="majorBidi"/>
          <w:i/>
          <w:sz w:val="24"/>
          <w:szCs w:val="24"/>
        </w:rPr>
        <w:t>.</w:t>
      </w:r>
    </w:p>
    <w:p w14:paraId="7E7D167B" w14:textId="77777777" w:rsidR="00086169" w:rsidRDefault="00086169" w:rsidP="00327080">
      <w:pPr>
        <w:shd w:val="clear" w:color="auto" w:fill="FFFFFF"/>
        <w:spacing w:after="0" w:line="480" w:lineRule="auto"/>
        <w:ind w:firstLine="720"/>
        <w:jc w:val="both"/>
        <w:rPr>
          <w:rFonts w:asciiTheme="majorBidi" w:hAnsiTheme="majorBidi" w:cstheme="majorBidi"/>
          <w:sz w:val="24"/>
          <w:szCs w:val="24"/>
        </w:rPr>
      </w:pPr>
    </w:p>
    <w:p w14:paraId="7D1D3722" w14:textId="76A04B7E" w:rsidR="00CB0DB2" w:rsidRDefault="0057259B" w:rsidP="00327080">
      <w:pPr>
        <w:shd w:val="clear" w:color="auto" w:fill="FFFFFF"/>
        <w:spacing w:after="0" w:line="480" w:lineRule="auto"/>
        <w:ind w:firstLine="720"/>
        <w:jc w:val="both"/>
        <w:rPr>
          <w:rFonts w:ascii="Times New Roman" w:hAnsi="Times New Roman" w:cs="Times New Roman"/>
          <w:sz w:val="24"/>
          <w:szCs w:val="24"/>
        </w:rPr>
      </w:pPr>
      <w:r>
        <w:rPr>
          <w:rFonts w:asciiTheme="majorBidi" w:hAnsiTheme="majorBidi" w:cstheme="majorBidi"/>
          <w:sz w:val="24"/>
          <w:szCs w:val="24"/>
        </w:rPr>
        <w:t>Similarly</w:t>
      </w:r>
      <w:r w:rsidR="00963025">
        <w:rPr>
          <w:rFonts w:asciiTheme="majorBidi" w:hAnsiTheme="majorBidi" w:cstheme="majorBidi"/>
          <w:sz w:val="24"/>
          <w:szCs w:val="24"/>
        </w:rPr>
        <w:t>,</w:t>
      </w:r>
      <w:r w:rsidR="0039413F" w:rsidRPr="00C46BAF">
        <w:rPr>
          <w:rFonts w:asciiTheme="majorBidi" w:hAnsiTheme="majorBidi" w:cstheme="majorBidi"/>
          <w:sz w:val="24"/>
          <w:szCs w:val="24"/>
        </w:rPr>
        <w:t xml:space="preserve"> a local </w:t>
      </w:r>
      <w:r>
        <w:rPr>
          <w:rFonts w:asciiTheme="majorBidi" w:hAnsiTheme="majorBidi" w:cstheme="majorBidi"/>
          <w:sz w:val="24"/>
          <w:szCs w:val="24"/>
        </w:rPr>
        <w:t xml:space="preserve">Cardiff </w:t>
      </w:r>
      <w:r w:rsidR="0039413F" w:rsidRPr="00C46BAF">
        <w:rPr>
          <w:rFonts w:asciiTheme="majorBidi" w:hAnsiTheme="majorBidi" w:cstheme="majorBidi"/>
          <w:sz w:val="24"/>
          <w:szCs w:val="24"/>
        </w:rPr>
        <w:t xml:space="preserve">council </w:t>
      </w:r>
      <w:r w:rsidR="00C46BAF" w:rsidRPr="00C46BAF">
        <w:rPr>
          <w:rFonts w:asciiTheme="majorBidi" w:hAnsiTheme="majorBidi" w:cstheme="majorBidi"/>
          <w:sz w:val="24"/>
          <w:szCs w:val="24"/>
        </w:rPr>
        <w:t>officer highlighted the importance of city</w:t>
      </w:r>
      <w:r>
        <w:rPr>
          <w:rFonts w:asciiTheme="majorBidi" w:hAnsiTheme="majorBidi" w:cstheme="majorBidi"/>
          <w:sz w:val="24"/>
          <w:szCs w:val="24"/>
        </w:rPr>
        <w:t>-</w:t>
      </w:r>
      <w:r w:rsidR="00C46BAF" w:rsidRPr="00C46BAF">
        <w:rPr>
          <w:rFonts w:asciiTheme="majorBidi" w:hAnsiTheme="majorBidi" w:cstheme="majorBidi"/>
          <w:sz w:val="24"/>
          <w:szCs w:val="24"/>
        </w:rPr>
        <w:t>regionalism to wider environmental and climate policy agenda, “</w:t>
      </w:r>
      <w:r w:rsidR="00D93843">
        <w:rPr>
          <w:rFonts w:asciiTheme="majorBidi" w:hAnsiTheme="majorBidi" w:cstheme="majorBidi"/>
          <w:i/>
          <w:sz w:val="24"/>
          <w:szCs w:val="24"/>
        </w:rPr>
        <w:t>L</w:t>
      </w:r>
      <w:r w:rsidR="00C46BAF" w:rsidRPr="006C7E4A">
        <w:rPr>
          <w:rFonts w:asciiTheme="majorBidi" w:hAnsiTheme="majorBidi" w:cstheme="majorBidi"/>
          <w:i/>
          <w:sz w:val="24"/>
          <w:szCs w:val="24"/>
        </w:rPr>
        <w:t>ooking at things like public transport and waste is being considered at the city</w:t>
      </w:r>
      <w:r>
        <w:rPr>
          <w:rFonts w:asciiTheme="majorBidi" w:hAnsiTheme="majorBidi" w:cstheme="majorBidi"/>
          <w:i/>
          <w:sz w:val="24"/>
          <w:szCs w:val="24"/>
        </w:rPr>
        <w:t>-</w:t>
      </w:r>
      <w:r w:rsidR="00C46BAF" w:rsidRPr="006C7E4A">
        <w:rPr>
          <w:rFonts w:asciiTheme="majorBidi" w:hAnsiTheme="majorBidi" w:cstheme="majorBidi"/>
          <w:i/>
          <w:sz w:val="24"/>
          <w:szCs w:val="24"/>
        </w:rPr>
        <w:t>region level when you look at project worth and how they’re coming together on that.</w:t>
      </w:r>
      <w:r w:rsidR="00C46BAF" w:rsidRPr="006C7E4A">
        <w:rPr>
          <w:rFonts w:asciiTheme="majorBidi" w:hAnsiTheme="majorBidi" w:cstheme="majorBidi"/>
          <w:i/>
          <w:color w:val="FF0000"/>
          <w:sz w:val="24"/>
          <w:szCs w:val="24"/>
        </w:rPr>
        <w:t xml:space="preserve">  </w:t>
      </w:r>
      <w:r w:rsidR="00C46BAF" w:rsidRPr="006C7E4A">
        <w:rPr>
          <w:rFonts w:ascii="Times New Roman" w:hAnsi="Times New Roman" w:cs="Times New Roman"/>
          <w:i/>
          <w:sz w:val="24"/>
          <w:szCs w:val="24"/>
        </w:rPr>
        <w:t>Maybe the local authorities need to be even bigger…</w:t>
      </w:r>
      <w:r w:rsidR="00C46BAF" w:rsidRPr="00C53AC5">
        <w:rPr>
          <w:rFonts w:ascii="Times New Roman" w:hAnsi="Times New Roman" w:cs="Times New Roman"/>
          <w:sz w:val="24"/>
          <w:szCs w:val="24"/>
        </w:rPr>
        <w:t xml:space="preserve">” This comment was interesting in that </w:t>
      </w:r>
      <w:r w:rsidR="008D708F" w:rsidRPr="00C53AC5">
        <w:rPr>
          <w:rFonts w:ascii="Times New Roman" w:hAnsi="Times New Roman" w:cs="Times New Roman"/>
          <w:sz w:val="24"/>
          <w:szCs w:val="24"/>
        </w:rPr>
        <w:t xml:space="preserve">the forms of </w:t>
      </w:r>
      <w:r w:rsidR="00C90940">
        <w:rPr>
          <w:rFonts w:ascii="Times New Roman" w:hAnsi="Times New Roman" w:cs="Times New Roman"/>
          <w:sz w:val="24"/>
          <w:szCs w:val="24"/>
        </w:rPr>
        <w:t xml:space="preserve">adaptation </w:t>
      </w:r>
      <w:r w:rsidR="008D708F" w:rsidRPr="00C53AC5">
        <w:rPr>
          <w:rFonts w:ascii="Times New Roman" w:hAnsi="Times New Roman" w:cs="Times New Roman"/>
          <w:sz w:val="24"/>
          <w:szCs w:val="24"/>
        </w:rPr>
        <w:t xml:space="preserve">governance and policy recommended for the city-region </w:t>
      </w:r>
      <w:r w:rsidR="00C90940">
        <w:rPr>
          <w:rFonts w:ascii="Times New Roman" w:hAnsi="Times New Roman" w:cs="Times New Roman"/>
          <w:sz w:val="24"/>
          <w:szCs w:val="24"/>
        </w:rPr>
        <w:t>actually originate and are influenced</w:t>
      </w:r>
      <w:r w:rsidR="008D708F" w:rsidRPr="00C53AC5">
        <w:rPr>
          <w:rFonts w:ascii="Times New Roman" w:hAnsi="Times New Roman" w:cs="Times New Roman"/>
          <w:sz w:val="24"/>
          <w:szCs w:val="24"/>
        </w:rPr>
        <w:t xml:space="preserve"> </w:t>
      </w:r>
      <w:r w:rsidR="00C90940">
        <w:rPr>
          <w:rFonts w:ascii="Times New Roman" w:hAnsi="Times New Roman" w:cs="Times New Roman"/>
          <w:sz w:val="24"/>
          <w:szCs w:val="24"/>
        </w:rPr>
        <w:t xml:space="preserve">by stakeholders </w:t>
      </w:r>
      <w:r w:rsidR="008D708F" w:rsidRPr="00C53AC5">
        <w:rPr>
          <w:rFonts w:ascii="Times New Roman" w:hAnsi="Times New Roman" w:cs="Times New Roman"/>
          <w:sz w:val="24"/>
          <w:szCs w:val="24"/>
        </w:rPr>
        <w:t xml:space="preserve">beyond </w:t>
      </w:r>
      <w:r w:rsidR="00C90940">
        <w:rPr>
          <w:rFonts w:ascii="Times New Roman" w:hAnsi="Times New Roman" w:cs="Times New Roman"/>
          <w:sz w:val="24"/>
          <w:szCs w:val="24"/>
        </w:rPr>
        <w:t>th</w:t>
      </w:r>
      <w:r w:rsidR="005B2423">
        <w:rPr>
          <w:rFonts w:ascii="Times New Roman" w:hAnsi="Times New Roman" w:cs="Times New Roman"/>
          <w:sz w:val="24"/>
          <w:szCs w:val="24"/>
        </w:rPr>
        <w:t xml:space="preserve">e proximity of that </w:t>
      </w:r>
      <w:r w:rsidR="00C90940">
        <w:rPr>
          <w:rFonts w:ascii="Times New Roman" w:hAnsi="Times New Roman" w:cs="Times New Roman"/>
          <w:sz w:val="24"/>
          <w:szCs w:val="24"/>
        </w:rPr>
        <w:t>specific urban area</w:t>
      </w:r>
      <w:r w:rsidR="00656802">
        <w:rPr>
          <w:rFonts w:ascii="Times New Roman" w:hAnsi="Times New Roman" w:cs="Times New Roman"/>
          <w:sz w:val="24"/>
          <w:szCs w:val="24"/>
        </w:rPr>
        <w:t xml:space="preserve"> </w:t>
      </w:r>
      <w:r w:rsidR="00656802">
        <w:rPr>
          <w:rFonts w:ascii="Times New Roman" w:hAnsi="Times New Roman" w:cs="Times New Roman"/>
          <w:sz w:val="24"/>
          <w:szCs w:val="24"/>
        </w:rPr>
        <w:fldChar w:fldCharType="begin" w:fldLock="1"/>
      </w:r>
      <w:r w:rsidR="001C042D">
        <w:rPr>
          <w:rFonts w:ascii="Times New Roman" w:hAnsi="Times New Roman" w:cs="Times New Roman"/>
          <w:sz w:val="24"/>
          <w:szCs w:val="24"/>
        </w:rPr>
        <w:instrText>ADDIN CSL_CITATION {"citationItems":[{"id":"ITEM-1","itemData":{"DOI":"10.1080/0964401042000310178","ISBN":"0964401042000","ISSN":"09644016","abstract":"While sustainable cities have been promoted as a desirable goal within a variety of policy contexts, critical questions concerning the extent to which cities and local governments can address the challenges of sustainability remain unanswered. We use a multilevel governance perspective to examine the discursive and material struggles which take place in creating sustainable cities. In exploring the politics of implementing climate protection through development planning in Newcastle upon Tyne and transport planning in Cambridgeshire, we find that the interpretation and implementation of sustainability are shaped by forms of governance which stretch across geographical scales and beyond the boundary of the urban. We argue that the 'urban' governance of climate protection involves relations between levels of the state and new network spheres of authority which challenge traditional distinctions between local, national and global environmental politics.","author":[{"dropping-particle":"","family":"Bulkeley","given":"H","non-dropping-particle":"","parse-names":false,"suffix":""},{"dropping-particle":"","family":"Betsill","given":"Michele M.","non-dropping-particle":"","parse-names":false,"suffix":""}],"container-title":"Environmental Politics","id":"ITEM-1","issue":"1","issued":{"date-parts":[["2005","2"]]},"page":"42-63","publisher":"Taylor &amp; Francis Group","title":"Rethinking sustainable cities: Multilevel governance and the 'urban' politics of climate change","type":"article-journal","volume":"14"},"uris":["http://www.mendeley.com/documents/?uuid=4475f7c9-3f47-3588-8913-2726410d3ee0"]}],"mendeley":{"formattedCitation":"(Bulkeley &amp; Betsill, 2005)","plainTextFormattedCitation":"(Bulkeley &amp; Betsill, 2005)","previouslyFormattedCitation":"(Bulkeley &amp; Betsill, 2005)"},"properties":{"noteIndex":0},"schema":"https://github.com/citation-style-language/schema/raw/master/csl-citation.json"}</w:instrText>
      </w:r>
      <w:r w:rsidR="00656802">
        <w:rPr>
          <w:rFonts w:ascii="Times New Roman" w:hAnsi="Times New Roman" w:cs="Times New Roman"/>
          <w:sz w:val="24"/>
          <w:szCs w:val="24"/>
        </w:rPr>
        <w:fldChar w:fldCharType="separate"/>
      </w:r>
      <w:r w:rsidR="00775C1E" w:rsidRPr="00775C1E">
        <w:rPr>
          <w:rFonts w:ascii="Times New Roman" w:hAnsi="Times New Roman" w:cs="Times New Roman"/>
          <w:noProof/>
          <w:sz w:val="24"/>
          <w:szCs w:val="24"/>
        </w:rPr>
        <w:t>(Bulkeley &amp; Betsill, 2005)</w:t>
      </w:r>
      <w:r w:rsidR="00656802">
        <w:rPr>
          <w:rFonts w:ascii="Times New Roman" w:hAnsi="Times New Roman" w:cs="Times New Roman"/>
          <w:sz w:val="24"/>
          <w:szCs w:val="24"/>
        </w:rPr>
        <w:fldChar w:fldCharType="end"/>
      </w:r>
      <w:r w:rsidR="00C90940">
        <w:rPr>
          <w:rFonts w:ascii="Times New Roman" w:hAnsi="Times New Roman" w:cs="Times New Roman"/>
          <w:sz w:val="24"/>
          <w:szCs w:val="24"/>
        </w:rPr>
        <w:t xml:space="preserve">, </w:t>
      </w:r>
      <w:r w:rsidR="00835BBE">
        <w:rPr>
          <w:rFonts w:ascii="Times New Roman" w:hAnsi="Times New Roman" w:cs="Times New Roman"/>
          <w:sz w:val="24"/>
          <w:szCs w:val="24"/>
        </w:rPr>
        <w:t>to meet the burgeoning</w:t>
      </w:r>
      <w:r w:rsidR="00C53AC5">
        <w:rPr>
          <w:rFonts w:ascii="Times New Roman" w:hAnsi="Times New Roman" w:cs="Times New Roman"/>
          <w:sz w:val="24"/>
          <w:szCs w:val="24"/>
        </w:rPr>
        <w:t xml:space="preserve"> economic priorities of UK city-regions</w:t>
      </w:r>
      <w:r w:rsidR="00835BBE">
        <w:rPr>
          <w:rFonts w:ascii="Times New Roman" w:hAnsi="Times New Roman" w:cs="Times New Roman"/>
          <w:sz w:val="24"/>
          <w:szCs w:val="24"/>
        </w:rPr>
        <w:t xml:space="preserve">. </w:t>
      </w:r>
      <w:r w:rsidR="003A148E">
        <w:rPr>
          <w:rFonts w:ascii="Times New Roman" w:hAnsi="Times New Roman" w:cs="Times New Roman"/>
          <w:sz w:val="24"/>
          <w:szCs w:val="24"/>
        </w:rPr>
        <w:t>I</w:t>
      </w:r>
      <w:r w:rsidR="00963025">
        <w:rPr>
          <w:rFonts w:ascii="Times New Roman" w:hAnsi="Times New Roman" w:cs="Times New Roman"/>
          <w:sz w:val="24"/>
          <w:szCs w:val="24"/>
        </w:rPr>
        <w:t xml:space="preserve">n </w:t>
      </w:r>
      <w:r w:rsidR="00C53AC5">
        <w:rPr>
          <w:rFonts w:ascii="Times New Roman" w:hAnsi="Times New Roman" w:cs="Times New Roman"/>
          <w:sz w:val="24"/>
          <w:szCs w:val="24"/>
        </w:rPr>
        <w:t>Greater Manchester</w:t>
      </w:r>
      <w:r w:rsidR="00614CB9">
        <w:rPr>
          <w:rFonts w:ascii="Times New Roman" w:hAnsi="Times New Roman" w:cs="Times New Roman"/>
          <w:sz w:val="24"/>
          <w:szCs w:val="24"/>
        </w:rPr>
        <w:t>,</w:t>
      </w:r>
      <w:r w:rsidR="00963025">
        <w:rPr>
          <w:rFonts w:ascii="Times New Roman" w:hAnsi="Times New Roman" w:cs="Times New Roman"/>
          <w:sz w:val="24"/>
          <w:szCs w:val="24"/>
        </w:rPr>
        <w:t xml:space="preserve"> urban political leaders</w:t>
      </w:r>
      <w:r w:rsidR="00C53AC5">
        <w:rPr>
          <w:rFonts w:ascii="Times New Roman" w:hAnsi="Times New Roman" w:cs="Times New Roman"/>
          <w:sz w:val="24"/>
          <w:szCs w:val="24"/>
        </w:rPr>
        <w:t xml:space="preserve"> </w:t>
      </w:r>
      <w:r w:rsidR="00835BBE">
        <w:rPr>
          <w:rFonts w:ascii="Times New Roman" w:hAnsi="Times New Roman" w:cs="Times New Roman"/>
          <w:sz w:val="24"/>
          <w:szCs w:val="24"/>
        </w:rPr>
        <w:t xml:space="preserve">embed </w:t>
      </w:r>
      <w:r w:rsidR="00C53AC5">
        <w:rPr>
          <w:rFonts w:ascii="Times New Roman" w:hAnsi="Times New Roman" w:cs="Times New Roman"/>
          <w:sz w:val="24"/>
          <w:szCs w:val="24"/>
        </w:rPr>
        <w:t xml:space="preserve">strategic adaptation governance measures </w:t>
      </w:r>
      <w:r w:rsidR="00835BBE">
        <w:rPr>
          <w:rFonts w:ascii="Times New Roman" w:hAnsi="Times New Roman" w:cs="Times New Roman"/>
          <w:sz w:val="24"/>
          <w:szCs w:val="24"/>
        </w:rPr>
        <w:t>within</w:t>
      </w:r>
      <w:r w:rsidR="00C53AC5">
        <w:rPr>
          <w:rFonts w:ascii="Times New Roman" w:hAnsi="Times New Roman" w:cs="Times New Roman"/>
          <w:sz w:val="24"/>
          <w:szCs w:val="24"/>
        </w:rPr>
        <w:t xml:space="preserve"> urban spatial planning and policy frameworks</w:t>
      </w:r>
      <w:r w:rsidR="00835BBE">
        <w:rPr>
          <w:rFonts w:ascii="Times New Roman" w:hAnsi="Times New Roman" w:cs="Times New Roman"/>
          <w:sz w:val="24"/>
          <w:szCs w:val="24"/>
        </w:rPr>
        <w:t xml:space="preserve"> </w:t>
      </w:r>
      <w:r w:rsidR="00E14909">
        <w:rPr>
          <w:rFonts w:ascii="Times New Roman" w:hAnsi="Times New Roman" w:cs="Times New Roman"/>
          <w:sz w:val="24"/>
          <w:szCs w:val="24"/>
        </w:rPr>
        <w:t>by involving</w:t>
      </w:r>
      <w:r w:rsidR="003D540D">
        <w:rPr>
          <w:rFonts w:ascii="Times New Roman" w:hAnsi="Times New Roman" w:cs="Times New Roman"/>
          <w:sz w:val="24"/>
          <w:szCs w:val="24"/>
        </w:rPr>
        <w:t xml:space="preserve"> different stakeholders </w:t>
      </w:r>
      <w:r w:rsidR="00835BBE">
        <w:rPr>
          <w:rFonts w:ascii="Times New Roman" w:hAnsi="Times New Roman" w:cs="Times New Roman"/>
          <w:sz w:val="24"/>
          <w:szCs w:val="24"/>
        </w:rPr>
        <w:t xml:space="preserve">above and beyond </w:t>
      </w:r>
      <w:r w:rsidR="003D540D">
        <w:rPr>
          <w:rFonts w:ascii="Times New Roman" w:hAnsi="Times New Roman" w:cs="Times New Roman"/>
          <w:sz w:val="24"/>
          <w:szCs w:val="24"/>
        </w:rPr>
        <w:t xml:space="preserve">councillors in </w:t>
      </w:r>
      <w:r w:rsidR="00835BBE">
        <w:rPr>
          <w:rFonts w:ascii="Times New Roman" w:hAnsi="Times New Roman" w:cs="Times New Roman"/>
          <w:sz w:val="24"/>
          <w:szCs w:val="24"/>
        </w:rPr>
        <w:t xml:space="preserve">Manchester </w:t>
      </w:r>
      <w:r w:rsidR="003D540D">
        <w:rPr>
          <w:rFonts w:ascii="Times New Roman" w:hAnsi="Times New Roman" w:cs="Times New Roman"/>
          <w:sz w:val="24"/>
          <w:szCs w:val="24"/>
        </w:rPr>
        <w:t>Town</w:t>
      </w:r>
      <w:r w:rsidR="00835BBE">
        <w:rPr>
          <w:rFonts w:ascii="Times New Roman" w:hAnsi="Times New Roman" w:cs="Times New Roman"/>
          <w:sz w:val="24"/>
          <w:szCs w:val="24"/>
        </w:rPr>
        <w:t xml:space="preserve"> Hall </w:t>
      </w:r>
      <w:r w:rsidR="00963025">
        <w:rPr>
          <w:rFonts w:ascii="Times New Roman" w:hAnsi="Times New Roman" w:cs="Times New Roman"/>
          <w:sz w:val="24"/>
          <w:szCs w:val="24"/>
        </w:rPr>
        <w:t xml:space="preserve">in strategies </w:t>
      </w:r>
      <w:r w:rsidR="007B04C1">
        <w:rPr>
          <w:rFonts w:ascii="Times New Roman" w:hAnsi="Times New Roman" w:cs="Times New Roman"/>
          <w:sz w:val="24"/>
          <w:szCs w:val="24"/>
        </w:rPr>
        <w:t>to reduce citizen vulnerability to climate impacts</w:t>
      </w:r>
      <w:r w:rsidR="009E230F">
        <w:rPr>
          <w:rFonts w:ascii="Times New Roman" w:hAnsi="Times New Roman" w:cs="Times New Roman"/>
          <w:sz w:val="24"/>
          <w:szCs w:val="24"/>
        </w:rPr>
        <w:t>. They simultaneously</w:t>
      </w:r>
      <w:r w:rsidR="007B04C1">
        <w:rPr>
          <w:rFonts w:ascii="Times New Roman" w:hAnsi="Times New Roman" w:cs="Times New Roman"/>
          <w:sz w:val="24"/>
          <w:szCs w:val="24"/>
        </w:rPr>
        <w:t xml:space="preserve"> </w:t>
      </w:r>
      <w:r w:rsidR="00E14909">
        <w:rPr>
          <w:rFonts w:ascii="Times New Roman" w:hAnsi="Times New Roman" w:cs="Times New Roman"/>
          <w:sz w:val="24"/>
          <w:szCs w:val="24"/>
        </w:rPr>
        <w:t>indirectly meet infrastructural and collective provision challenges like housing development and greater access to sustainable transport</w:t>
      </w:r>
      <w:r w:rsidR="00F409A3">
        <w:rPr>
          <w:rFonts w:ascii="Times New Roman" w:hAnsi="Times New Roman" w:cs="Times New Roman"/>
          <w:sz w:val="24"/>
          <w:szCs w:val="24"/>
        </w:rPr>
        <w:t xml:space="preserve"> </w:t>
      </w:r>
      <w:r w:rsidR="00F409A3">
        <w:rPr>
          <w:rFonts w:ascii="Times New Roman" w:hAnsi="Times New Roman" w:cs="Times New Roman"/>
          <w:sz w:val="24"/>
          <w:szCs w:val="24"/>
        </w:rPr>
        <w:lastRenderedPageBreak/>
        <w:fldChar w:fldCharType="begin" w:fldLock="1"/>
      </w:r>
      <w:r w:rsidR="00775C1E">
        <w:rPr>
          <w:rFonts w:ascii="Times New Roman" w:hAnsi="Times New Roman" w:cs="Times New Roman"/>
          <w:sz w:val="24"/>
          <w:szCs w:val="24"/>
        </w:rPr>
        <w:instrText>ADDIN CSL_CITATION {"citationItems":[{"id":"ITEM-1","itemData":{"DOI":"10.1016/j.progress.2013.08.001","ISBN":"0305-9006","ISSN":"03059006","PMID":"2346101","abstract":"The significant shifts in climate variables projected for the 21st century, coupled with the observed impacts of ongoing extreme weather and climate events, ensures that adaptation to climate change is set to remain a pressing issue for urban areas over the coming decades. This volume of Progress in Planning seeks to contribute to the widening debate about how the transformation of cities to respond to the changing climate is being understood, managed and achieved. We focus particularly on spatial planning, and building the capacity of this key mechanism for responding to the adaptation imperative in urban areas. The core focus is the outcomes of a collaborative research project, EcoCities, undertaken at the University of Manchester's School of Environment and Development. EcoCities drew upon inter-disciplinary research on climate science, environmental planning and urban design working within a socio-technical framework to investigate climate change hazards, vulnerabilities and adaptation responses in the conurbation of Greater Manchester, UK. Emerging transferable learning with potential relevance for adaptation planning in other cities and urban areas is drawn out to inform this rapidly emerging international agenda. Approaches to build adaptive capacity challenge traditional approaches to environmental and spatial planning, and the role of researchers in this process, raising questions over whether appropriate governance structures are in place to develop effective responses. The cross-cutting nature of the adaptation agenda exposes the silo based approaches that drive many organisations. The development of a collaborative, sociotechnical agenda is vital if we are to meet the climate change adaptation challenge in cities.","author":[{"dropping-particle":"","family":"Carter","given":"Jeremy G.","non-dropping-particle":"","parse-names":false,"suffix":""},{"dropping-particle":"","family":"Cavan","given":"Gina","non-dropping-particle":"","parse-names":false,"suffix":""},{"dropping-particle":"","family":"Connelly","given":"Angela","non-dropping-particle":"","parse-names":false,"suffix":""},{"dropping-particle":"","family":"Guy","given":"Simon","non-dropping-particle":"","parse-names":false,"suffix":""},{"dropping-particle":"","family":"Handley","given":"John","non-dropping-particle":"","parse-names":false,"suffix":""},{"dropping-particle":"","family":"Kazmierczak","given":"Aleksandra","non-dropping-particle":"","parse-names":false,"suffix":""}],"container-title":"Progress in Planning","id":"ITEM-1","issued":{"date-parts":[["2015","1","1"]]},"page":"1-66","publisher":"Pergamon","title":"Climate change and the city: Building capacity for urban adaptation","type":"article-journal","volume":"95"},"uris":["http://www.mendeley.com/documents/?uuid=2c167ef9-4662-39b3-be10-9120971c53ca"]}],"mendeley":{"formattedCitation":"(Carter et al., 2015)","plainTextFormattedCitation":"(Carter et al., 2015)","previouslyFormattedCitation":"(Carter et al., 2015)"},"properties":{"noteIndex":0},"schema":"https://github.com/citation-style-language/schema/raw/master/csl-citation.json"}</w:instrText>
      </w:r>
      <w:r w:rsidR="00F409A3">
        <w:rPr>
          <w:rFonts w:ascii="Times New Roman" w:hAnsi="Times New Roman" w:cs="Times New Roman"/>
          <w:sz w:val="24"/>
          <w:szCs w:val="24"/>
        </w:rPr>
        <w:fldChar w:fldCharType="separate"/>
      </w:r>
      <w:r w:rsidR="00F409A3" w:rsidRPr="00F409A3">
        <w:rPr>
          <w:rFonts w:ascii="Times New Roman" w:hAnsi="Times New Roman" w:cs="Times New Roman"/>
          <w:noProof/>
          <w:sz w:val="24"/>
          <w:szCs w:val="24"/>
        </w:rPr>
        <w:t>(Carter et al., 2015)</w:t>
      </w:r>
      <w:r w:rsidR="00F409A3">
        <w:rPr>
          <w:rFonts w:ascii="Times New Roman" w:hAnsi="Times New Roman" w:cs="Times New Roman"/>
          <w:sz w:val="24"/>
          <w:szCs w:val="24"/>
        </w:rPr>
        <w:fldChar w:fldCharType="end"/>
      </w:r>
      <w:r w:rsidR="00835BBE">
        <w:rPr>
          <w:rFonts w:ascii="Times New Roman" w:hAnsi="Times New Roman" w:cs="Times New Roman"/>
          <w:sz w:val="24"/>
          <w:szCs w:val="24"/>
        </w:rPr>
        <w:t>.</w:t>
      </w:r>
      <w:r w:rsidR="003450DC">
        <w:rPr>
          <w:rFonts w:ascii="Times New Roman" w:hAnsi="Times New Roman" w:cs="Times New Roman"/>
          <w:sz w:val="24"/>
          <w:szCs w:val="24"/>
        </w:rPr>
        <w:t xml:space="preserve"> The Greater Manchester </w:t>
      </w:r>
      <w:r w:rsidR="00F44E46">
        <w:rPr>
          <w:rFonts w:ascii="Times New Roman" w:hAnsi="Times New Roman" w:cs="Times New Roman"/>
          <w:sz w:val="24"/>
          <w:szCs w:val="24"/>
        </w:rPr>
        <w:t>city-regional partnership have recognised the importance of shifting from blanket sectoral adaptation plans that do not take account of the physical/topographical, cultural, economic and political diversities of the surrounding city-region to deal with a variety of climatic impacts</w:t>
      </w:r>
      <w:r w:rsidR="002733AC">
        <w:rPr>
          <w:rFonts w:ascii="Times New Roman" w:hAnsi="Times New Roman" w:cs="Times New Roman"/>
          <w:sz w:val="24"/>
          <w:szCs w:val="24"/>
        </w:rPr>
        <w:t xml:space="preserve">, especially flooding </w:t>
      </w:r>
      <w:r w:rsidR="00F409A3">
        <w:rPr>
          <w:rFonts w:ascii="Times New Roman" w:hAnsi="Times New Roman" w:cs="Times New Roman"/>
          <w:sz w:val="24"/>
          <w:szCs w:val="24"/>
        </w:rPr>
        <w:fldChar w:fldCharType="begin" w:fldLock="1"/>
      </w:r>
      <w:r w:rsidR="00775C1E">
        <w:rPr>
          <w:rFonts w:ascii="Times New Roman" w:hAnsi="Times New Roman" w:cs="Times New Roman"/>
          <w:sz w:val="24"/>
          <w:szCs w:val="24"/>
        </w:rPr>
        <w:instrText>ADDIN CSL_CITATION {"citationItems":[{"id":"ITEM-1","itemData":{"DOI":"10.1016/j.progress.2013.08.001","ISBN":"0305-9006","ISSN":"03059006","PMID":"2346101","abstract":"The significant shifts in climate variables projected for the 21st century, coupled with the observed impacts of ongoing extreme weather and climate events, ensures that adaptation to climate change is set to remain a pressing issue for urban areas over the coming decades. This volume of Progress in Planning seeks to contribute to the widening debate about how the transformation of cities to respond to the changing climate is being understood, managed and achieved. We focus particularly on spatial planning, and building the capacity of this key mechanism for responding to the adaptation imperative in urban areas. The core focus is the outcomes of a collaborative research project, EcoCities, undertaken at the University of Manchester's School of Environment and Development. EcoCities drew upon inter-disciplinary research on climate science, environmental planning and urban design working within a socio-technical framework to investigate climate change hazards, vulnerabilities and adaptation responses in the conurbation of Greater Manchester, UK. Emerging transferable learning with potential relevance for adaptation planning in other cities and urban areas is drawn out to inform this rapidly emerging international agenda. Approaches to build adaptive capacity challenge traditional approaches to environmental and spatial planning, and the role of researchers in this process, raising questions over whether appropriate governance structures are in place to develop effective responses. The cross-cutting nature of the adaptation agenda exposes the silo based approaches that drive many organisations. The development of a collaborative, sociotechnical agenda is vital if we are to meet the climate change adaptation challenge in cities.","author":[{"dropping-particle":"","family":"Carter","given":"Jeremy G.","non-dropping-particle":"","parse-names":false,"suffix":""},{"dropping-particle":"","family":"Cavan","given":"Gina","non-dropping-particle":"","parse-names":false,"suffix":""},{"dropping-particle":"","family":"Connelly","given":"Angela","non-dropping-particle":"","parse-names":false,"suffix":""},{"dropping-particle":"","family":"Guy","given":"Simon","non-dropping-particle":"","parse-names":false,"suffix":""},{"dropping-particle":"","family":"Handley","given":"John","non-dropping-particle":"","parse-names":false,"suffix":""},{"dropping-particle":"","family":"Kazmierczak","given":"Aleksandra","non-dropping-particle":"","parse-names":false,"suffix":""}],"container-title":"Progress in Planning","id":"ITEM-1","issued":{"date-parts":[["2015","1","1"]]},"page":"1-66","publisher":"Pergamon","title":"Climate change and the city: Building capacity for urban adaptation","type":"article-journal","volume":"95"},"uris":["http://www.mendeley.com/documents/?uuid=2c167ef9-4662-39b3-be10-9120971c53ca"]}],"mendeley":{"formattedCitation":"(Carter et al., 2015)","plainTextFormattedCitation":"(Carter et al., 2015)","previouslyFormattedCitation":"(Carter et al., 2015)"},"properties":{"noteIndex":0},"schema":"https://github.com/citation-style-language/schema/raw/master/csl-citation.json"}</w:instrText>
      </w:r>
      <w:r w:rsidR="00F409A3">
        <w:rPr>
          <w:rFonts w:ascii="Times New Roman" w:hAnsi="Times New Roman" w:cs="Times New Roman"/>
          <w:sz w:val="24"/>
          <w:szCs w:val="24"/>
        </w:rPr>
        <w:fldChar w:fldCharType="separate"/>
      </w:r>
      <w:r w:rsidR="00F409A3" w:rsidRPr="00F409A3">
        <w:rPr>
          <w:rFonts w:ascii="Times New Roman" w:hAnsi="Times New Roman" w:cs="Times New Roman"/>
          <w:noProof/>
          <w:sz w:val="24"/>
          <w:szCs w:val="24"/>
        </w:rPr>
        <w:t>(Carter et al., 2015)</w:t>
      </w:r>
      <w:r w:rsidR="00F409A3">
        <w:rPr>
          <w:rFonts w:ascii="Times New Roman" w:hAnsi="Times New Roman" w:cs="Times New Roman"/>
          <w:sz w:val="24"/>
          <w:szCs w:val="24"/>
        </w:rPr>
        <w:fldChar w:fldCharType="end"/>
      </w:r>
      <w:r w:rsidR="00F44E46">
        <w:rPr>
          <w:rFonts w:ascii="Times New Roman" w:hAnsi="Times New Roman" w:cs="Times New Roman"/>
          <w:sz w:val="24"/>
          <w:szCs w:val="24"/>
        </w:rPr>
        <w:t>.</w:t>
      </w:r>
      <w:r w:rsidR="003A148E">
        <w:rPr>
          <w:rFonts w:ascii="Times New Roman" w:hAnsi="Times New Roman" w:cs="Times New Roman"/>
          <w:sz w:val="24"/>
          <w:szCs w:val="24"/>
        </w:rPr>
        <w:t xml:space="preserve"> </w:t>
      </w:r>
      <w:r w:rsidR="002733AC">
        <w:rPr>
          <w:rFonts w:ascii="Times New Roman" w:hAnsi="Times New Roman" w:cs="Times New Roman"/>
          <w:sz w:val="24"/>
          <w:szCs w:val="24"/>
        </w:rPr>
        <w:t>The issue of using sectoral adaptation plans in dealing with various infrastructural challenges was also raised by another climate consultant interviewee working in the Cardiff city-region</w:t>
      </w:r>
      <w:r w:rsidR="00CB0DB2">
        <w:rPr>
          <w:rFonts w:ascii="Times New Roman" w:hAnsi="Times New Roman" w:cs="Times New Roman"/>
          <w:sz w:val="24"/>
          <w:szCs w:val="24"/>
        </w:rPr>
        <w:t>:</w:t>
      </w:r>
    </w:p>
    <w:p w14:paraId="74323E8A" w14:textId="77777777" w:rsidR="00CB0DB2" w:rsidRDefault="00CB0DB2" w:rsidP="00327080">
      <w:pPr>
        <w:shd w:val="clear" w:color="auto" w:fill="FFFFFF"/>
        <w:spacing w:after="0" w:line="480" w:lineRule="auto"/>
        <w:ind w:firstLine="720"/>
        <w:jc w:val="both"/>
        <w:rPr>
          <w:rFonts w:ascii="Times New Roman" w:hAnsi="Times New Roman" w:cs="Times New Roman"/>
          <w:sz w:val="24"/>
          <w:szCs w:val="24"/>
        </w:rPr>
      </w:pPr>
    </w:p>
    <w:p w14:paraId="769BDA71" w14:textId="7D791E1C" w:rsidR="00CB0DB2" w:rsidRPr="00CB0DB2" w:rsidRDefault="0057660E" w:rsidP="00D93843">
      <w:pPr>
        <w:shd w:val="clear" w:color="auto" w:fill="FFFFFF"/>
        <w:spacing w:after="0" w:line="480" w:lineRule="auto"/>
        <w:ind w:left="720"/>
        <w:jc w:val="both"/>
        <w:rPr>
          <w:rFonts w:asciiTheme="majorBidi" w:hAnsiTheme="majorBidi" w:cstheme="majorBidi"/>
          <w:i/>
          <w:sz w:val="24"/>
          <w:szCs w:val="24"/>
        </w:rPr>
      </w:pPr>
      <w:r w:rsidRPr="00CB0DB2">
        <w:rPr>
          <w:rFonts w:ascii="Times New Roman" w:hAnsi="Times New Roman" w:cs="Times New Roman"/>
          <w:i/>
          <w:sz w:val="24"/>
          <w:szCs w:val="24"/>
        </w:rPr>
        <w:t>[T]</w:t>
      </w:r>
      <w:r w:rsidRPr="00CB0DB2">
        <w:rPr>
          <w:rFonts w:asciiTheme="majorBidi" w:hAnsiTheme="majorBidi" w:cstheme="majorBidi"/>
          <w:i/>
          <w:sz w:val="24"/>
          <w:szCs w:val="24"/>
        </w:rPr>
        <w:t xml:space="preserve">ake it down to a local level [where], you get a clear idea of the impacts given the topography, the nature of the rural economy, the number of farms, where </w:t>
      </w:r>
      <w:r w:rsidR="00CB0DB2">
        <w:rPr>
          <w:rFonts w:asciiTheme="majorBidi" w:hAnsiTheme="majorBidi" w:cstheme="majorBidi"/>
          <w:i/>
          <w:sz w:val="24"/>
          <w:szCs w:val="24"/>
        </w:rPr>
        <w:tab/>
      </w:r>
      <w:r w:rsidRPr="00CB0DB2">
        <w:rPr>
          <w:rFonts w:asciiTheme="majorBidi" w:hAnsiTheme="majorBidi" w:cstheme="majorBidi"/>
          <w:i/>
          <w:sz w:val="24"/>
          <w:szCs w:val="24"/>
        </w:rPr>
        <w:t>they</w:t>
      </w:r>
      <w:r w:rsidR="00D93843">
        <w:rPr>
          <w:rFonts w:asciiTheme="majorBidi" w:hAnsiTheme="majorBidi" w:cstheme="majorBidi"/>
          <w:i/>
          <w:sz w:val="24"/>
          <w:szCs w:val="24"/>
        </w:rPr>
        <w:t xml:space="preserve"> </w:t>
      </w:r>
      <w:r w:rsidRPr="00CB0DB2">
        <w:rPr>
          <w:rFonts w:asciiTheme="majorBidi" w:hAnsiTheme="majorBidi" w:cstheme="majorBidi"/>
          <w:i/>
          <w:sz w:val="24"/>
          <w:szCs w:val="24"/>
        </w:rPr>
        <w:t xml:space="preserve">are, where they are related to the water catchments, what the transport </w:t>
      </w:r>
      <w:r w:rsidR="00CB0DB2">
        <w:rPr>
          <w:rFonts w:asciiTheme="majorBidi" w:hAnsiTheme="majorBidi" w:cstheme="majorBidi"/>
          <w:i/>
          <w:sz w:val="24"/>
          <w:szCs w:val="24"/>
        </w:rPr>
        <w:tab/>
      </w:r>
      <w:r w:rsidRPr="00CB0DB2">
        <w:rPr>
          <w:rFonts w:asciiTheme="majorBidi" w:hAnsiTheme="majorBidi" w:cstheme="majorBidi"/>
          <w:i/>
          <w:sz w:val="24"/>
          <w:szCs w:val="24"/>
        </w:rPr>
        <w:t>infrastructure</w:t>
      </w:r>
      <w:r w:rsidR="00D93843">
        <w:rPr>
          <w:rFonts w:asciiTheme="majorBidi" w:hAnsiTheme="majorBidi" w:cstheme="majorBidi"/>
          <w:i/>
          <w:sz w:val="24"/>
          <w:szCs w:val="24"/>
        </w:rPr>
        <w:t xml:space="preserve"> </w:t>
      </w:r>
      <w:r w:rsidRPr="00CB0DB2">
        <w:rPr>
          <w:rFonts w:asciiTheme="majorBidi" w:hAnsiTheme="majorBidi" w:cstheme="majorBidi"/>
          <w:i/>
          <w:sz w:val="24"/>
          <w:szCs w:val="24"/>
        </w:rPr>
        <w:t>is like.  You get a far more detaile</w:t>
      </w:r>
      <w:r w:rsidR="00D93843">
        <w:rPr>
          <w:rFonts w:asciiTheme="majorBidi" w:hAnsiTheme="majorBidi" w:cstheme="majorBidi"/>
          <w:i/>
          <w:sz w:val="24"/>
          <w:szCs w:val="24"/>
        </w:rPr>
        <w:t>d</w:t>
      </w:r>
      <w:r w:rsidRPr="00CB0DB2">
        <w:rPr>
          <w:rFonts w:asciiTheme="majorBidi" w:hAnsiTheme="majorBidi" w:cstheme="majorBidi"/>
          <w:i/>
          <w:sz w:val="24"/>
          <w:szCs w:val="24"/>
        </w:rPr>
        <w:t xml:space="preserve"> picture… thinking long-term in our business planning, to adapt</w:t>
      </w:r>
      <w:r w:rsidR="00CB0DB2">
        <w:rPr>
          <w:rFonts w:asciiTheme="majorBidi" w:hAnsiTheme="majorBidi" w:cstheme="majorBidi"/>
          <w:i/>
          <w:sz w:val="24"/>
          <w:szCs w:val="24"/>
        </w:rPr>
        <w:t>…</w:t>
      </w:r>
      <w:r w:rsidRPr="0057660E">
        <w:rPr>
          <w:rFonts w:asciiTheme="majorBidi" w:hAnsiTheme="majorBidi" w:cstheme="majorBidi"/>
          <w:sz w:val="24"/>
          <w:szCs w:val="24"/>
        </w:rPr>
        <w:t xml:space="preserve"> </w:t>
      </w:r>
      <w:r w:rsidRPr="00CB0DB2">
        <w:rPr>
          <w:rFonts w:asciiTheme="majorBidi" w:hAnsiTheme="majorBidi" w:cstheme="majorBidi"/>
          <w:i/>
          <w:sz w:val="24"/>
          <w:szCs w:val="24"/>
        </w:rPr>
        <w:t>you can get into the detail of adaptation with a locally proximate picture.</w:t>
      </w:r>
      <w:r w:rsidR="00D93843">
        <w:rPr>
          <w:rFonts w:asciiTheme="majorBidi" w:hAnsiTheme="majorBidi" w:cstheme="majorBidi"/>
          <w:i/>
          <w:sz w:val="24"/>
          <w:szCs w:val="24"/>
        </w:rPr>
        <w:t xml:space="preserve"> </w:t>
      </w:r>
      <w:r w:rsidRPr="00CB0DB2">
        <w:rPr>
          <w:rFonts w:asciiTheme="majorBidi" w:hAnsiTheme="majorBidi" w:cstheme="majorBidi"/>
          <w:i/>
          <w:sz w:val="24"/>
          <w:szCs w:val="24"/>
        </w:rPr>
        <w:t>Whereas a sectoral action plan, what's that going to achieve?  It might nudge government departments</w:t>
      </w:r>
      <w:r w:rsidR="00D93843">
        <w:rPr>
          <w:rFonts w:asciiTheme="majorBidi" w:hAnsiTheme="majorBidi" w:cstheme="majorBidi"/>
          <w:i/>
          <w:sz w:val="24"/>
          <w:szCs w:val="24"/>
        </w:rPr>
        <w:t>.</w:t>
      </w:r>
      <w:r w:rsidR="00566CAB">
        <w:rPr>
          <w:rFonts w:asciiTheme="majorBidi" w:hAnsiTheme="majorBidi" w:cstheme="majorBidi"/>
          <w:i/>
          <w:sz w:val="24"/>
          <w:szCs w:val="24"/>
        </w:rPr>
        <w:t>.</w:t>
      </w:r>
      <w:r w:rsidR="00D93843">
        <w:rPr>
          <w:rFonts w:asciiTheme="majorBidi" w:hAnsiTheme="majorBidi" w:cstheme="majorBidi"/>
          <w:i/>
          <w:sz w:val="24"/>
          <w:szCs w:val="24"/>
        </w:rPr>
        <w:t>. but</w:t>
      </w:r>
      <w:r w:rsidRPr="00CB0DB2">
        <w:rPr>
          <w:rFonts w:asciiTheme="majorBidi" w:hAnsiTheme="majorBidi" w:cstheme="majorBidi"/>
          <w:i/>
          <w:sz w:val="24"/>
          <w:szCs w:val="24"/>
        </w:rPr>
        <w:t xml:space="preserve"> we shouldn’t be putting all of our eggs in a sectoral action plan basket.</w:t>
      </w:r>
    </w:p>
    <w:p w14:paraId="38CCB9E2" w14:textId="77777777" w:rsidR="00CB0DB2" w:rsidRDefault="00CB0DB2" w:rsidP="00327080">
      <w:pPr>
        <w:shd w:val="clear" w:color="auto" w:fill="FFFFFF"/>
        <w:spacing w:after="0" w:line="480" w:lineRule="auto"/>
        <w:ind w:firstLine="720"/>
        <w:jc w:val="both"/>
        <w:rPr>
          <w:rFonts w:asciiTheme="majorBidi" w:hAnsiTheme="majorBidi" w:cstheme="majorBidi"/>
          <w:sz w:val="24"/>
          <w:szCs w:val="24"/>
        </w:rPr>
      </w:pPr>
    </w:p>
    <w:p w14:paraId="61BCC510" w14:textId="23E5A0D5" w:rsidR="006752E1" w:rsidRPr="00CB0DB2" w:rsidRDefault="00942F5F" w:rsidP="00327080">
      <w:pPr>
        <w:shd w:val="clear" w:color="auto" w:fill="FFFFFF"/>
        <w:spacing w:after="0" w:line="480" w:lineRule="auto"/>
        <w:ind w:firstLine="720"/>
        <w:jc w:val="both"/>
        <w:rPr>
          <w:rFonts w:ascii="Times New Roman" w:hAnsi="Times New Roman" w:cs="Times New Roman"/>
          <w:sz w:val="24"/>
          <w:szCs w:val="24"/>
        </w:rPr>
      </w:pPr>
      <w:r>
        <w:rPr>
          <w:rFonts w:asciiTheme="majorBidi" w:hAnsiTheme="majorBidi" w:cstheme="majorBidi"/>
          <w:sz w:val="24"/>
          <w:szCs w:val="24"/>
        </w:rPr>
        <w:t>So,</w:t>
      </w:r>
      <w:r w:rsidR="0064606E">
        <w:rPr>
          <w:rFonts w:asciiTheme="majorBidi" w:hAnsiTheme="majorBidi" w:cstheme="majorBidi"/>
          <w:sz w:val="24"/>
          <w:szCs w:val="24"/>
        </w:rPr>
        <w:t xml:space="preserve"> whilst strategically using the city-region to </w:t>
      </w:r>
      <w:r w:rsidR="008001E9">
        <w:rPr>
          <w:rFonts w:asciiTheme="majorBidi" w:hAnsiTheme="majorBidi" w:cstheme="majorBidi"/>
          <w:sz w:val="24"/>
          <w:szCs w:val="24"/>
        </w:rPr>
        <w:t>muster</w:t>
      </w:r>
      <w:r w:rsidR="0064606E">
        <w:rPr>
          <w:rFonts w:asciiTheme="majorBidi" w:hAnsiTheme="majorBidi" w:cstheme="majorBidi"/>
          <w:sz w:val="24"/>
          <w:szCs w:val="24"/>
        </w:rPr>
        <w:t xml:space="preserve"> adaptation governance support and build widened capacity</w:t>
      </w:r>
      <w:r w:rsidR="00B55EDA">
        <w:rPr>
          <w:rFonts w:asciiTheme="majorBidi" w:hAnsiTheme="majorBidi" w:cstheme="majorBidi"/>
          <w:sz w:val="24"/>
          <w:szCs w:val="24"/>
        </w:rPr>
        <w:t xml:space="preserve"> is an important </w:t>
      </w:r>
      <w:r w:rsidR="00963025">
        <w:rPr>
          <w:rFonts w:asciiTheme="majorBidi" w:hAnsiTheme="majorBidi" w:cstheme="majorBidi"/>
          <w:sz w:val="24"/>
          <w:szCs w:val="24"/>
        </w:rPr>
        <w:t xml:space="preserve">political </w:t>
      </w:r>
      <w:r w:rsidR="008001E9">
        <w:rPr>
          <w:rFonts w:asciiTheme="majorBidi" w:hAnsiTheme="majorBidi" w:cstheme="majorBidi"/>
          <w:sz w:val="24"/>
          <w:szCs w:val="24"/>
        </w:rPr>
        <w:t>tactic</w:t>
      </w:r>
      <w:r w:rsidR="0064606E">
        <w:rPr>
          <w:rFonts w:asciiTheme="majorBidi" w:hAnsiTheme="majorBidi" w:cstheme="majorBidi"/>
          <w:sz w:val="24"/>
          <w:szCs w:val="24"/>
        </w:rPr>
        <w:t xml:space="preserve">, there </w:t>
      </w:r>
      <w:r w:rsidR="00B55EDA">
        <w:rPr>
          <w:rFonts w:asciiTheme="majorBidi" w:hAnsiTheme="majorBidi" w:cstheme="majorBidi"/>
          <w:sz w:val="24"/>
          <w:szCs w:val="24"/>
        </w:rPr>
        <w:t>remains a</w:t>
      </w:r>
      <w:r w:rsidR="0064606E">
        <w:rPr>
          <w:rFonts w:asciiTheme="majorBidi" w:hAnsiTheme="majorBidi" w:cstheme="majorBidi"/>
          <w:sz w:val="24"/>
          <w:szCs w:val="24"/>
        </w:rPr>
        <w:t xml:space="preserve"> </w:t>
      </w:r>
      <w:r w:rsidR="00E70AB8">
        <w:rPr>
          <w:rFonts w:asciiTheme="majorBidi" w:hAnsiTheme="majorBidi" w:cstheme="majorBidi"/>
          <w:sz w:val="24"/>
          <w:szCs w:val="24"/>
        </w:rPr>
        <w:t>paradoxical</w:t>
      </w:r>
      <w:r w:rsidR="0064606E">
        <w:rPr>
          <w:rFonts w:asciiTheme="majorBidi" w:hAnsiTheme="majorBidi" w:cstheme="majorBidi"/>
          <w:sz w:val="24"/>
          <w:szCs w:val="24"/>
        </w:rPr>
        <w:t xml:space="preserve"> need to </w:t>
      </w:r>
      <w:r w:rsidR="00A02E48">
        <w:rPr>
          <w:rFonts w:asciiTheme="majorBidi" w:hAnsiTheme="majorBidi" w:cstheme="majorBidi"/>
          <w:sz w:val="24"/>
          <w:szCs w:val="24"/>
        </w:rPr>
        <w:t xml:space="preserve">practically </w:t>
      </w:r>
      <w:r w:rsidR="0064606E">
        <w:rPr>
          <w:rFonts w:asciiTheme="majorBidi" w:hAnsiTheme="majorBidi" w:cstheme="majorBidi"/>
          <w:sz w:val="24"/>
          <w:szCs w:val="24"/>
        </w:rPr>
        <w:t xml:space="preserve">address </w:t>
      </w:r>
      <w:r w:rsidR="008D136A">
        <w:rPr>
          <w:rFonts w:asciiTheme="majorBidi" w:hAnsiTheme="majorBidi" w:cstheme="majorBidi"/>
          <w:sz w:val="24"/>
          <w:szCs w:val="24"/>
        </w:rPr>
        <w:t xml:space="preserve">local </w:t>
      </w:r>
      <w:r w:rsidR="0064606E">
        <w:rPr>
          <w:rFonts w:asciiTheme="majorBidi" w:hAnsiTheme="majorBidi" w:cstheme="majorBidi"/>
          <w:sz w:val="24"/>
          <w:szCs w:val="24"/>
        </w:rPr>
        <w:t>adaptation challenges</w:t>
      </w:r>
      <w:r w:rsidR="00E70AB8">
        <w:rPr>
          <w:rFonts w:asciiTheme="majorBidi" w:hAnsiTheme="majorBidi" w:cstheme="majorBidi"/>
          <w:sz w:val="24"/>
          <w:szCs w:val="24"/>
        </w:rPr>
        <w:t xml:space="preserve"> to prevent maladaptation</w:t>
      </w:r>
      <w:r w:rsidR="00A02E48">
        <w:rPr>
          <w:rFonts w:asciiTheme="majorBidi" w:hAnsiTheme="majorBidi" w:cstheme="majorBidi"/>
          <w:sz w:val="24"/>
          <w:szCs w:val="24"/>
        </w:rPr>
        <w:t>.</w:t>
      </w:r>
      <w:r w:rsidR="00B55EDA">
        <w:rPr>
          <w:rFonts w:asciiTheme="majorBidi" w:hAnsiTheme="majorBidi" w:cstheme="majorBidi"/>
          <w:sz w:val="24"/>
          <w:szCs w:val="24"/>
        </w:rPr>
        <w:t xml:space="preserve"> This </w:t>
      </w:r>
      <w:r w:rsidR="00F50714">
        <w:rPr>
          <w:rFonts w:asciiTheme="majorBidi" w:hAnsiTheme="majorBidi" w:cstheme="majorBidi"/>
          <w:sz w:val="24"/>
          <w:szCs w:val="24"/>
        </w:rPr>
        <w:t>highlights a tension between</w:t>
      </w:r>
      <w:r w:rsidR="000839C3">
        <w:rPr>
          <w:rFonts w:asciiTheme="majorBidi" w:hAnsiTheme="majorBidi" w:cstheme="majorBidi"/>
          <w:sz w:val="24"/>
          <w:szCs w:val="24"/>
        </w:rPr>
        <w:t xml:space="preserve"> city-region</w:t>
      </w:r>
      <w:r w:rsidR="00F50714">
        <w:rPr>
          <w:rFonts w:asciiTheme="majorBidi" w:hAnsiTheme="majorBidi" w:cstheme="majorBidi"/>
          <w:sz w:val="24"/>
          <w:szCs w:val="24"/>
        </w:rPr>
        <w:t xml:space="preserve"> adaptation being considered by </w:t>
      </w:r>
      <w:r w:rsidR="003F605D">
        <w:rPr>
          <w:rFonts w:asciiTheme="majorBidi" w:hAnsiTheme="majorBidi" w:cstheme="majorBidi"/>
          <w:sz w:val="24"/>
          <w:szCs w:val="24"/>
        </w:rPr>
        <w:t>policymak</w:t>
      </w:r>
      <w:r w:rsidR="00F50714">
        <w:rPr>
          <w:rFonts w:asciiTheme="majorBidi" w:hAnsiTheme="majorBidi" w:cstheme="majorBidi"/>
          <w:sz w:val="24"/>
          <w:szCs w:val="24"/>
        </w:rPr>
        <w:t xml:space="preserve">ers as a strategic </w:t>
      </w:r>
      <w:r w:rsidR="006752E1">
        <w:rPr>
          <w:rFonts w:asciiTheme="majorBidi" w:hAnsiTheme="majorBidi" w:cstheme="majorBidi"/>
          <w:sz w:val="24"/>
          <w:szCs w:val="24"/>
        </w:rPr>
        <w:t xml:space="preserve">economic </w:t>
      </w:r>
      <w:r w:rsidR="00F50714">
        <w:rPr>
          <w:rFonts w:asciiTheme="majorBidi" w:hAnsiTheme="majorBidi" w:cstheme="majorBidi"/>
          <w:sz w:val="24"/>
          <w:szCs w:val="24"/>
        </w:rPr>
        <w:t xml:space="preserve">tool versus the practical action of adaptation implementation </w:t>
      </w:r>
      <w:r w:rsidR="006752E1">
        <w:rPr>
          <w:rFonts w:asciiTheme="majorBidi" w:hAnsiTheme="majorBidi" w:cstheme="majorBidi"/>
          <w:sz w:val="24"/>
          <w:szCs w:val="24"/>
        </w:rPr>
        <w:t>to reduce citizen vulnerability</w:t>
      </w:r>
      <w:r w:rsidR="00F50714">
        <w:rPr>
          <w:rFonts w:asciiTheme="majorBidi" w:hAnsiTheme="majorBidi" w:cstheme="majorBidi"/>
          <w:sz w:val="24"/>
          <w:szCs w:val="24"/>
        </w:rPr>
        <w:t>.</w:t>
      </w:r>
      <w:r w:rsidR="00B55EDA">
        <w:rPr>
          <w:rFonts w:asciiTheme="majorBidi" w:hAnsiTheme="majorBidi" w:cstheme="majorBidi"/>
          <w:sz w:val="24"/>
          <w:szCs w:val="24"/>
        </w:rPr>
        <w:t xml:space="preserve"> </w:t>
      </w:r>
      <w:r w:rsidR="00011136">
        <w:rPr>
          <w:rFonts w:asciiTheme="majorBidi" w:hAnsiTheme="majorBidi" w:cstheme="majorBidi"/>
          <w:sz w:val="24"/>
          <w:szCs w:val="24"/>
        </w:rPr>
        <w:t xml:space="preserve">North et al. </w:t>
      </w:r>
      <w:r w:rsidR="00F409A3">
        <w:rPr>
          <w:rFonts w:asciiTheme="majorBidi" w:hAnsiTheme="majorBidi" w:cstheme="majorBidi"/>
          <w:sz w:val="24"/>
          <w:szCs w:val="24"/>
        </w:rPr>
        <w:fldChar w:fldCharType="begin" w:fldLock="1"/>
      </w:r>
      <w:r w:rsidR="00775C1E">
        <w:rPr>
          <w:rFonts w:asciiTheme="majorBidi" w:hAnsiTheme="majorBidi" w:cstheme="majorBidi"/>
          <w:sz w:val="24"/>
          <w:szCs w:val="24"/>
        </w:rPr>
        <w:instrText>ADDIN CSL_CITATION {"citationItems":[{"id":"ITEM-1","itemData":{"DOI":"10.1177/0308518X16686353","ISSN":"14723409","abstract":"While the urban is identified as a productive site for addressing climate change, the 'post-political' critique dismisses climate policy as a vacuous discourse that obscures power relations and exclusion, defends the established neoliberal order, and silences challenges. This paper argues that rather than consensus, there is a conflict between urban climate policy and the need to reignite economic growth in the context of austerity urbanism, but also that we should not assume that challenges to neoliberal understandings of the 'sensible' will always be disregarded. Rather, urban climate policy can be progressed through partnership processes utilising 'co-production' techniques which entail significant agonistic, if not antagonistic, contestation. The argument is illustrated with a case study of climate policy making in the context of austerity urbanism in Liverpool, UK. While 'low carbon' is conceptualised by elite actors in Liverpool in neoliberal terms as a source of new low carbon jobs and businesses, with an emphasis on energy security and fuel poverty, this view is not unchallenged. The paper recounts how an ad hoc group of actors in the city came together to form a partnership advocating for more strategic decarbonisation, which should be progressed through a bid for the city to be European Green Capital. The disputes that emerged around this agenda suggest that in the context of austerity urbanism the need for cities to act to mitigate against dangerous climate change is not as uncontested as conceptions of the post-political suggest.","author":[{"dropping-particle":"","family":"North","given":"Peter","non-dropping-particle":"","parse-names":false,"suffix":""},{"dropping-particle":"","family":"Nurse","given":"Alex","non-dropping-particle":"","parse-names":false,"suffix":""},{"dropping-particle":"","family":"Barker","given":"Tom","non-dropping-particle":"","parse-names":false,"suffix":""}],"container-title":"Environment and Planning A","id":"ITEM-1","issue":"8","issued":{"date-parts":[["2017","8","5"]]},"page":"1797-1815","publisher":"SAGE PublicationsSage UK: London, England","title":"The neoliberalisation of climate? Progressing climate policy under austerity urbanism","type":"article-journal","volume":"49"},"suppress-author":1,"uris":["http://www.mendeley.com/documents/?uuid=9c8e9b11-d680-3e87-8e9b-fe66e330937c"]}],"mendeley":{"formattedCitation":"(2017)","plainTextFormattedCitation":"(2017)","previouslyFormattedCitation":"(2017)"},"properties":{"noteIndex":0},"schema":"https://github.com/citation-style-language/schema/raw/master/csl-citation.json"}</w:instrText>
      </w:r>
      <w:r w:rsidR="00F409A3">
        <w:rPr>
          <w:rFonts w:asciiTheme="majorBidi" w:hAnsiTheme="majorBidi" w:cstheme="majorBidi"/>
          <w:sz w:val="24"/>
          <w:szCs w:val="24"/>
        </w:rPr>
        <w:fldChar w:fldCharType="separate"/>
      </w:r>
      <w:r w:rsidR="00F409A3" w:rsidRPr="00F409A3">
        <w:rPr>
          <w:rFonts w:asciiTheme="majorBidi" w:hAnsiTheme="majorBidi" w:cstheme="majorBidi"/>
          <w:noProof/>
          <w:sz w:val="24"/>
          <w:szCs w:val="24"/>
        </w:rPr>
        <w:t>(2017)</w:t>
      </w:r>
      <w:r w:rsidR="00F409A3">
        <w:rPr>
          <w:rFonts w:asciiTheme="majorBidi" w:hAnsiTheme="majorBidi" w:cstheme="majorBidi"/>
          <w:sz w:val="24"/>
          <w:szCs w:val="24"/>
        </w:rPr>
        <w:fldChar w:fldCharType="end"/>
      </w:r>
      <w:r w:rsidR="00011136">
        <w:rPr>
          <w:rFonts w:asciiTheme="majorBidi" w:hAnsiTheme="majorBidi" w:cstheme="majorBidi"/>
          <w:sz w:val="24"/>
          <w:szCs w:val="24"/>
        </w:rPr>
        <w:t xml:space="preserve"> highlight in the context of urban austerity the conflict between effective climate </w:t>
      </w:r>
      <w:r w:rsidR="00FD2923">
        <w:rPr>
          <w:rFonts w:asciiTheme="majorBidi" w:hAnsiTheme="majorBidi" w:cstheme="majorBidi"/>
          <w:sz w:val="24"/>
          <w:szCs w:val="24"/>
        </w:rPr>
        <w:t xml:space="preserve">(mitigation) </w:t>
      </w:r>
      <w:r w:rsidR="00011136">
        <w:rPr>
          <w:rFonts w:asciiTheme="majorBidi" w:hAnsiTheme="majorBidi" w:cstheme="majorBidi"/>
          <w:sz w:val="24"/>
          <w:szCs w:val="24"/>
        </w:rPr>
        <w:t xml:space="preserve">policy implementation and green growth strategies in the post-industrial city of Liverpool. </w:t>
      </w:r>
      <w:r w:rsidR="00EF2217">
        <w:rPr>
          <w:rFonts w:asciiTheme="majorBidi" w:hAnsiTheme="majorBidi" w:cstheme="majorBidi"/>
          <w:sz w:val="24"/>
          <w:szCs w:val="24"/>
        </w:rPr>
        <w:t xml:space="preserve">They argue that </w:t>
      </w:r>
      <w:r w:rsidR="00C71F75">
        <w:rPr>
          <w:rFonts w:asciiTheme="majorBidi" w:hAnsiTheme="majorBidi" w:cstheme="majorBidi"/>
          <w:sz w:val="24"/>
          <w:szCs w:val="24"/>
        </w:rPr>
        <w:t>co-production governance challenge</w:t>
      </w:r>
      <w:r w:rsidR="00BF3E18">
        <w:rPr>
          <w:rFonts w:asciiTheme="majorBidi" w:hAnsiTheme="majorBidi" w:cstheme="majorBidi"/>
          <w:sz w:val="24"/>
          <w:szCs w:val="24"/>
        </w:rPr>
        <w:t>s</w:t>
      </w:r>
      <w:r w:rsidR="00C71F75">
        <w:rPr>
          <w:rFonts w:asciiTheme="majorBidi" w:hAnsiTheme="majorBidi" w:cstheme="majorBidi"/>
          <w:sz w:val="24"/>
          <w:szCs w:val="24"/>
        </w:rPr>
        <w:t xml:space="preserve"> </w:t>
      </w:r>
      <w:r w:rsidR="00FD2923">
        <w:rPr>
          <w:rFonts w:asciiTheme="majorBidi" w:hAnsiTheme="majorBidi" w:cstheme="majorBidi"/>
          <w:sz w:val="24"/>
          <w:szCs w:val="24"/>
        </w:rPr>
        <w:t xml:space="preserve">the </w:t>
      </w:r>
      <w:r w:rsidR="00C71F75">
        <w:rPr>
          <w:rFonts w:asciiTheme="majorBidi" w:hAnsiTheme="majorBidi" w:cstheme="majorBidi"/>
          <w:sz w:val="24"/>
          <w:szCs w:val="24"/>
        </w:rPr>
        <w:t xml:space="preserve">pre-existing </w:t>
      </w:r>
      <w:r w:rsidR="00FD2923">
        <w:rPr>
          <w:rFonts w:asciiTheme="majorBidi" w:hAnsiTheme="majorBidi" w:cstheme="majorBidi"/>
          <w:sz w:val="24"/>
          <w:szCs w:val="24"/>
        </w:rPr>
        <w:t>neoliberal</w:t>
      </w:r>
      <w:r w:rsidR="00C71F75">
        <w:rPr>
          <w:rFonts w:asciiTheme="majorBidi" w:hAnsiTheme="majorBidi" w:cstheme="majorBidi"/>
          <w:sz w:val="24"/>
          <w:szCs w:val="24"/>
        </w:rPr>
        <w:t xml:space="preserve"> consensus of green growth as a</w:t>
      </w:r>
      <w:r w:rsidR="00FD2923">
        <w:rPr>
          <w:rFonts w:asciiTheme="majorBidi" w:hAnsiTheme="majorBidi" w:cstheme="majorBidi"/>
          <w:sz w:val="24"/>
          <w:szCs w:val="24"/>
        </w:rPr>
        <w:t xml:space="preserve"> framework for implementing and justifying effective climate policy</w:t>
      </w:r>
      <w:r w:rsidR="00C71F75">
        <w:rPr>
          <w:rFonts w:asciiTheme="majorBidi" w:hAnsiTheme="majorBidi" w:cstheme="majorBidi"/>
          <w:sz w:val="24"/>
          <w:szCs w:val="24"/>
        </w:rPr>
        <w:t xml:space="preserve">. </w:t>
      </w:r>
      <w:r w:rsidR="006752E1">
        <w:rPr>
          <w:rFonts w:asciiTheme="majorBidi" w:hAnsiTheme="majorBidi" w:cstheme="majorBidi"/>
          <w:sz w:val="24"/>
          <w:szCs w:val="24"/>
        </w:rPr>
        <w:t xml:space="preserve">Future adaptation policy in the UK therefore will </w:t>
      </w:r>
      <w:r w:rsidR="00FD2923">
        <w:rPr>
          <w:rFonts w:asciiTheme="majorBidi" w:hAnsiTheme="majorBidi" w:cstheme="majorBidi"/>
          <w:sz w:val="24"/>
          <w:szCs w:val="24"/>
        </w:rPr>
        <w:t xml:space="preserve">continue to </w:t>
      </w:r>
      <w:r w:rsidR="006752E1">
        <w:rPr>
          <w:rFonts w:asciiTheme="majorBidi" w:hAnsiTheme="majorBidi" w:cstheme="majorBidi"/>
          <w:sz w:val="24"/>
          <w:szCs w:val="24"/>
        </w:rPr>
        <w:t>be governed by a trade-off between strategy and practical action with respect to climate adaptation.</w:t>
      </w:r>
    </w:p>
    <w:p w14:paraId="4D90F036" w14:textId="77777777" w:rsidR="006752E1" w:rsidRDefault="006752E1" w:rsidP="00327080">
      <w:pPr>
        <w:shd w:val="clear" w:color="auto" w:fill="FFFFFF"/>
        <w:spacing w:after="0" w:line="480" w:lineRule="auto"/>
        <w:jc w:val="both"/>
        <w:rPr>
          <w:rFonts w:asciiTheme="majorBidi" w:hAnsiTheme="majorBidi" w:cstheme="majorBidi"/>
          <w:sz w:val="24"/>
          <w:szCs w:val="24"/>
        </w:rPr>
      </w:pPr>
    </w:p>
    <w:p w14:paraId="3C878D07" w14:textId="3F887286" w:rsidR="00963025" w:rsidRDefault="006752E1" w:rsidP="00327080">
      <w:pPr>
        <w:spacing w:after="0" w:line="480" w:lineRule="auto"/>
        <w:ind w:firstLine="720"/>
        <w:jc w:val="both"/>
        <w:rPr>
          <w:rFonts w:asciiTheme="majorBidi" w:hAnsiTheme="majorBidi" w:cstheme="majorBidi"/>
          <w:sz w:val="24"/>
          <w:szCs w:val="24"/>
        </w:rPr>
      </w:pPr>
      <w:r>
        <w:rPr>
          <w:rFonts w:asciiTheme="majorBidi" w:hAnsiTheme="majorBidi" w:cstheme="majorBidi"/>
          <w:sz w:val="24"/>
          <w:szCs w:val="24"/>
        </w:rPr>
        <w:lastRenderedPageBreak/>
        <w:t>Other interviewees in the Glasgow city-region point</w:t>
      </w:r>
      <w:r w:rsidR="003E5EB3">
        <w:rPr>
          <w:rFonts w:asciiTheme="majorBidi" w:hAnsiTheme="majorBidi" w:cstheme="majorBidi"/>
          <w:sz w:val="24"/>
          <w:szCs w:val="24"/>
        </w:rPr>
        <w:t>ed</w:t>
      </w:r>
      <w:r>
        <w:rPr>
          <w:rFonts w:asciiTheme="majorBidi" w:hAnsiTheme="majorBidi" w:cstheme="majorBidi"/>
          <w:sz w:val="24"/>
          <w:szCs w:val="24"/>
        </w:rPr>
        <w:t xml:space="preserve"> out how a new City Deal, like that in Manchester, could attend to this tension</w:t>
      </w:r>
      <w:r w:rsidR="00787A4A">
        <w:rPr>
          <w:rFonts w:asciiTheme="majorBidi" w:hAnsiTheme="majorBidi" w:cstheme="majorBidi"/>
          <w:sz w:val="24"/>
          <w:szCs w:val="24"/>
        </w:rPr>
        <w:t xml:space="preserve"> by solving infrastructural economic</w:t>
      </w:r>
      <w:r w:rsidR="00787A4A" w:rsidRPr="00787A4A">
        <w:rPr>
          <w:rFonts w:asciiTheme="majorBidi" w:hAnsiTheme="majorBidi" w:cstheme="majorBidi"/>
          <w:sz w:val="24"/>
          <w:szCs w:val="24"/>
        </w:rPr>
        <w:t xml:space="preserve"> challenges that take acc</w:t>
      </w:r>
      <w:r w:rsidR="0007102E">
        <w:rPr>
          <w:rFonts w:asciiTheme="majorBidi" w:hAnsiTheme="majorBidi" w:cstheme="majorBidi"/>
          <w:sz w:val="24"/>
          <w:szCs w:val="24"/>
        </w:rPr>
        <w:t>ount of future climate impacts:</w:t>
      </w:r>
    </w:p>
    <w:p w14:paraId="4072D5DD" w14:textId="77777777" w:rsidR="0007102E" w:rsidRDefault="0007102E" w:rsidP="00327080">
      <w:pPr>
        <w:spacing w:after="0" w:line="480" w:lineRule="auto"/>
        <w:ind w:firstLine="720"/>
        <w:jc w:val="both"/>
        <w:rPr>
          <w:rFonts w:asciiTheme="majorBidi" w:hAnsiTheme="majorBidi" w:cstheme="majorBidi"/>
          <w:sz w:val="24"/>
          <w:szCs w:val="24"/>
        </w:rPr>
      </w:pPr>
    </w:p>
    <w:p w14:paraId="66050742" w14:textId="5AC48CD2" w:rsidR="0007102E" w:rsidRDefault="005D341C" w:rsidP="00BF3E18">
      <w:pPr>
        <w:spacing w:after="0" w:line="480" w:lineRule="auto"/>
        <w:ind w:left="720"/>
        <w:jc w:val="both"/>
        <w:rPr>
          <w:rFonts w:asciiTheme="majorBidi" w:hAnsiTheme="majorBidi" w:cstheme="majorBidi"/>
          <w:i/>
          <w:sz w:val="24"/>
          <w:szCs w:val="24"/>
          <w:lang w:val="en-US"/>
        </w:rPr>
      </w:pPr>
      <w:r w:rsidRPr="0007102E">
        <w:rPr>
          <w:rFonts w:asciiTheme="majorBidi" w:hAnsiTheme="majorBidi" w:cstheme="majorBidi"/>
          <w:i/>
          <w:sz w:val="24"/>
          <w:szCs w:val="24"/>
        </w:rPr>
        <w:t>[C]</w:t>
      </w:r>
      <w:r w:rsidRPr="0007102E">
        <w:rPr>
          <w:rFonts w:asciiTheme="majorBidi" w:hAnsiTheme="majorBidi" w:cstheme="majorBidi"/>
          <w:i/>
          <w:sz w:val="24"/>
          <w:szCs w:val="24"/>
          <w:lang w:val="en-US"/>
        </w:rPr>
        <w:t>ritical</w:t>
      </w:r>
      <w:r w:rsidR="00787A4A" w:rsidRPr="0007102E">
        <w:rPr>
          <w:rFonts w:asciiTheme="majorBidi" w:hAnsiTheme="majorBidi" w:cstheme="majorBidi"/>
          <w:i/>
          <w:sz w:val="24"/>
          <w:szCs w:val="24"/>
          <w:lang w:val="en-US"/>
        </w:rPr>
        <w:t xml:space="preserve"> infrastructure doesn’t begin and end with the boundaries of the city or local government.  We also link to the recently announced </w:t>
      </w:r>
      <w:r w:rsidR="00963025" w:rsidRPr="0007102E">
        <w:rPr>
          <w:rFonts w:asciiTheme="majorBidi" w:hAnsiTheme="majorBidi" w:cstheme="majorBidi"/>
          <w:i/>
          <w:sz w:val="24"/>
          <w:szCs w:val="24"/>
          <w:lang w:val="en-US"/>
        </w:rPr>
        <w:t>‘</w:t>
      </w:r>
      <w:r w:rsidR="00787A4A" w:rsidRPr="0007102E">
        <w:rPr>
          <w:rFonts w:asciiTheme="majorBidi" w:hAnsiTheme="majorBidi" w:cstheme="majorBidi"/>
          <w:i/>
          <w:sz w:val="24"/>
          <w:szCs w:val="24"/>
          <w:lang w:val="en-US"/>
        </w:rPr>
        <w:t>city deal</w:t>
      </w:r>
      <w:r w:rsidR="00963025" w:rsidRPr="0007102E">
        <w:rPr>
          <w:rFonts w:asciiTheme="majorBidi" w:hAnsiTheme="majorBidi" w:cstheme="majorBidi"/>
          <w:i/>
          <w:sz w:val="24"/>
          <w:szCs w:val="24"/>
          <w:lang w:val="en-US"/>
        </w:rPr>
        <w:t>’</w:t>
      </w:r>
      <w:r w:rsidR="00787A4A" w:rsidRPr="0007102E">
        <w:rPr>
          <w:rFonts w:asciiTheme="majorBidi" w:hAnsiTheme="majorBidi" w:cstheme="majorBidi"/>
          <w:i/>
          <w:sz w:val="24"/>
          <w:szCs w:val="24"/>
          <w:lang w:val="en-US"/>
        </w:rPr>
        <w:t>, which is the first one in Scotland… similar to the ones in Manchester and elsewhere… it is an infrastructural development … it is often about economic development, roads, rails</w:t>
      </w:r>
      <w:r w:rsidR="00BF3E18">
        <w:rPr>
          <w:rFonts w:asciiTheme="majorBidi" w:hAnsiTheme="majorBidi" w:cstheme="majorBidi"/>
          <w:i/>
          <w:sz w:val="24"/>
          <w:szCs w:val="24"/>
          <w:lang w:val="en-US"/>
        </w:rPr>
        <w:t xml:space="preserve">… </w:t>
      </w:r>
      <w:r w:rsidR="00787A4A" w:rsidRPr="0007102E">
        <w:rPr>
          <w:rFonts w:asciiTheme="majorBidi" w:hAnsiTheme="majorBidi" w:cstheme="majorBidi"/>
          <w:i/>
          <w:sz w:val="24"/>
          <w:szCs w:val="24"/>
          <w:lang w:val="en-US"/>
        </w:rPr>
        <w:t xml:space="preserve"> we are also looking at an infrastructure that protects, preserves and</w:t>
      </w:r>
      <w:r w:rsidR="00BF3E18">
        <w:rPr>
          <w:rFonts w:asciiTheme="majorBidi" w:hAnsiTheme="majorBidi" w:cstheme="majorBidi"/>
          <w:i/>
          <w:sz w:val="24"/>
          <w:szCs w:val="24"/>
          <w:lang w:val="en-US"/>
        </w:rPr>
        <w:t xml:space="preserve"> </w:t>
      </w:r>
      <w:r w:rsidR="00787A4A" w:rsidRPr="0007102E">
        <w:rPr>
          <w:rFonts w:asciiTheme="majorBidi" w:hAnsiTheme="majorBidi" w:cstheme="majorBidi"/>
          <w:i/>
          <w:sz w:val="24"/>
          <w:szCs w:val="24"/>
          <w:lang w:val="en-US"/>
        </w:rPr>
        <w:t xml:space="preserve">adapts other forms what is aging and crumbling infrastructure, so key walls along the </w:t>
      </w:r>
      <w:r w:rsidR="0007102E">
        <w:rPr>
          <w:rFonts w:asciiTheme="majorBidi" w:hAnsiTheme="majorBidi" w:cstheme="majorBidi"/>
          <w:i/>
          <w:sz w:val="24"/>
          <w:szCs w:val="24"/>
          <w:lang w:val="en-US"/>
        </w:rPr>
        <w:tab/>
      </w:r>
      <w:r w:rsidR="00787A4A" w:rsidRPr="0007102E">
        <w:rPr>
          <w:rFonts w:asciiTheme="majorBidi" w:hAnsiTheme="majorBidi" w:cstheme="majorBidi"/>
          <w:i/>
          <w:sz w:val="24"/>
          <w:szCs w:val="24"/>
          <w:lang w:val="en-US"/>
        </w:rPr>
        <w:t>river,</w:t>
      </w:r>
      <w:r w:rsidR="0007102E">
        <w:rPr>
          <w:rFonts w:asciiTheme="majorBidi" w:hAnsiTheme="majorBidi" w:cstheme="majorBidi"/>
          <w:i/>
          <w:sz w:val="24"/>
          <w:szCs w:val="24"/>
          <w:lang w:val="en-US"/>
        </w:rPr>
        <w:t xml:space="preserve"> </w:t>
      </w:r>
      <w:r w:rsidR="00787A4A" w:rsidRPr="0007102E">
        <w:rPr>
          <w:rFonts w:asciiTheme="majorBidi" w:hAnsiTheme="majorBidi" w:cstheme="majorBidi"/>
          <w:i/>
          <w:sz w:val="24"/>
          <w:szCs w:val="24"/>
          <w:lang w:val="en-US"/>
        </w:rPr>
        <w:t>we would also like</w:t>
      </w:r>
      <w:r w:rsidR="00BF3E18">
        <w:rPr>
          <w:rFonts w:asciiTheme="majorBidi" w:hAnsiTheme="majorBidi" w:cstheme="majorBidi"/>
          <w:i/>
          <w:sz w:val="24"/>
          <w:szCs w:val="24"/>
          <w:lang w:val="en-US"/>
        </w:rPr>
        <w:t>…</w:t>
      </w:r>
      <w:r w:rsidR="00787A4A" w:rsidRPr="0007102E">
        <w:rPr>
          <w:rFonts w:asciiTheme="majorBidi" w:hAnsiTheme="majorBidi" w:cstheme="majorBidi"/>
          <w:i/>
          <w:sz w:val="24"/>
          <w:szCs w:val="24"/>
          <w:lang w:val="en-US"/>
        </w:rPr>
        <w:t xml:space="preserve"> a green infrastructure that is a key part of that.</w:t>
      </w:r>
      <w:r w:rsidR="00244487" w:rsidRPr="0007102E">
        <w:rPr>
          <w:rFonts w:asciiTheme="majorBidi" w:hAnsiTheme="majorBidi" w:cstheme="majorBidi"/>
          <w:i/>
          <w:sz w:val="24"/>
          <w:szCs w:val="24"/>
          <w:lang w:val="en-US"/>
        </w:rPr>
        <w:t xml:space="preserve"> </w:t>
      </w:r>
    </w:p>
    <w:p w14:paraId="511EBC64" w14:textId="77777777" w:rsidR="009B0610" w:rsidRDefault="0007102E" w:rsidP="00327080">
      <w:pPr>
        <w:pStyle w:val="NormalWeb"/>
        <w:shd w:val="clear" w:color="auto" w:fill="FFFFFF"/>
        <w:spacing w:before="0" w:beforeAutospacing="0" w:after="0" w:afterAutospacing="0" w:line="480" w:lineRule="auto"/>
        <w:jc w:val="both"/>
        <w:rPr>
          <w:rFonts w:asciiTheme="majorBidi" w:hAnsiTheme="majorBidi" w:cstheme="majorBidi"/>
          <w:lang w:val="en-US"/>
        </w:rPr>
      </w:pPr>
      <w:r>
        <w:rPr>
          <w:rFonts w:asciiTheme="majorBidi" w:hAnsiTheme="majorBidi" w:cstheme="majorBidi"/>
          <w:lang w:val="en-US"/>
        </w:rPr>
        <w:tab/>
      </w:r>
    </w:p>
    <w:p w14:paraId="4CCE685B" w14:textId="0143D916" w:rsidR="008A0BEC" w:rsidRDefault="00244487" w:rsidP="00327080">
      <w:pPr>
        <w:pStyle w:val="NormalWeb"/>
        <w:shd w:val="clear" w:color="auto" w:fill="FFFFFF"/>
        <w:spacing w:before="0" w:beforeAutospacing="0" w:after="0" w:afterAutospacing="0" w:line="480" w:lineRule="auto"/>
        <w:ind w:firstLine="720"/>
        <w:jc w:val="both"/>
        <w:rPr>
          <w:rFonts w:asciiTheme="majorBidi" w:hAnsiTheme="majorBidi" w:cstheme="majorBidi"/>
          <w:lang w:val="en-US"/>
        </w:rPr>
      </w:pPr>
      <w:r>
        <w:rPr>
          <w:rFonts w:asciiTheme="majorBidi" w:hAnsiTheme="majorBidi" w:cstheme="majorBidi"/>
          <w:lang w:val="en-US"/>
        </w:rPr>
        <w:t xml:space="preserve">Another </w:t>
      </w:r>
      <w:r w:rsidR="00BF3E18">
        <w:rPr>
          <w:rFonts w:asciiTheme="majorBidi" w:hAnsiTheme="majorBidi" w:cstheme="majorBidi"/>
          <w:lang w:val="en-US"/>
        </w:rPr>
        <w:t>G</w:t>
      </w:r>
      <w:r>
        <w:rPr>
          <w:rFonts w:asciiTheme="majorBidi" w:hAnsiTheme="majorBidi" w:cstheme="majorBidi"/>
          <w:lang w:val="en-US"/>
        </w:rPr>
        <w:t xml:space="preserve">lasgow city-region </w:t>
      </w:r>
      <w:r w:rsidR="00BF3E18">
        <w:rPr>
          <w:rFonts w:asciiTheme="majorBidi" w:hAnsiTheme="majorBidi" w:cstheme="majorBidi"/>
          <w:lang w:val="en-US"/>
        </w:rPr>
        <w:t xml:space="preserve">interviewee </w:t>
      </w:r>
      <w:r>
        <w:rPr>
          <w:rFonts w:asciiTheme="majorBidi" w:hAnsiTheme="majorBidi" w:cstheme="majorBidi"/>
          <w:lang w:val="en-US"/>
        </w:rPr>
        <w:t>supported the ide</w:t>
      </w:r>
      <w:r w:rsidRPr="00244487">
        <w:rPr>
          <w:rFonts w:asciiTheme="majorBidi" w:hAnsiTheme="majorBidi" w:cstheme="majorBidi"/>
          <w:lang w:val="en-US"/>
        </w:rPr>
        <w:t xml:space="preserve">a of </w:t>
      </w:r>
      <w:r w:rsidR="0007102E">
        <w:rPr>
          <w:rFonts w:asciiTheme="majorBidi" w:hAnsiTheme="majorBidi" w:cstheme="majorBidi"/>
          <w:lang w:val="en-US"/>
        </w:rPr>
        <w:t>C</w:t>
      </w:r>
      <w:r w:rsidRPr="00244487">
        <w:rPr>
          <w:rFonts w:asciiTheme="majorBidi" w:hAnsiTheme="majorBidi" w:cstheme="majorBidi"/>
          <w:lang w:val="en-US"/>
        </w:rPr>
        <w:t xml:space="preserve">ity </w:t>
      </w:r>
      <w:r w:rsidR="0007102E">
        <w:rPr>
          <w:rFonts w:asciiTheme="majorBidi" w:hAnsiTheme="majorBidi" w:cstheme="majorBidi"/>
          <w:lang w:val="en-US"/>
        </w:rPr>
        <w:t>D</w:t>
      </w:r>
      <w:r w:rsidRPr="00244487">
        <w:rPr>
          <w:rFonts w:asciiTheme="majorBidi" w:hAnsiTheme="majorBidi" w:cstheme="majorBidi"/>
          <w:lang w:val="en-US"/>
        </w:rPr>
        <w:t xml:space="preserve">eals </w:t>
      </w:r>
      <w:r w:rsidR="0007102E">
        <w:rPr>
          <w:rFonts w:asciiTheme="majorBidi" w:hAnsiTheme="majorBidi" w:cstheme="majorBidi"/>
          <w:lang w:val="en-US"/>
        </w:rPr>
        <w:t xml:space="preserve">(agreement between central government and a city to enable </w:t>
      </w:r>
      <w:r w:rsidR="00C527FD">
        <w:rPr>
          <w:rFonts w:asciiTheme="majorBidi" w:hAnsiTheme="majorBidi" w:cstheme="majorBidi"/>
          <w:lang w:val="en-US"/>
        </w:rPr>
        <w:t>it</w:t>
      </w:r>
      <w:r w:rsidR="0007102E">
        <w:rPr>
          <w:rFonts w:asciiTheme="majorBidi" w:hAnsiTheme="majorBidi" w:cstheme="majorBidi"/>
          <w:lang w:val="en-US"/>
        </w:rPr>
        <w:t xml:space="preserve"> to take greater responsibility of local decisions regarding economic growth and </w:t>
      </w:r>
      <w:r w:rsidR="003E5EB3">
        <w:rPr>
          <w:rFonts w:asciiTheme="majorBidi" w:hAnsiTheme="majorBidi" w:cstheme="majorBidi"/>
          <w:lang w:val="en-US"/>
        </w:rPr>
        <w:t>public spending</w:t>
      </w:r>
      <w:r w:rsidR="0007102E">
        <w:rPr>
          <w:rFonts w:asciiTheme="majorBidi" w:hAnsiTheme="majorBidi" w:cstheme="majorBidi"/>
          <w:lang w:val="en-US"/>
        </w:rPr>
        <w:t xml:space="preserve">) </w:t>
      </w:r>
      <w:r w:rsidRPr="00244487">
        <w:rPr>
          <w:rFonts w:asciiTheme="majorBidi" w:hAnsiTheme="majorBidi" w:cstheme="majorBidi"/>
          <w:lang w:val="en-US"/>
        </w:rPr>
        <w:t xml:space="preserve">that </w:t>
      </w:r>
      <w:r w:rsidR="0007102E">
        <w:rPr>
          <w:rFonts w:asciiTheme="majorBidi" w:hAnsiTheme="majorBidi" w:cstheme="majorBidi"/>
          <w:lang w:val="en-US"/>
        </w:rPr>
        <w:t>e</w:t>
      </w:r>
      <w:r w:rsidRPr="00244487">
        <w:rPr>
          <w:rFonts w:asciiTheme="majorBidi" w:hAnsiTheme="majorBidi" w:cstheme="majorBidi"/>
          <w:lang w:val="en-US"/>
        </w:rPr>
        <w:t xml:space="preserve">ncompass the city-region </w:t>
      </w:r>
      <w:r w:rsidR="00D52537" w:rsidRPr="00244487">
        <w:rPr>
          <w:rFonts w:asciiTheme="majorBidi" w:hAnsiTheme="majorBidi" w:cstheme="majorBidi"/>
          <w:lang w:val="en-US"/>
        </w:rPr>
        <w:t>to</w:t>
      </w:r>
      <w:r w:rsidRPr="00244487">
        <w:rPr>
          <w:rFonts w:asciiTheme="majorBidi" w:hAnsiTheme="majorBidi" w:cstheme="majorBidi"/>
          <w:lang w:val="en-US"/>
        </w:rPr>
        <w:t xml:space="preserve"> embed adaptation</w:t>
      </w:r>
      <w:r w:rsidR="008A0BEC">
        <w:rPr>
          <w:rFonts w:asciiTheme="majorBidi" w:hAnsiTheme="majorBidi" w:cstheme="majorBidi"/>
          <w:lang w:val="en-US"/>
        </w:rPr>
        <w:t xml:space="preserve"> into infrastructural provision:</w:t>
      </w:r>
    </w:p>
    <w:p w14:paraId="2334EB5B" w14:textId="77777777" w:rsidR="008A0BEC" w:rsidRDefault="008A0BEC" w:rsidP="00327080">
      <w:pPr>
        <w:pStyle w:val="NormalWeb"/>
        <w:shd w:val="clear" w:color="auto" w:fill="FFFFFF"/>
        <w:spacing w:before="0" w:beforeAutospacing="0" w:after="0" w:afterAutospacing="0" w:line="480" w:lineRule="auto"/>
        <w:jc w:val="both"/>
        <w:rPr>
          <w:rFonts w:asciiTheme="majorBidi" w:hAnsiTheme="majorBidi" w:cstheme="majorBidi"/>
          <w:lang w:val="en-US"/>
        </w:rPr>
      </w:pPr>
    </w:p>
    <w:p w14:paraId="4B3A78EC" w14:textId="44BEC204" w:rsidR="0072551B" w:rsidRPr="008A0BEC" w:rsidRDefault="008A0BEC" w:rsidP="00327080">
      <w:pPr>
        <w:pStyle w:val="NormalWeb"/>
        <w:shd w:val="clear" w:color="auto" w:fill="FFFFFF"/>
        <w:spacing w:before="0" w:beforeAutospacing="0" w:after="0" w:afterAutospacing="0" w:line="480" w:lineRule="auto"/>
        <w:jc w:val="both"/>
        <w:rPr>
          <w:rFonts w:ascii="Arial" w:hAnsi="Arial" w:cs="Arial"/>
          <w:i/>
          <w:color w:val="0B0C0C"/>
          <w:sz w:val="29"/>
          <w:szCs w:val="29"/>
        </w:rPr>
      </w:pPr>
      <w:r>
        <w:rPr>
          <w:rFonts w:asciiTheme="majorBidi" w:hAnsiTheme="majorBidi" w:cstheme="majorBidi"/>
          <w:lang w:val="en-US"/>
        </w:rPr>
        <w:tab/>
      </w:r>
      <w:r w:rsidR="00244487" w:rsidRPr="008A0BEC">
        <w:rPr>
          <w:rFonts w:asciiTheme="majorBidi" w:hAnsiTheme="majorBidi" w:cstheme="majorBidi"/>
          <w:i/>
        </w:rPr>
        <w:t>In terms of adaptation action and governanc</w:t>
      </w:r>
      <w:r w:rsidR="00C527FD">
        <w:rPr>
          <w:rFonts w:asciiTheme="majorBidi" w:hAnsiTheme="majorBidi" w:cstheme="majorBidi"/>
          <w:i/>
        </w:rPr>
        <w:t>e</w:t>
      </w:r>
      <w:r w:rsidR="00244487" w:rsidRPr="008A0BEC">
        <w:rPr>
          <w:rFonts w:asciiTheme="majorBidi" w:hAnsiTheme="majorBidi" w:cstheme="majorBidi"/>
          <w:i/>
        </w:rPr>
        <w:t xml:space="preserve"> and the relevan</w:t>
      </w:r>
      <w:r w:rsidR="00AA1476">
        <w:rPr>
          <w:rFonts w:asciiTheme="majorBidi" w:hAnsiTheme="majorBidi" w:cstheme="majorBidi"/>
          <w:i/>
        </w:rPr>
        <w:t>ce</w:t>
      </w:r>
      <w:r w:rsidR="00244487" w:rsidRPr="008A0BEC">
        <w:rPr>
          <w:rFonts w:asciiTheme="majorBidi" w:hAnsiTheme="majorBidi" w:cstheme="majorBidi"/>
          <w:i/>
        </w:rPr>
        <w:t xml:space="preserve"> of city</w:t>
      </w:r>
      <w:r w:rsidR="00C527FD">
        <w:rPr>
          <w:rFonts w:asciiTheme="majorBidi" w:hAnsiTheme="majorBidi" w:cstheme="majorBidi"/>
          <w:i/>
        </w:rPr>
        <w:t>-</w:t>
      </w:r>
      <w:r w:rsidR="00244487" w:rsidRPr="008A0BEC">
        <w:rPr>
          <w:rFonts w:asciiTheme="majorBidi" w:hAnsiTheme="majorBidi" w:cstheme="majorBidi"/>
          <w:i/>
        </w:rPr>
        <w:t>regions because of those economic realities of the city</w:t>
      </w:r>
      <w:r w:rsidR="0057259B">
        <w:rPr>
          <w:rFonts w:asciiTheme="majorBidi" w:hAnsiTheme="majorBidi" w:cstheme="majorBidi"/>
          <w:i/>
        </w:rPr>
        <w:t>-</w:t>
      </w:r>
      <w:r w:rsidR="00244487" w:rsidRPr="008A0BEC">
        <w:rPr>
          <w:rFonts w:asciiTheme="majorBidi" w:hAnsiTheme="majorBidi" w:cstheme="majorBidi"/>
          <w:i/>
        </w:rPr>
        <w:t>region</w:t>
      </w:r>
      <w:r w:rsidR="00C527FD">
        <w:rPr>
          <w:rFonts w:asciiTheme="majorBidi" w:hAnsiTheme="majorBidi" w:cstheme="majorBidi"/>
          <w:i/>
        </w:rPr>
        <w:t xml:space="preserve">… </w:t>
      </w:r>
      <w:r w:rsidR="00244487" w:rsidRPr="008A0BEC">
        <w:rPr>
          <w:rFonts w:asciiTheme="majorBidi" w:hAnsiTheme="majorBidi" w:cstheme="majorBidi"/>
          <w:i/>
        </w:rPr>
        <w:t>[</w:t>
      </w:r>
      <w:r w:rsidR="0072551B" w:rsidRPr="008A0BEC">
        <w:rPr>
          <w:rFonts w:asciiTheme="majorBidi" w:hAnsiTheme="majorBidi" w:cstheme="majorBidi"/>
          <w:i/>
        </w:rPr>
        <w:t>a c</w:t>
      </w:r>
      <w:r w:rsidR="00244487" w:rsidRPr="008A0BEC">
        <w:rPr>
          <w:rFonts w:asciiTheme="majorBidi" w:hAnsiTheme="majorBidi" w:cstheme="majorBidi"/>
          <w:i/>
        </w:rPr>
        <w:t xml:space="preserve">ity </w:t>
      </w:r>
      <w:r w:rsidR="0072551B" w:rsidRPr="008A0BEC">
        <w:rPr>
          <w:rFonts w:asciiTheme="majorBidi" w:hAnsiTheme="majorBidi" w:cstheme="majorBidi"/>
          <w:i/>
        </w:rPr>
        <w:t>d</w:t>
      </w:r>
      <w:r w:rsidR="00244487" w:rsidRPr="008A0BEC">
        <w:rPr>
          <w:rFonts w:asciiTheme="majorBidi" w:hAnsiTheme="majorBidi" w:cstheme="majorBidi"/>
          <w:i/>
        </w:rPr>
        <w:t>eal] makes most sense because of the interaction between river catchments and cities, you know the boundary of the city isn’t the relevant place to stop or to start your kind of governance arrangements or your</w:t>
      </w:r>
      <w:r w:rsidR="00C527FD">
        <w:rPr>
          <w:rFonts w:asciiTheme="majorBidi" w:hAnsiTheme="majorBidi" w:cstheme="majorBidi"/>
          <w:i/>
        </w:rPr>
        <w:t xml:space="preserve"> </w:t>
      </w:r>
      <w:r w:rsidR="00244487" w:rsidRPr="008A0BEC">
        <w:rPr>
          <w:rFonts w:asciiTheme="majorBidi" w:hAnsiTheme="majorBidi" w:cstheme="majorBidi"/>
          <w:i/>
        </w:rPr>
        <w:t>decision</w:t>
      </w:r>
      <w:r w:rsidR="00C90940">
        <w:rPr>
          <w:rFonts w:asciiTheme="majorBidi" w:hAnsiTheme="majorBidi" w:cstheme="majorBidi"/>
          <w:i/>
        </w:rPr>
        <w:t>-</w:t>
      </w:r>
      <w:r w:rsidR="00244487" w:rsidRPr="008A0BEC">
        <w:rPr>
          <w:rFonts w:asciiTheme="majorBidi" w:hAnsiTheme="majorBidi" w:cstheme="majorBidi"/>
          <w:i/>
        </w:rPr>
        <w:t>making processes.</w:t>
      </w:r>
    </w:p>
    <w:p w14:paraId="68849E3C" w14:textId="77777777" w:rsidR="0072551B" w:rsidRDefault="0072551B" w:rsidP="00327080">
      <w:pPr>
        <w:spacing w:after="0" w:line="480" w:lineRule="auto"/>
        <w:ind w:firstLine="720"/>
        <w:jc w:val="both"/>
        <w:rPr>
          <w:rFonts w:asciiTheme="majorBidi" w:hAnsiTheme="majorBidi" w:cstheme="majorBidi"/>
          <w:sz w:val="24"/>
          <w:szCs w:val="24"/>
        </w:rPr>
      </w:pPr>
    </w:p>
    <w:p w14:paraId="04D2D5C6" w14:textId="2EFFA9AB" w:rsidR="00244487" w:rsidRPr="00594710" w:rsidRDefault="0066676B" w:rsidP="00327080">
      <w:pPr>
        <w:spacing w:after="0" w:line="480" w:lineRule="auto"/>
        <w:ind w:firstLine="720"/>
        <w:jc w:val="both"/>
        <w:rPr>
          <w:rFonts w:asciiTheme="majorBidi" w:hAnsiTheme="majorBidi" w:cstheme="majorBidi"/>
          <w:color w:val="FF0000"/>
          <w:sz w:val="24"/>
          <w:szCs w:val="24"/>
        </w:rPr>
      </w:pPr>
      <w:r>
        <w:rPr>
          <w:rFonts w:asciiTheme="majorBidi" w:hAnsiTheme="majorBidi" w:cstheme="majorBidi"/>
          <w:sz w:val="24"/>
          <w:szCs w:val="24"/>
        </w:rPr>
        <w:t xml:space="preserve">Our findings illustrate how future infrastructural challenges of UK cities will play a significant role in how adaptation policy is embedded within city-regions. </w:t>
      </w:r>
      <w:r w:rsidR="003B797D">
        <w:rPr>
          <w:rFonts w:asciiTheme="majorBidi" w:hAnsiTheme="majorBidi" w:cstheme="majorBidi"/>
          <w:sz w:val="24"/>
          <w:szCs w:val="24"/>
        </w:rPr>
        <w:t>I</w:t>
      </w:r>
      <w:r>
        <w:rPr>
          <w:rFonts w:asciiTheme="majorBidi" w:hAnsiTheme="majorBidi" w:cstheme="majorBidi"/>
          <w:sz w:val="24"/>
          <w:szCs w:val="24"/>
        </w:rPr>
        <w:t xml:space="preserve">mportantly, </w:t>
      </w:r>
      <w:r w:rsidR="009E3650">
        <w:rPr>
          <w:rFonts w:asciiTheme="majorBidi" w:hAnsiTheme="majorBidi" w:cstheme="majorBidi"/>
          <w:sz w:val="24"/>
          <w:szCs w:val="24"/>
        </w:rPr>
        <w:t xml:space="preserve">it shows how planning adaptation through sectoral-based approaches may not be successful given that effective adaptation action and reducing urban and regional vulnerability relies on a need for </w:t>
      </w:r>
      <w:r w:rsidR="003F605D">
        <w:rPr>
          <w:rFonts w:asciiTheme="majorBidi" w:hAnsiTheme="majorBidi" w:cstheme="majorBidi"/>
          <w:sz w:val="24"/>
          <w:szCs w:val="24"/>
        </w:rPr>
        <w:t>policymak</w:t>
      </w:r>
      <w:r w:rsidR="009E3650">
        <w:rPr>
          <w:rFonts w:asciiTheme="majorBidi" w:hAnsiTheme="majorBidi" w:cstheme="majorBidi"/>
          <w:sz w:val="24"/>
          <w:szCs w:val="24"/>
        </w:rPr>
        <w:t xml:space="preserve">ers to </w:t>
      </w:r>
      <w:r w:rsidR="0072551B">
        <w:rPr>
          <w:rFonts w:asciiTheme="majorBidi" w:hAnsiTheme="majorBidi" w:cstheme="majorBidi"/>
          <w:sz w:val="24"/>
          <w:szCs w:val="24"/>
        </w:rPr>
        <w:t>embrace the idea that city-regions are socially</w:t>
      </w:r>
      <w:r w:rsidR="009E3650">
        <w:rPr>
          <w:rFonts w:asciiTheme="majorBidi" w:hAnsiTheme="majorBidi" w:cstheme="majorBidi"/>
          <w:sz w:val="24"/>
          <w:szCs w:val="24"/>
        </w:rPr>
        <w:t xml:space="preserve"> </w:t>
      </w:r>
      <w:r w:rsidR="0072551B">
        <w:rPr>
          <w:rFonts w:asciiTheme="majorBidi" w:hAnsiTheme="majorBidi" w:cstheme="majorBidi"/>
          <w:sz w:val="24"/>
          <w:szCs w:val="24"/>
        </w:rPr>
        <w:t xml:space="preserve">diverse </w:t>
      </w:r>
      <w:r w:rsidR="009E3650">
        <w:rPr>
          <w:rFonts w:asciiTheme="majorBidi" w:hAnsiTheme="majorBidi" w:cstheme="majorBidi"/>
          <w:sz w:val="24"/>
          <w:szCs w:val="24"/>
        </w:rPr>
        <w:t>geographical spaces</w:t>
      </w:r>
      <w:r w:rsidR="0072551B">
        <w:rPr>
          <w:rFonts w:asciiTheme="majorBidi" w:hAnsiTheme="majorBidi" w:cstheme="majorBidi"/>
          <w:sz w:val="24"/>
          <w:szCs w:val="24"/>
        </w:rPr>
        <w:t xml:space="preserve"> where </w:t>
      </w:r>
      <w:r w:rsidR="00474AB6">
        <w:rPr>
          <w:rFonts w:asciiTheme="majorBidi" w:hAnsiTheme="majorBidi" w:cstheme="majorBidi"/>
          <w:sz w:val="24"/>
          <w:szCs w:val="24"/>
        </w:rPr>
        <w:t xml:space="preserve">a </w:t>
      </w:r>
      <w:r w:rsidR="0072551B">
        <w:rPr>
          <w:rFonts w:asciiTheme="majorBidi" w:hAnsiTheme="majorBidi" w:cstheme="majorBidi"/>
          <w:sz w:val="24"/>
          <w:szCs w:val="24"/>
        </w:rPr>
        <w:t>‘</w:t>
      </w:r>
      <w:r w:rsidR="00474AB6">
        <w:rPr>
          <w:rFonts w:asciiTheme="majorBidi" w:hAnsiTheme="majorBidi" w:cstheme="majorBidi"/>
          <w:sz w:val="24"/>
          <w:szCs w:val="24"/>
        </w:rPr>
        <w:t>one-size fits all</w:t>
      </w:r>
      <w:r w:rsidR="0072551B">
        <w:rPr>
          <w:rFonts w:asciiTheme="majorBidi" w:hAnsiTheme="majorBidi" w:cstheme="majorBidi"/>
          <w:sz w:val="24"/>
          <w:szCs w:val="24"/>
        </w:rPr>
        <w:t xml:space="preserve">’ national adaptation </w:t>
      </w:r>
      <w:r w:rsidR="00FE69EF">
        <w:rPr>
          <w:rFonts w:asciiTheme="majorBidi" w:hAnsiTheme="majorBidi" w:cstheme="majorBidi"/>
          <w:sz w:val="24"/>
          <w:szCs w:val="24"/>
        </w:rPr>
        <w:t xml:space="preserve">policy </w:t>
      </w:r>
      <w:r w:rsidR="00474AB6">
        <w:rPr>
          <w:rFonts w:asciiTheme="majorBidi" w:hAnsiTheme="majorBidi" w:cstheme="majorBidi"/>
          <w:sz w:val="24"/>
          <w:szCs w:val="24"/>
        </w:rPr>
        <w:t>framework</w:t>
      </w:r>
      <w:r w:rsidR="0072551B">
        <w:rPr>
          <w:rFonts w:asciiTheme="majorBidi" w:hAnsiTheme="majorBidi" w:cstheme="majorBidi"/>
          <w:sz w:val="24"/>
          <w:szCs w:val="24"/>
        </w:rPr>
        <w:t xml:space="preserve"> does not work</w:t>
      </w:r>
      <w:r w:rsidR="00474AB6">
        <w:rPr>
          <w:rFonts w:asciiTheme="majorBidi" w:hAnsiTheme="majorBidi" w:cstheme="majorBidi"/>
          <w:sz w:val="24"/>
          <w:szCs w:val="24"/>
        </w:rPr>
        <w:t>.</w:t>
      </w:r>
      <w:r w:rsidR="00330889">
        <w:rPr>
          <w:rFonts w:asciiTheme="majorBidi" w:hAnsiTheme="majorBidi" w:cstheme="majorBidi"/>
          <w:sz w:val="24"/>
          <w:szCs w:val="24"/>
        </w:rPr>
        <w:t xml:space="preserve"> </w:t>
      </w:r>
      <w:r w:rsidR="00E859FD">
        <w:rPr>
          <w:rFonts w:asciiTheme="majorBidi" w:hAnsiTheme="majorBidi" w:cstheme="majorBidi"/>
          <w:sz w:val="24"/>
          <w:szCs w:val="24"/>
        </w:rPr>
        <w:t xml:space="preserve">Measuring adaptation responses </w:t>
      </w:r>
      <w:r w:rsidR="00C95F4B">
        <w:rPr>
          <w:rFonts w:asciiTheme="majorBidi" w:hAnsiTheme="majorBidi" w:cstheme="majorBidi"/>
          <w:sz w:val="24"/>
          <w:szCs w:val="24"/>
        </w:rPr>
        <w:t xml:space="preserve">in a more comparable conceptual way </w:t>
      </w:r>
      <w:r w:rsidR="00E859FD">
        <w:rPr>
          <w:rFonts w:asciiTheme="majorBidi" w:hAnsiTheme="majorBidi" w:cstheme="majorBidi"/>
          <w:sz w:val="24"/>
          <w:szCs w:val="24"/>
        </w:rPr>
        <w:t xml:space="preserve">has </w:t>
      </w:r>
      <w:r w:rsidR="003B797D">
        <w:rPr>
          <w:rFonts w:asciiTheme="majorBidi" w:hAnsiTheme="majorBidi" w:cstheme="majorBidi"/>
          <w:sz w:val="24"/>
          <w:szCs w:val="24"/>
        </w:rPr>
        <w:t>is</w:t>
      </w:r>
      <w:r w:rsidR="00E859FD">
        <w:rPr>
          <w:rFonts w:asciiTheme="majorBidi" w:hAnsiTheme="majorBidi" w:cstheme="majorBidi"/>
          <w:sz w:val="24"/>
          <w:szCs w:val="24"/>
        </w:rPr>
        <w:t xml:space="preserve"> difficult</w:t>
      </w:r>
      <w:r w:rsidR="00240C3D">
        <w:rPr>
          <w:rFonts w:asciiTheme="majorBidi" w:hAnsiTheme="majorBidi" w:cstheme="majorBidi"/>
          <w:sz w:val="24"/>
          <w:szCs w:val="24"/>
        </w:rPr>
        <w:t xml:space="preserve"> given the heterogeneity of</w:t>
      </w:r>
      <w:r w:rsidR="00E859FD">
        <w:rPr>
          <w:rFonts w:asciiTheme="majorBidi" w:hAnsiTheme="majorBidi" w:cstheme="majorBidi"/>
          <w:sz w:val="24"/>
          <w:szCs w:val="24"/>
        </w:rPr>
        <w:t xml:space="preserve"> </w:t>
      </w:r>
      <w:r w:rsidR="00240C3D">
        <w:rPr>
          <w:rFonts w:asciiTheme="majorBidi" w:hAnsiTheme="majorBidi" w:cstheme="majorBidi"/>
          <w:sz w:val="24"/>
          <w:szCs w:val="24"/>
        </w:rPr>
        <w:t>how different jurisdictional territories respond to cli</w:t>
      </w:r>
      <w:r w:rsidR="00240C3D">
        <w:rPr>
          <w:rFonts w:asciiTheme="majorBidi" w:hAnsiTheme="majorBidi" w:cstheme="majorBidi"/>
          <w:sz w:val="24"/>
          <w:szCs w:val="24"/>
        </w:rPr>
        <w:lastRenderedPageBreak/>
        <w:t xml:space="preserve">mate impacts </w:t>
      </w:r>
      <w:r w:rsidR="00F409A3">
        <w:rPr>
          <w:rFonts w:asciiTheme="majorBidi" w:hAnsiTheme="majorBidi" w:cstheme="majorBidi"/>
          <w:sz w:val="24"/>
          <w:szCs w:val="24"/>
        </w:rPr>
        <w:fldChar w:fldCharType="begin" w:fldLock="1"/>
      </w:r>
      <w:r w:rsidR="00775C1E">
        <w:rPr>
          <w:rFonts w:asciiTheme="majorBidi" w:hAnsiTheme="majorBidi" w:cstheme="majorBidi"/>
          <w:sz w:val="24"/>
          <w:szCs w:val="24"/>
        </w:rPr>
        <w:instrText>ADDIN CSL_CITATION {"citationItems":[{"id":"ITEM-1","itemData":{"DOI":"10.1016/j.gloenvcha.2013.07.022","ISBN":"0959-3780","ISSN":"09593780","abstract":"An increasing number of studies have compared climate change adaptation policies within and between different countries. In this paper we show that these comparative studies suffer from what is known as the \"dependent variable problem' - the indistinctness of the phenomenon that is being measured, and disagreement on its scope and boundaries. This problem has been signaled in other scientific fields where it proved to hamper meaningful comparisons and policy evaluations, transnational learning, and policy transfer. This paper aims to raise consciousness of the dependent variable problem in comparative studies on climate change adaptation policy by exploring its origins and proposes ways to deal with it. Three main sources of the problem are discussed: (1) conceptual indistinctness of adaptation policy and the heterogeneity and lack of consistency of what is being compared between cases. (2) Inadequate research designs to compare cases. (3) Unclear indicators and explanatory variables to compare across cases. We propose a way to operationalize the concept of adaptation policy, provide a narrower description of the research designs for policy change or outcomes analysis, and finally discuss possible measurements concepts. © 2013 Elsevier Ltd.","author":[{"dropping-particle":"","family":"Dupuis","given":"Johann","non-dropping-particle":"","parse-names":false,"suffix":""},{"dropping-particle":"","family":"Biesbroek","given":"Robbert","non-dropping-particle":"","parse-names":false,"suffix":""}],"container-title":"Global Environmental Change","id":"ITEM-1","issue":"6","issued":{"date-parts":[["2013","12","1"]]},"page":"1476-1487","publisher":"Pergamon","title":"Comparing apples and oranges: The dependent variable problem in comparing and evaluating climate change adaptation policies","type":"article-journal","volume":"23"},"uris":["http://www.mendeley.com/documents/?uuid=8b6b4353-c835-3c0c-8a7d-0198009ee8bf"]}],"mendeley":{"formattedCitation":"(Dupuis &amp; Biesbroek, 2013)","plainTextFormattedCitation":"(Dupuis &amp; Biesbroek, 2013)","previouslyFormattedCitation":"(Dupuis &amp; Biesbroek, 2013)"},"properties":{"noteIndex":0},"schema":"https://github.com/citation-style-language/schema/raw/master/csl-citation.json"}</w:instrText>
      </w:r>
      <w:r w:rsidR="00F409A3">
        <w:rPr>
          <w:rFonts w:asciiTheme="majorBidi" w:hAnsiTheme="majorBidi" w:cstheme="majorBidi"/>
          <w:sz w:val="24"/>
          <w:szCs w:val="24"/>
        </w:rPr>
        <w:fldChar w:fldCharType="separate"/>
      </w:r>
      <w:r w:rsidR="008E710E" w:rsidRPr="008E710E">
        <w:rPr>
          <w:rFonts w:asciiTheme="majorBidi" w:hAnsiTheme="majorBidi" w:cstheme="majorBidi"/>
          <w:noProof/>
          <w:sz w:val="24"/>
          <w:szCs w:val="24"/>
        </w:rPr>
        <w:t>(Dupuis &amp; Biesbroek, 2013)</w:t>
      </w:r>
      <w:r w:rsidR="00F409A3">
        <w:rPr>
          <w:rFonts w:asciiTheme="majorBidi" w:hAnsiTheme="majorBidi" w:cstheme="majorBidi"/>
          <w:sz w:val="24"/>
          <w:szCs w:val="24"/>
        </w:rPr>
        <w:fldChar w:fldCharType="end"/>
      </w:r>
      <w:r w:rsidR="00E859FD">
        <w:rPr>
          <w:rFonts w:asciiTheme="majorBidi" w:hAnsiTheme="majorBidi" w:cstheme="majorBidi"/>
          <w:sz w:val="24"/>
          <w:szCs w:val="24"/>
        </w:rPr>
        <w:t xml:space="preserve">. </w:t>
      </w:r>
      <w:r w:rsidR="0019726F">
        <w:rPr>
          <w:rFonts w:asciiTheme="majorBidi" w:hAnsiTheme="majorBidi" w:cstheme="majorBidi"/>
          <w:sz w:val="24"/>
          <w:szCs w:val="24"/>
        </w:rPr>
        <w:t>N</w:t>
      </w:r>
      <w:r w:rsidR="0072551B">
        <w:rPr>
          <w:rFonts w:asciiTheme="majorBidi" w:hAnsiTheme="majorBidi" w:cstheme="majorBidi"/>
          <w:sz w:val="24"/>
          <w:szCs w:val="24"/>
        </w:rPr>
        <w:t>onetheless</w:t>
      </w:r>
      <w:r w:rsidR="00C82756">
        <w:rPr>
          <w:rFonts w:asciiTheme="majorBidi" w:hAnsiTheme="majorBidi" w:cstheme="majorBidi"/>
          <w:sz w:val="24"/>
          <w:szCs w:val="24"/>
        </w:rPr>
        <w:t xml:space="preserve">, </w:t>
      </w:r>
      <w:r w:rsidR="00330889">
        <w:rPr>
          <w:rFonts w:asciiTheme="majorBidi" w:hAnsiTheme="majorBidi" w:cstheme="majorBidi"/>
          <w:sz w:val="24"/>
          <w:szCs w:val="24"/>
        </w:rPr>
        <w:t>city-regions have adopted different climate leadership strategies to deal with infrastructural and collective provision cha</w:t>
      </w:r>
      <w:r w:rsidR="00532C34">
        <w:rPr>
          <w:rFonts w:asciiTheme="majorBidi" w:hAnsiTheme="majorBidi" w:cstheme="majorBidi"/>
          <w:sz w:val="24"/>
          <w:szCs w:val="24"/>
        </w:rPr>
        <w:t>llenges, especially in traditionally structurally disadvantaged cities</w:t>
      </w:r>
      <w:r w:rsidR="00C82756">
        <w:rPr>
          <w:rFonts w:asciiTheme="majorBidi" w:hAnsiTheme="majorBidi" w:cstheme="majorBidi"/>
          <w:sz w:val="24"/>
          <w:szCs w:val="24"/>
        </w:rPr>
        <w:t>, but remain dependent on higher political scales to ensure that such leadership can be resourced and supporte</w:t>
      </w:r>
      <w:r w:rsidR="00D35FA3">
        <w:rPr>
          <w:rFonts w:asciiTheme="majorBidi" w:hAnsiTheme="majorBidi" w:cstheme="majorBidi"/>
          <w:sz w:val="24"/>
          <w:szCs w:val="24"/>
        </w:rPr>
        <w:t>d</w:t>
      </w:r>
      <w:r w:rsidR="003A148E">
        <w:rPr>
          <w:rFonts w:asciiTheme="majorBidi" w:hAnsiTheme="majorBidi" w:cstheme="majorBidi"/>
          <w:sz w:val="24"/>
          <w:szCs w:val="24"/>
        </w:rPr>
        <w:t xml:space="preserve"> </w:t>
      </w:r>
      <w:r w:rsidR="00F77322">
        <w:rPr>
          <w:rFonts w:asciiTheme="majorBidi" w:hAnsiTheme="majorBidi" w:cstheme="majorBidi"/>
          <w:sz w:val="24"/>
          <w:szCs w:val="24"/>
        </w:rPr>
        <w:fldChar w:fldCharType="begin" w:fldLock="1"/>
      </w:r>
      <w:r w:rsidR="00583E56">
        <w:rPr>
          <w:rFonts w:asciiTheme="majorBidi" w:hAnsiTheme="majorBidi" w:cstheme="majorBidi"/>
          <w:sz w:val="24"/>
          <w:szCs w:val="24"/>
        </w:rPr>
        <w:instrText>ADDIN CSL_CITATION {"citationItems":[{"id":"ITEM-1","itemData":{"DOI":"10.1080/09644016.2019.1522039","ISSN":"0964-4016","abstract":"ABSTRACTInnovative climate governance in small-to-medium-sized structurally disadvantaged cities (SDCs) are assessed. Considering their deeply ingrained severe economic and social problems it would...","author":[{"dropping-particle":"","family":"Wurzel","given":"R","non-dropping-particle":"","parse-names":false,"suffix":""},{"dropping-particle":"","family":"Moulton","given":"Jeremy F.G.","non-dropping-particle":"","parse-names":false,"suffix":""},{"dropping-particle":"","family":"Osthorst","given":"Winfried","non-dropping-particle":"","parse-names":false,"suffix":""},{"dropping-particle":"","family":"Mederake","given":"Linda","non-dropping-particle":"","parse-names":false,"suffix":""},{"dropping-particle":"","family":"Deutz","given":"Pauline","non-dropping-particle":"","parse-names":false,"suffix":""},{"dropping-particle":"","family":"Jonas","given":"Andrew E.G.","non-dropping-particle":"","parse-names":false,"suffix":""}],"container-title":"Environmental Politics","id":"ITEM-1","issue":"1","issued":{"date-parts":[["2019","1","2"]]},"page":"146-166","publisher":"Routledge","title":"Climate pioneership and leadership in structurally disadvantaged maritime port cities","type":"article-journal","volume":"28"},"uris":["http://www.mendeley.com/documents/?uuid=d5cddcfb-235f-393c-99b1-e0e0d4eaea0b"]}],"mendeley":{"formattedCitation":"(Wurzel et al., 2019)","plainTextFormattedCitation":"(Wurzel et al., 2019)","previouslyFormattedCitation":"(Wurzel et al., 2019)"},"properties":{"noteIndex":0},"schema":"https://github.com/citation-style-language/schema/raw/master/csl-citation.json"}</w:instrText>
      </w:r>
      <w:r w:rsidR="00F77322">
        <w:rPr>
          <w:rFonts w:asciiTheme="majorBidi" w:hAnsiTheme="majorBidi" w:cstheme="majorBidi"/>
          <w:sz w:val="24"/>
          <w:szCs w:val="24"/>
        </w:rPr>
        <w:fldChar w:fldCharType="separate"/>
      </w:r>
      <w:r w:rsidR="00F77322" w:rsidRPr="00F77322">
        <w:rPr>
          <w:rFonts w:asciiTheme="majorBidi" w:hAnsiTheme="majorBidi" w:cstheme="majorBidi"/>
          <w:noProof/>
          <w:sz w:val="24"/>
          <w:szCs w:val="24"/>
        </w:rPr>
        <w:t>(Wurzel et al., 2019)</w:t>
      </w:r>
      <w:r w:rsidR="00F77322">
        <w:rPr>
          <w:rFonts w:asciiTheme="majorBidi" w:hAnsiTheme="majorBidi" w:cstheme="majorBidi"/>
          <w:sz w:val="24"/>
          <w:szCs w:val="24"/>
        </w:rPr>
        <w:fldChar w:fldCharType="end"/>
      </w:r>
      <w:r w:rsidR="00B4310F">
        <w:rPr>
          <w:rFonts w:asciiTheme="majorBidi" w:hAnsiTheme="majorBidi" w:cstheme="majorBidi"/>
          <w:sz w:val="24"/>
          <w:szCs w:val="24"/>
        </w:rPr>
        <w:t>.</w:t>
      </w:r>
      <w:r w:rsidR="00C82756">
        <w:rPr>
          <w:rFonts w:asciiTheme="majorBidi" w:hAnsiTheme="majorBidi" w:cstheme="majorBidi"/>
          <w:sz w:val="24"/>
          <w:szCs w:val="24"/>
        </w:rPr>
        <w:t xml:space="preserve"> Hence</w:t>
      </w:r>
      <w:r w:rsidR="00AA1476">
        <w:rPr>
          <w:rFonts w:asciiTheme="majorBidi" w:hAnsiTheme="majorBidi" w:cstheme="majorBidi"/>
          <w:sz w:val="24"/>
          <w:szCs w:val="24"/>
        </w:rPr>
        <w:t>,</w:t>
      </w:r>
      <w:r w:rsidR="00C82756">
        <w:rPr>
          <w:rFonts w:asciiTheme="majorBidi" w:hAnsiTheme="majorBidi" w:cstheme="majorBidi"/>
          <w:sz w:val="24"/>
          <w:szCs w:val="24"/>
        </w:rPr>
        <w:t xml:space="preserve"> we find that adaptation governance in UK city-regions rely heavily on polycentric systems of policy and governance to ensure that specific </w:t>
      </w:r>
      <w:r w:rsidR="000A6BC9">
        <w:rPr>
          <w:rFonts w:asciiTheme="majorBidi" w:hAnsiTheme="majorBidi" w:cstheme="majorBidi"/>
          <w:sz w:val="24"/>
          <w:szCs w:val="24"/>
        </w:rPr>
        <w:t xml:space="preserve">city-regional </w:t>
      </w:r>
      <w:r w:rsidR="00C82756">
        <w:rPr>
          <w:rFonts w:asciiTheme="majorBidi" w:hAnsiTheme="majorBidi" w:cstheme="majorBidi"/>
          <w:sz w:val="24"/>
          <w:szCs w:val="24"/>
        </w:rPr>
        <w:t>economic and environmental challenges are met.</w:t>
      </w:r>
      <w:r w:rsidR="002C1E25">
        <w:rPr>
          <w:rFonts w:asciiTheme="majorBidi" w:hAnsiTheme="majorBidi" w:cstheme="majorBidi"/>
          <w:sz w:val="24"/>
          <w:szCs w:val="24"/>
        </w:rPr>
        <w:t xml:space="preserve"> </w:t>
      </w:r>
    </w:p>
    <w:p w14:paraId="4D448FB9" w14:textId="67981C51" w:rsidR="009C1C3B" w:rsidRDefault="009C1C3B" w:rsidP="00327080">
      <w:pPr>
        <w:shd w:val="clear" w:color="auto" w:fill="FFFFFF"/>
        <w:spacing w:after="0" w:line="48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p>
    <w:p w14:paraId="7A4FB1A5" w14:textId="6F7AD14C" w:rsidR="009C1C3B" w:rsidRDefault="004537EE" w:rsidP="00327080">
      <w:pPr>
        <w:shd w:val="clear" w:color="auto" w:fill="FFFFFF"/>
        <w:spacing w:after="0" w:line="480" w:lineRule="auto"/>
        <w:jc w:val="both"/>
        <w:rPr>
          <w:rFonts w:ascii="Times New Roman" w:eastAsia="Times New Roman" w:hAnsi="Times New Roman" w:cs="Times New Roman"/>
          <w:sz w:val="24"/>
          <w:szCs w:val="24"/>
          <w:lang w:eastAsia="en-GB"/>
        </w:rPr>
      </w:pPr>
      <w:r w:rsidRPr="001D274D">
        <w:rPr>
          <w:rFonts w:ascii="Times New Roman" w:eastAsia="Times New Roman" w:hAnsi="Times New Roman" w:cs="Times New Roman"/>
          <w:i/>
          <w:sz w:val="24"/>
          <w:szCs w:val="24"/>
          <w:lang w:eastAsia="en-GB"/>
        </w:rPr>
        <w:t>4</w:t>
      </w:r>
      <w:r w:rsidR="009C1C3B" w:rsidRPr="001D274D">
        <w:rPr>
          <w:rFonts w:ascii="Times New Roman" w:eastAsia="Times New Roman" w:hAnsi="Times New Roman" w:cs="Times New Roman"/>
          <w:i/>
          <w:sz w:val="24"/>
          <w:szCs w:val="24"/>
          <w:lang w:eastAsia="en-GB"/>
        </w:rPr>
        <w:t>.</w:t>
      </w:r>
      <w:r w:rsidR="005079C4" w:rsidRPr="001D274D">
        <w:rPr>
          <w:rFonts w:ascii="Times New Roman" w:eastAsia="Times New Roman" w:hAnsi="Times New Roman" w:cs="Times New Roman"/>
          <w:i/>
          <w:sz w:val="24"/>
          <w:szCs w:val="24"/>
          <w:lang w:eastAsia="en-GB"/>
        </w:rPr>
        <w:t>3</w:t>
      </w:r>
      <w:r w:rsidR="009C1C3B">
        <w:rPr>
          <w:rFonts w:ascii="Times New Roman" w:eastAsia="Times New Roman" w:hAnsi="Times New Roman" w:cs="Times New Roman"/>
          <w:sz w:val="24"/>
          <w:szCs w:val="24"/>
          <w:lang w:eastAsia="en-GB"/>
        </w:rPr>
        <w:t xml:space="preserve"> </w:t>
      </w:r>
      <w:r w:rsidR="009C1C3B" w:rsidRPr="00961B7D">
        <w:rPr>
          <w:rFonts w:ascii="Times New Roman" w:eastAsia="Times New Roman" w:hAnsi="Times New Roman" w:cs="Times New Roman"/>
          <w:i/>
          <w:iCs/>
          <w:sz w:val="24"/>
          <w:szCs w:val="24"/>
          <w:lang w:eastAsia="en-GB"/>
        </w:rPr>
        <w:t>Climate adapt</w:t>
      </w:r>
      <w:r w:rsidR="009772CE">
        <w:rPr>
          <w:rFonts w:ascii="Times New Roman" w:eastAsia="Times New Roman" w:hAnsi="Times New Roman" w:cs="Times New Roman"/>
          <w:i/>
          <w:iCs/>
          <w:sz w:val="24"/>
          <w:szCs w:val="24"/>
          <w:lang w:eastAsia="en-GB"/>
        </w:rPr>
        <w:t>at</w:t>
      </w:r>
      <w:r w:rsidR="009C1C3B" w:rsidRPr="00961B7D">
        <w:rPr>
          <w:rFonts w:ascii="Times New Roman" w:eastAsia="Times New Roman" w:hAnsi="Times New Roman" w:cs="Times New Roman"/>
          <w:i/>
          <w:iCs/>
          <w:sz w:val="24"/>
          <w:szCs w:val="24"/>
          <w:lang w:eastAsia="en-GB"/>
        </w:rPr>
        <w:t>ion and the national question</w:t>
      </w:r>
    </w:p>
    <w:p w14:paraId="134B4774" w14:textId="5C555173" w:rsidR="00EB4C81" w:rsidRDefault="00051BAA" w:rsidP="00327080">
      <w:pPr>
        <w:shd w:val="clear" w:color="auto" w:fill="FFFFFF"/>
        <w:spacing w:after="0" w:line="48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Our interviews also highlighted the emergent importance of </w:t>
      </w:r>
      <w:r w:rsidR="00381EF8">
        <w:rPr>
          <w:rFonts w:ascii="Times New Roman" w:eastAsia="Times New Roman" w:hAnsi="Times New Roman" w:cs="Times New Roman"/>
          <w:sz w:val="24"/>
          <w:szCs w:val="24"/>
          <w:lang w:eastAsia="en-GB"/>
        </w:rPr>
        <w:t>sub-national</w:t>
      </w:r>
      <w:r>
        <w:rPr>
          <w:rFonts w:ascii="Times New Roman" w:eastAsia="Times New Roman" w:hAnsi="Times New Roman" w:cs="Times New Roman"/>
          <w:sz w:val="24"/>
          <w:szCs w:val="24"/>
          <w:lang w:eastAsia="en-GB"/>
        </w:rPr>
        <w:t xml:space="preserve"> priorities</w:t>
      </w:r>
      <w:r w:rsidR="00AE3D23">
        <w:rPr>
          <w:rFonts w:ascii="Times New Roman" w:eastAsia="Times New Roman" w:hAnsi="Times New Roman" w:cs="Times New Roman"/>
          <w:sz w:val="24"/>
          <w:szCs w:val="24"/>
          <w:lang w:eastAsia="en-GB"/>
        </w:rPr>
        <w:t xml:space="preserve">, which are increasingly articulated </w:t>
      </w:r>
      <w:r>
        <w:rPr>
          <w:rFonts w:ascii="Times New Roman" w:eastAsia="Times New Roman" w:hAnsi="Times New Roman" w:cs="Times New Roman"/>
          <w:sz w:val="24"/>
          <w:szCs w:val="24"/>
          <w:lang w:eastAsia="en-GB"/>
        </w:rPr>
        <w:t xml:space="preserve">in </w:t>
      </w:r>
      <w:r w:rsidR="00042AF2">
        <w:rPr>
          <w:rFonts w:ascii="Times New Roman" w:eastAsia="Times New Roman" w:hAnsi="Times New Roman" w:cs="Times New Roman"/>
          <w:sz w:val="24"/>
          <w:szCs w:val="24"/>
          <w:lang w:eastAsia="en-GB"/>
        </w:rPr>
        <w:t>relation</w:t>
      </w:r>
      <w:r>
        <w:rPr>
          <w:rFonts w:ascii="Times New Roman" w:eastAsia="Times New Roman" w:hAnsi="Times New Roman" w:cs="Times New Roman"/>
          <w:sz w:val="24"/>
          <w:szCs w:val="24"/>
          <w:lang w:eastAsia="en-GB"/>
        </w:rPr>
        <w:t xml:space="preserve"> to </w:t>
      </w:r>
      <w:r w:rsidR="00AE3D23">
        <w:rPr>
          <w:rFonts w:ascii="Times New Roman" w:eastAsia="Times New Roman" w:hAnsi="Times New Roman" w:cs="Times New Roman"/>
          <w:sz w:val="24"/>
          <w:szCs w:val="24"/>
          <w:lang w:eastAsia="en-GB"/>
        </w:rPr>
        <w:t xml:space="preserve">UK </w:t>
      </w:r>
      <w:r>
        <w:rPr>
          <w:rFonts w:ascii="Times New Roman" w:eastAsia="Times New Roman" w:hAnsi="Times New Roman" w:cs="Times New Roman"/>
          <w:sz w:val="24"/>
          <w:szCs w:val="24"/>
          <w:lang w:eastAsia="en-GB"/>
        </w:rPr>
        <w:t>climate adaptation</w:t>
      </w:r>
      <w:r w:rsidR="00112107">
        <w:rPr>
          <w:rFonts w:ascii="Times New Roman" w:eastAsia="Times New Roman" w:hAnsi="Times New Roman" w:cs="Times New Roman"/>
          <w:sz w:val="24"/>
          <w:szCs w:val="24"/>
          <w:lang w:eastAsia="en-GB"/>
        </w:rPr>
        <w:t xml:space="preserve"> policy</w:t>
      </w:r>
      <w:r>
        <w:rPr>
          <w:rFonts w:ascii="Times New Roman" w:eastAsia="Times New Roman" w:hAnsi="Times New Roman" w:cs="Times New Roman"/>
          <w:sz w:val="24"/>
          <w:szCs w:val="24"/>
          <w:lang w:eastAsia="en-GB"/>
        </w:rPr>
        <w:t xml:space="preserve">. </w:t>
      </w:r>
      <w:r w:rsidR="008D712C">
        <w:rPr>
          <w:rFonts w:ascii="Times New Roman" w:eastAsia="Times New Roman" w:hAnsi="Times New Roman" w:cs="Times New Roman"/>
          <w:sz w:val="24"/>
          <w:szCs w:val="24"/>
          <w:lang w:eastAsia="en-GB"/>
        </w:rPr>
        <w:t>For example, o</w:t>
      </w:r>
      <w:r w:rsidR="005D341C">
        <w:rPr>
          <w:rFonts w:ascii="Times New Roman" w:eastAsia="Times New Roman" w:hAnsi="Times New Roman" w:cs="Times New Roman"/>
          <w:sz w:val="24"/>
          <w:szCs w:val="24"/>
          <w:lang w:eastAsia="en-GB"/>
        </w:rPr>
        <w:t xml:space="preserve">ne interviewee </w:t>
      </w:r>
      <w:r w:rsidR="00164060">
        <w:rPr>
          <w:rFonts w:ascii="Times New Roman" w:eastAsia="Times New Roman" w:hAnsi="Times New Roman" w:cs="Times New Roman"/>
          <w:sz w:val="24"/>
          <w:szCs w:val="24"/>
          <w:lang w:eastAsia="en-GB"/>
        </w:rPr>
        <w:t xml:space="preserve">from Natural Resources Wales </w:t>
      </w:r>
      <w:r w:rsidR="005D341C">
        <w:rPr>
          <w:rFonts w:ascii="Times New Roman" w:eastAsia="Times New Roman" w:hAnsi="Times New Roman" w:cs="Times New Roman"/>
          <w:sz w:val="24"/>
          <w:szCs w:val="24"/>
          <w:lang w:eastAsia="en-GB"/>
        </w:rPr>
        <w:t xml:space="preserve">argued how national priorities at the UK level regarding climate change has enabled the Welsh Government to designate other </w:t>
      </w:r>
      <w:r w:rsidR="00381EF8">
        <w:rPr>
          <w:rFonts w:ascii="Times New Roman" w:eastAsia="Times New Roman" w:hAnsi="Times New Roman" w:cs="Times New Roman"/>
          <w:sz w:val="24"/>
          <w:szCs w:val="24"/>
          <w:lang w:eastAsia="en-GB"/>
        </w:rPr>
        <w:t>sub-national</w:t>
      </w:r>
      <w:r w:rsidR="005D341C">
        <w:rPr>
          <w:rFonts w:ascii="Times New Roman" w:eastAsia="Times New Roman" w:hAnsi="Times New Roman" w:cs="Times New Roman"/>
          <w:sz w:val="24"/>
          <w:szCs w:val="24"/>
          <w:lang w:eastAsia="en-GB"/>
        </w:rPr>
        <w:t xml:space="preserve"> actors more power in shaping local</w:t>
      </w:r>
      <w:r w:rsidR="008451F3">
        <w:rPr>
          <w:rFonts w:ascii="Times New Roman" w:eastAsia="Times New Roman" w:hAnsi="Times New Roman" w:cs="Times New Roman"/>
          <w:sz w:val="24"/>
          <w:szCs w:val="24"/>
          <w:lang w:eastAsia="en-GB"/>
        </w:rPr>
        <w:t xml:space="preserve"> and regional</w:t>
      </w:r>
      <w:r w:rsidR="005D341C">
        <w:rPr>
          <w:rFonts w:ascii="Times New Roman" w:eastAsia="Times New Roman" w:hAnsi="Times New Roman" w:cs="Times New Roman"/>
          <w:sz w:val="24"/>
          <w:szCs w:val="24"/>
          <w:lang w:eastAsia="en-GB"/>
        </w:rPr>
        <w:t xml:space="preserve"> adaptation polic</w:t>
      </w:r>
      <w:r w:rsidR="005D341C" w:rsidRPr="005D341C">
        <w:rPr>
          <w:rFonts w:ascii="Times New Roman" w:eastAsia="Times New Roman" w:hAnsi="Times New Roman" w:cs="Times New Roman"/>
          <w:sz w:val="24"/>
          <w:szCs w:val="24"/>
          <w:lang w:eastAsia="en-GB"/>
        </w:rPr>
        <w:t>y responses</w:t>
      </w:r>
      <w:r w:rsidR="00EB4C81">
        <w:rPr>
          <w:rFonts w:ascii="Times New Roman" w:eastAsia="Times New Roman" w:hAnsi="Times New Roman" w:cs="Times New Roman"/>
          <w:sz w:val="24"/>
          <w:szCs w:val="24"/>
          <w:lang w:eastAsia="en-GB"/>
        </w:rPr>
        <w:t>:</w:t>
      </w:r>
    </w:p>
    <w:p w14:paraId="5687DD99" w14:textId="77777777" w:rsidR="00EB4C81" w:rsidRDefault="00EB4C81" w:rsidP="00327080">
      <w:pPr>
        <w:shd w:val="clear" w:color="auto" w:fill="FFFFFF"/>
        <w:spacing w:after="0" w:line="480" w:lineRule="auto"/>
        <w:jc w:val="both"/>
        <w:rPr>
          <w:rFonts w:ascii="Times New Roman" w:eastAsia="Times New Roman" w:hAnsi="Times New Roman" w:cs="Times New Roman"/>
          <w:sz w:val="24"/>
          <w:szCs w:val="24"/>
          <w:lang w:eastAsia="en-GB"/>
        </w:rPr>
      </w:pPr>
    </w:p>
    <w:p w14:paraId="15026FBB" w14:textId="2F410D7E" w:rsidR="00164060" w:rsidRPr="00EB4C81" w:rsidRDefault="00EB4C81" w:rsidP="00327080">
      <w:pPr>
        <w:shd w:val="clear" w:color="auto" w:fill="FFFFFF"/>
        <w:spacing w:after="0" w:line="480" w:lineRule="auto"/>
        <w:ind w:left="720"/>
        <w:jc w:val="both"/>
        <w:rPr>
          <w:rFonts w:asciiTheme="majorBidi" w:hAnsiTheme="majorBidi" w:cstheme="majorBidi"/>
          <w:i/>
          <w:sz w:val="24"/>
          <w:szCs w:val="24"/>
        </w:rPr>
      </w:pPr>
      <w:r>
        <w:rPr>
          <w:rFonts w:ascii="Times New Roman" w:eastAsia="Times New Roman" w:hAnsi="Times New Roman" w:cs="Times New Roman"/>
          <w:i/>
          <w:sz w:val="24"/>
          <w:szCs w:val="24"/>
          <w:lang w:eastAsia="en-GB"/>
        </w:rPr>
        <w:lastRenderedPageBreak/>
        <w:t>[T]</w:t>
      </w:r>
      <w:r w:rsidR="00BB0B5E" w:rsidRPr="00EB4C81">
        <w:rPr>
          <w:rFonts w:asciiTheme="majorBidi" w:hAnsiTheme="majorBidi" w:cstheme="majorBidi"/>
          <w:i/>
          <w:sz w:val="24"/>
          <w:szCs w:val="24"/>
        </w:rPr>
        <w:t>he Climate Change Act 2008</w:t>
      </w:r>
      <w:r w:rsidR="005D341C" w:rsidRPr="00EB4C81">
        <w:rPr>
          <w:rFonts w:asciiTheme="majorBidi" w:hAnsiTheme="majorBidi" w:cstheme="majorBidi"/>
          <w:i/>
          <w:sz w:val="24"/>
          <w:szCs w:val="24"/>
        </w:rPr>
        <w:t>…</w:t>
      </w:r>
      <w:r w:rsidR="00BB0B5E" w:rsidRPr="00EB4C81">
        <w:rPr>
          <w:rFonts w:asciiTheme="majorBidi" w:hAnsiTheme="majorBidi" w:cstheme="majorBidi"/>
          <w:i/>
          <w:sz w:val="24"/>
          <w:szCs w:val="24"/>
        </w:rPr>
        <w:t xml:space="preserve"> gave the Welsh Government a power to issue guidance to bodies in Wales on how to adapt to climate change</w:t>
      </w:r>
      <w:r w:rsidR="000F53B5" w:rsidRPr="00EB4C81">
        <w:rPr>
          <w:rFonts w:asciiTheme="majorBidi" w:hAnsiTheme="majorBidi" w:cstheme="majorBidi"/>
          <w:i/>
          <w:sz w:val="24"/>
          <w:szCs w:val="24"/>
        </w:rPr>
        <w:t>…</w:t>
      </w:r>
      <w:r w:rsidR="00BB0B5E" w:rsidRPr="00EB4C81">
        <w:rPr>
          <w:rFonts w:asciiTheme="majorBidi" w:hAnsiTheme="majorBidi" w:cstheme="majorBidi"/>
          <w:i/>
          <w:sz w:val="24"/>
          <w:szCs w:val="24"/>
        </w:rPr>
        <w:t xml:space="preserve"> to designate certain key organisations as reporting authorities, and to direct them to produce a report showing how they were adapting to climate change.</w:t>
      </w:r>
    </w:p>
    <w:p w14:paraId="232DE7CE" w14:textId="77777777" w:rsidR="00164060" w:rsidRPr="00164060" w:rsidRDefault="00164060" w:rsidP="00327080">
      <w:pPr>
        <w:shd w:val="clear" w:color="auto" w:fill="FFFFFF"/>
        <w:spacing w:after="0" w:line="480" w:lineRule="auto"/>
        <w:jc w:val="both"/>
        <w:rPr>
          <w:rFonts w:asciiTheme="majorBidi" w:hAnsiTheme="majorBidi" w:cstheme="majorBidi"/>
          <w:sz w:val="24"/>
          <w:szCs w:val="24"/>
        </w:rPr>
      </w:pPr>
    </w:p>
    <w:p w14:paraId="48D7CEA8" w14:textId="5B8753AA" w:rsidR="00EB4C81" w:rsidRDefault="003B797D" w:rsidP="00327080">
      <w:pPr>
        <w:spacing w:after="0" w:line="480" w:lineRule="auto"/>
        <w:ind w:firstLine="720"/>
        <w:jc w:val="both"/>
        <w:rPr>
          <w:rFonts w:asciiTheme="majorBidi" w:hAnsiTheme="majorBidi" w:cstheme="majorBidi"/>
          <w:sz w:val="24"/>
          <w:szCs w:val="24"/>
          <w:lang w:val="en-US"/>
        </w:rPr>
      </w:pPr>
      <w:r>
        <w:rPr>
          <w:rFonts w:asciiTheme="majorBidi" w:hAnsiTheme="majorBidi" w:cstheme="majorBidi"/>
          <w:sz w:val="24"/>
          <w:szCs w:val="24"/>
        </w:rPr>
        <w:t>I</w:t>
      </w:r>
      <w:r w:rsidR="00164060" w:rsidRPr="00164060">
        <w:rPr>
          <w:rFonts w:asciiTheme="majorBidi" w:hAnsiTheme="majorBidi" w:cstheme="majorBidi"/>
          <w:sz w:val="24"/>
          <w:szCs w:val="24"/>
        </w:rPr>
        <w:t xml:space="preserve">n Scotland, a more developed relationship between national and </w:t>
      </w:r>
      <w:r w:rsidR="00381EF8">
        <w:rPr>
          <w:rFonts w:asciiTheme="majorBidi" w:hAnsiTheme="majorBidi" w:cstheme="majorBidi"/>
          <w:sz w:val="24"/>
          <w:szCs w:val="24"/>
        </w:rPr>
        <w:t>sub-national</w:t>
      </w:r>
      <w:r w:rsidR="00164060" w:rsidRPr="00164060">
        <w:rPr>
          <w:rFonts w:asciiTheme="majorBidi" w:hAnsiTheme="majorBidi" w:cstheme="majorBidi"/>
          <w:sz w:val="24"/>
          <w:szCs w:val="24"/>
        </w:rPr>
        <w:t xml:space="preserve"> stakeholders was in evidence </w:t>
      </w:r>
      <w:r w:rsidR="00EB4C81" w:rsidRPr="00164060">
        <w:rPr>
          <w:rFonts w:asciiTheme="majorBidi" w:hAnsiTheme="majorBidi" w:cstheme="majorBidi"/>
          <w:sz w:val="24"/>
          <w:szCs w:val="24"/>
        </w:rPr>
        <w:t>because of</w:t>
      </w:r>
      <w:r w:rsidR="00164060" w:rsidRPr="00164060">
        <w:rPr>
          <w:rFonts w:asciiTheme="majorBidi" w:hAnsiTheme="majorBidi" w:cstheme="majorBidi"/>
          <w:sz w:val="24"/>
          <w:szCs w:val="24"/>
        </w:rPr>
        <w:t xml:space="preserve"> national legislation</w:t>
      </w:r>
      <w:r w:rsidR="00814A3F">
        <w:rPr>
          <w:rFonts w:asciiTheme="majorBidi" w:hAnsiTheme="majorBidi" w:cstheme="majorBidi"/>
          <w:sz w:val="24"/>
          <w:szCs w:val="24"/>
        </w:rPr>
        <w:t xml:space="preserve">, as mentioned by a </w:t>
      </w:r>
      <w:r w:rsidR="00164060" w:rsidRPr="00164060">
        <w:rPr>
          <w:rFonts w:asciiTheme="majorBidi" w:hAnsiTheme="majorBidi" w:cstheme="majorBidi"/>
          <w:sz w:val="24"/>
          <w:szCs w:val="24"/>
          <w:lang w:val="en-US"/>
        </w:rPr>
        <w:t>Glasgow City Council climate officer</w:t>
      </w:r>
      <w:r w:rsidR="00EB4C81">
        <w:rPr>
          <w:rFonts w:asciiTheme="majorBidi" w:hAnsiTheme="majorBidi" w:cstheme="majorBidi"/>
          <w:sz w:val="24"/>
          <w:szCs w:val="24"/>
          <w:lang w:val="en-US"/>
        </w:rPr>
        <w:t>:</w:t>
      </w:r>
    </w:p>
    <w:p w14:paraId="11215A0E" w14:textId="77777777" w:rsidR="00EB4C81" w:rsidRDefault="00EB4C81" w:rsidP="00327080">
      <w:pPr>
        <w:spacing w:after="0" w:line="480" w:lineRule="auto"/>
        <w:ind w:firstLine="720"/>
        <w:jc w:val="both"/>
        <w:rPr>
          <w:rFonts w:asciiTheme="majorBidi" w:hAnsiTheme="majorBidi" w:cstheme="majorBidi"/>
          <w:sz w:val="24"/>
          <w:szCs w:val="24"/>
          <w:lang w:val="en-US"/>
        </w:rPr>
      </w:pPr>
    </w:p>
    <w:p w14:paraId="53845AEF" w14:textId="1D53EFD4" w:rsidR="00042AF2" w:rsidRPr="00EB4C81" w:rsidRDefault="00164060" w:rsidP="00327080">
      <w:pPr>
        <w:spacing w:after="0" w:line="480" w:lineRule="auto"/>
        <w:ind w:left="720"/>
        <w:jc w:val="both"/>
        <w:rPr>
          <w:rFonts w:asciiTheme="majorBidi" w:hAnsiTheme="majorBidi" w:cstheme="majorBidi"/>
          <w:sz w:val="24"/>
          <w:szCs w:val="24"/>
        </w:rPr>
      </w:pPr>
      <w:r w:rsidRPr="00EB4C81">
        <w:rPr>
          <w:rFonts w:asciiTheme="majorBidi" w:hAnsiTheme="majorBidi" w:cstheme="majorBidi"/>
          <w:i/>
          <w:sz w:val="24"/>
          <w:szCs w:val="24"/>
        </w:rPr>
        <w:t xml:space="preserve">Scottish Government sit on </w:t>
      </w:r>
      <w:r w:rsidR="00F20116">
        <w:rPr>
          <w:rFonts w:asciiTheme="majorBidi" w:hAnsiTheme="majorBidi" w:cstheme="majorBidi"/>
          <w:i/>
          <w:sz w:val="24"/>
          <w:szCs w:val="24"/>
        </w:rPr>
        <w:t>S</w:t>
      </w:r>
      <w:r w:rsidRPr="00EB4C81">
        <w:rPr>
          <w:rFonts w:asciiTheme="majorBidi" w:hAnsiTheme="majorBidi" w:cstheme="majorBidi"/>
          <w:i/>
          <w:sz w:val="24"/>
          <w:szCs w:val="24"/>
        </w:rPr>
        <w:t>ustainable Glasgow, ahead of climate change… so [we are] very closely linked to them and whatever political aspects within Scotland</w:t>
      </w:r>
      <w:r w:rsidR="00C23315">
        <w:rPr>
          <w:rFonts w:asciiTheme="majorBidi" w:hAnsiTheme="majorBidi" w:cstheme="majorBidi"/>
          <w:i/>
          <w:sz w:val="24"/>
          <w:szCs w:val="24"/>
        </w:rPr>
        <w:t>…</w:t>
      </w:r>
      <w:r w:rsidRPr="00EB4C81">
        <w:rPr>
          <w:rFonts w:asciiTheme="majorBidi" w:hAnsiTheme="majorBidi" w:cstheme="majorBidi"/>
          <w:i/>
          <w:sz w:val="24"/>
          <w:szCs w:val="24"/>
        </w:rPr>
        <w:t xml:space="preserve"> we get on well with the civil service on a practical basis, particularly what works in Glasgow works for Scotland</w:t>
      </w:r>
      <w:r w:rsidR="002F7C34">
        <w:rPr>
          <w:rFonts w:asciiTheme="majorBidi" w:hAnsiTheme="majorBidi" w:cstheme="majorBidi"/>
          <w:i/>
          <w:sz w:val="24"/>
          <w:szCs w:val="24"/>
        </w:rPr>
        <w:t>…</w:t>
      </w:r>
      <w:r w:rsidRPr="00EB4C81">
        <w:rPr>
          <w:rFonts w:asciiTheme="majorBidi" w:hAnsiTheme="majorBidi" w:cstheme="majorBidi"/>
          <w:i/>
          <w:sz w:val="24"/>
          <w:szCs w:val="24"/>
        </w:rPr>
        <w:t xml:space="preserve"> In terms of other partners, we have got a lot of public sector partners</w:t>
      </w:r>
      <w:r w:rsidR="00C23315">
        <w:rPr>
          <w:rFonts w:asciiTheme="majorBidi" w:hAnsiTheme="majorBidi" w:cstheme="majorBidi"/>
          <w:i/>
          <w:sz w:val="24"/>
          <w:szCs w:val="24"/>
        </w:rPr>
        <w:t xml:space="preserve"> [including]</w:t>
      </w:r>
      <w:r w:rsidRPr="00EB4C81">
        <w:rPr>
          <w:rFonts w:asciiTheme="majorBidi" w:hAnsiTheme="majorBidi" w:cstheme="majorBidi"/>
          <w:i/>
          <w:sz w:val="24"/>
          <w:szCs w:val="24"/>
        </w:rPr>
        <w:t xml:space="preserve"> the NHS, Strathclyde partnership with transport, a public sector planning organisation, public transport</w:t>
      </w:r>
      <w:r w:rsidR="00C23315">
        <w:rPr>
          <w:rFonts w:asciiTheme="majorBidi" w:hAnsiTheme="majorBidi" w:cstheme="majorBidi"/>
          <w:i/>
          <w:sz w:val="24"/>
          <w:szCs w:val="24"/>
        </w:rPr>
        <w:t>, u</w:t>
      </w:r>
      <w:r w:rsidRPr="00EB4C81">
        <w:rPr>
          <w:rFonts w:asciiTheme="majorBidi" w:hAnsiTheme="majorBidi" w:cstheme="majorBidi"/>
          <w:i/>
          <w:sz w:val="24"/>
          <w:szCs w:val="24"/>
        </w:rPr>
        <w:t>niversities</w:t>
      </w:r>
      <w:r w:rsidR="00C23315">
        <w:rPr>
          <w:rFonts w:asciiTheme="majorBidi" w:hAnsiTheme="majorBidi" w:cstheme="majorBidi"/>
          <w:i/>
          <w:sz w:val="24"/>
          <w:szCs w:val="24"/>
        </w:rPr>
        <w:t>…</w:t>
      </w:r>
    </w:p>
    <w:p w14:paraId="6773AB95" w14:textId="0EA5DDFA" w:rsidR="002F7C34" w:rsidRDefault="00814A3F" w:rsidP="00327080">
      <w:pPr>
        <w:spacing w:after="0" w:line="480" w:lineRule="auto"/>
        <w:ind w:firstLine="720"/>
        <w:jc w:val="both"/>
        <w:rPr>
          <w:rFonts w:asciiTheme="majorBidi" w:hAnsiTheme="majorBidi" w:cstheme="majorBidi"/>
          <w:sz w:val="24"/>
          <w:szCs w:val="24"/>
        </w:rPr>
      </w:pPr>
      <w:r>
        <w:rPr>
          <w:rFonts w:asciiTheme="majorBidi" w:hAnsiTheme="majorBidi" w:cstheme="majorBidi"/>
          <w:sz w:val="24"/>
          <w:szCs w:val="24"/>
        </w:rPr>
        <w:lastRenderedPageBreak/>
        <w:t>O</w:t>
      </w:r>
      <w:r w:rsidR="00164060">
        <w:rPr>
          <w:rFonts w:asciiTheme="majorBidi" w:hAnsiTheme="majorBidi" w:cstheme="majorBidi"/>
          <w:sz w:val="24"/>
          <w:szCs w:val="24"/>
        </w:rPr>
        <w:t xml:space="preserve">ur interviews found evidence of the devolved </w:t>
      </w:r>
      <w:r w:rsidR="0095764C">
        <w:rPr>
          <w:rFonts w:ascii="Times New Roman" w:eastAsia="Times New Roman" w:hAnsi="Times New Roman" w:cs="Times New Roman"/>
          <w:sz w:val="24"/>
          <w:szCs w:val="24"/>
          <w:lang w:eastAsia="en-GB"/>
        </w:rPr>
        <w:t>sub-national territories</w:t>
      </w:r>
      <w:r w:rsidR="0095764C">
        <w:rPr>
          <w:rFonts w:asciiTheme="majorBidi" w:hAnsiTheme="majorBidi" w:cstheme="majorBidi"/>
          <w:sz w:val="24"/>
          <w:szCs w:val="24"/>
        </w:rPr>
        <w:t xml:space="preserve"> </w:t>
      </w:r>
      <w:r w:rsidR="00164060">
        <w:rPr>
          <w:rFonts w:asciiTheme="majorBidi" w:hAnsiTheme="majorBidi" w:cstheme="majorBidi"/>
          <w:sz w:val="24"/>
          <w:szCs w:val="24"/>
        </w:rPr>
        <w:t xml:space="preserve">making links with </w:t>
      </w:r>
      <w:r w:rsidR="00381EF8">
        <w:rPr>
          <w:rFonts w:asciiTheme="majorBidi" w:hAnsiTheme="majorBidi" w:cstheme="majorBidi"/>
          <w:sz w:val="24"/>
          <w:szCs w:val="24"/>
        </w:rPr>
        <w:t>sub-national</w:t>
      </w:r>
      <w:r w:rsidR="00164060">
        <w:rPr>
          <w:rFonts w:asciiTheme="majorBidi" w:hAnsiTheme="majorBidi" w:cstheme="majorBidi"/>
          <w:sz w:val="24"/>
          <w:szCs w:val="24"/>
        </w:rPr>
        <w:t xml:space="preserve"> adaptation stakeholders </w:t>
      </w:r>
      <w:r>
        <w:rPr>
          <w:rFonts w:asciiTheme="majorBidi" w:hAnsiTheme="majorBidi" w:cstheme="majorBidi"/>
          <w:sz w:val="24"/>
          <w:szCs w:val="24"/>
        </w:rPr>
        <w:t>where n</w:t>
      </w:r>
      <w:r w:rsidR="00164060">
        <w:rPr>
          <w:rFonts w:asciiTheme="majorBidi" w:hAnsiTheme="majorBidi" w:cstheme="majorBidi"/>
          <w:sz w:val="24"/>
          <w:szCs w:val="24"/>
        </w:rPr>
        <w:t>on-state groups were integral to this new adaptation governance emanating out of national legislation.</w:t>
      </w:r>
      <w:r w:rsidR="00042AF2">
        <w:rPr>
          <w:rFonts w:asciiTheme="majorBidi" w:hAnsiTheme="majorBidi" w:cstheme="majorBidi"/>
          <w:sz w:val="24"/>
          <w:szCs w:val="24"/>
        </w:rPr>
        <w:t xml:space="preserve"> However, the</w:t>
      </w:r>
      <w:r w:rsidR="00164060">
        <w:rPr>
          <w:rFonts w:asciiTheme="majorBidi" w:hAnsiTheme="majorBidi" w:cstheme="majorBidi"/>
          <w:sz w:val="24"/>
          <w:szCs w:val="24"/>
        </w:rPr>
        <w:t xml:space="preserve"> types of governance promoted tend</w:t>
      </w:r>
      <w:r w:rsidR="002F7C34">
        <w:rPr>
          <w:rFonts w:asciiTheme="majorBidi" w:hAnsiTheme="majorBidi" w:cstheme="majorBidi"/>
          <w:sz w:val="24"/>
          <w:szCs w:val="24"/>
        </w:rPr>
        <w:t>s</w:t>
      </w:r>
      <w:r w:rsidR="00164060">
        <w:rPr>
          <w:rFonts w:asciiTheme="majorBidi" w:hAnsiTheme="majorBidi" w:cstheme="majorBidi"/>
          <w:sz w:val="24"/>
          <w:szCs w:val="24"/>
        </w:rPr>
        <w:t xml:space="preserve"> to coalesce around the idea of sectors </w:t>
      </w:r>
      <w:r w:rsidR="00505216">
        <w:rPr>
          <w:rFonts w:asciiTheme="majorBidi" w:hAnsiTheme="majorBidi" w:cstheme="majorBidi"/>
          <w:sz w:val="24"/>
          <w:szCs w:val="24"/>
        </w:rPr>
        <w:t>as forming the major response to climate adaptation</w:t>
      </w:r>
      <w:r>
        <w:rPr>
          <w:rFonts w:asciiTheme="majorBidi" w:hAnsiTheme="majorBidi" w:cstheme="majorBidi"/>
          <w:sz w:val="24"/>
          <w:szCs w:val="24"/>
        </w:rPr>
        <w:t>:</w:t>
      </w:r>
      <w:r w:rsidR="002E5247">
        <w:rPr>
          <w:rFonts w:asciiTheme="majorBidi" w:hAnsiTheme="majorBidi" w:cstheme="majorBidi"/>
          <w:sz w:val="24"/>
          <w:szCs w:val="24"/>
        </w:rPr>
        <w:t xml:space="preserve"> “</w:t>
      </w:r>
      <w:r w:rsidR="00BB0B5E" w:rsidRPr="006C7E4A">
        <w:rPr>
          <w:rFonts w:asciiTheme="majorBidi" w:hAnsiTheme="majorBidi" w:cstheme="majorBidi"/>
          <w:i/>
          <w:sz w:val="24"/>
          <w:szCs w:val="24"/>
        </w:rPr>
        <w:t xml:space="preserve">The sectoral adaptation plans are part of Welsh Government’s wider adaptation strategy for bringing action across </w:t>
      </w:r>
      <w:r w:rsidR="002E5247" w:rsidRPr="006C7E4A">
        <w:rPr>
          <w:rFonts w:asciiTheme="majorBidi" w:hAnsiTheme="majorBidi" w:cstheme="majorBidi"/>
          <w:i/>
          <w:sz w:val="24"/>
          <w:szCs w:val="24"/>
        </w:rPr>
        <w:t>the five sectors in those plans</w:t>
      </w:r>
      <w:r w:rsidR="002E5247">
        <w:rPr>
          <w:rFonts w:asciiTheme="majorBidi" w:hAnsiTheme="majorBidi" w:cstheme="majorBidi"/>
          <w:sz w:val="24"/>
          <w:szCs w:val="24"/>
        </w:rPr>
        <w:t xml:space="preserve">.” However, he goes on to explain how </w:t>
      </w:r>
      <w:r w:rsidR="0095086E">
        <w:rPr>
          <w:rFonts w:asciiTheme="majorBidi" w:hAnsiTheme="majorBidi" w:cstheme="majorBidi"/>
          <w:sz w:val="24"/>
          <w:szCs w:val="24"/>
        </w:rPr>
        <w:t xml:space="preserve">some major issues remain the remit of national adaptation </w:t>
      </w:r>
      <w:r w:rsidR="0095086E" w:rsidRPr="0095086E">
        <w:rPr>
          <w:rFonts w:asciiTheme="majorBidi" w:hAnsiTheme="majorBidi" w:cstheme="majorBidi"/>
          <w:sz w:val="24"/>
          <w:szCs w:val="24"/>
        </w:rPr>
        <w:t>policy</w:t>
      </w:r>
      <w:r w:rsidR="002F7C34">
        <w:rPr>
          <w:rFonts w:asciiTheme="majorBidi" w:hAnsiTheme="majorBidi" w:cstheme="majorBidi"/>
          <w:sz w:val="24"/>
          <w:szCs w:val="24"/>
        </w:rPr>
        <w:t>:</w:t>
      </w:r>
    </w:p>
    <w:p w14:paraId="667D97D2" w14:textId="77777777" w:rsidR="002F7C34" w:rsidRDefault="002F7C34" w:rsidP="00327080">
      <w:pPr>
        <w:spacing w:after="0" w:line="480" w:lineRule="auto"/>
        <w:jc w:val="both"/>
        <w:rPr>
          <w:rFonts w:asciiTheme="majorBidi" w:hAnsiTheme="majorBidi" w:cstheme="majorBidi"/>
          <w:sz w:val="24"/>
          <w:szCs w:val="24"/>
        </w:rPr>
      </w:pPr>
    </w:p>
    <w:p w14:paraId="25903795" w14:textId="2A98A5AC" w:rsidR="00BB0B5E" w:rsidRPr="002F7C34" w:rsidRDefault="007C1A00" w:rsidP="00327080">
      <w:pPr>
        <w:spacing w:after="0" w:line="480" w:lineRule="auto"/>
        <w:ind w:left="720"/>
        <w:jc w:val="both"/>
        <w:rPr>
          <w:rFonts w:ascii="Times New Roman" w:hAnsi="Times New Roman" w:cs="Times New Roman"/>
          <w:i/>
          <w:color w:val="FF0000"/>
          <w:sz w:val="24"/>
          <w:szCs w:val="24"/>
        </w:rPr>
      </w:pPr>
      <w:r>
        <w:rPr>
          <w:rFonts w:asciiTheme="majorBidi" w:hAnsiTheme="majorBidi" w:cstheme="majorBidi"/>
          <w:i/>
          <w:sz w:val="24"/>
          <w:szCs w:val="24"/>
        </w:rPr>
        <w:t>D</w:t>
      </w:r>
      <w:r w:rsidR="0095086E" w:rsidRPr="002F7C34">
        <w:rPr>
          <w:rFonts w:asciiTheme="majorBidi" w:hAnsiTheme="majorBidi" w:cstheme="majorBidi"/>
          <w:i/>
          <w:sz w:val="24"/>
          <w:szCs w:val="24"/>
        </w:rPr>
        <w:t>EFRAs</w:t>
      </w:r>
      <w:r w:rsidR="00BB0B5E" w:rsidRPr="002F7C34">
        <w:rPr>
          <w:rFonts w:asciiTheme="majorBidi" w:hAnsiTheme="majorBidi" w:cstheme="majorBidi"/>
          <w:i/>
          <w:sz w:val="24"/>
          <w:szCs w:val="24"/>
        </w:rPr>
        <w:t xml:space="preserve"> National Adaptation Programme would pick up things like major infrastructure, but that’s really more or less </w:t>
      </w:r>
      <w:r w:rsidR="0095086E" w:rsidRPr="002F7C34">
        <w:rPr>
          <w:rFonts w:asciiTheme="majorBidi" w:hAnsiTheme="majorBidi" w:cstheme="majorBidi"/>
          <w:i/>
          <w:sz w:val="24"/>
          <w:szCs w:val="24"/>
        </w:rPr>
        <w:t xml:space="preserve">[of] </w:t>
      </w:r>
      <w:r w:rsidR="00BB0B5E" w:rsidRPr="002F7C34">
        <w:rPr>
          <w:rFonts w:asciiTheme="majorBidi" w:hAnsiTheme="majorBidi" w:cstheme="majorBidi"/>
          <w:i/>
          <w:sz w:val="24"/>
          <w:szCs w:val="24"/>
        </w:rPr>
        <w:t>it</w:t>
      </w:r>
      <w:r w:rsidR="00F1701A">
        <w:rPr>
          <w:rFonts w:asciiTheme="majorBidi" w:hAnsiTheme="majorBidi" w:cstheme="majorBidi"/>
          <w:i/>
          <w:sz w:val="24"/>
          <w:szCs w:val="24"/>
        </w:rPr>
        <w:t>…</w:t>
      </w:r>
      <w:r w:rsidR="00BB0B5E" w:rsidRPr="002F7C34">
        <w:rPr>
          <w:rFonts w:asciiTheme="majorBidi" w:hAnsiTheme="majorBidi" w:cstheme="majorBidi"/>
          <w:i/>
          <w:sz w:val="24"/>
          <w:szCs w:val="24"/>
        </w:rPr>
        <w:t xml:space="preserve"> everything else</w:t>
      </w:r>
      <w:r w:rsidR="00F1701A">
        <w:rPr>
          <w:rFonts w:asciiTheme="majorBidi" w:hAnsiTheme="majorBidi" w:cstheme="majorBidi"/>
          <w:i/>
          <w:sz w:val="24"/>
          <w:szCs w:val="24"/>
        </w:rPr>
        <w:t xml:space="preserve"> [is]</w:t>
      </w:r>
      <w:r w:rsidR="00BB0B5E" w:rsidRPr="002F7C34">
        <w:rPr>
          <w:rFonts w:asciiTheme="majorBidi" w:hAnsiTheme="majorBidi" w:cstheme="majorBidi"/>
          <w:i/>
          <w:sz w:val="24"/>
          <w:szCs w:val="24"/>
        </w:rPr>
        <w:t xml:space="preserve"> </w:t>
      </w:r>
      <w:r w:rsidR="00BB0B5E" w:rsidRPr="002F7C34">
        <w:rPr>
          <w:rFonts w:ascii="Times New Roman" w:hAnsi="Times New Roman" w:cs="Times New Roman"/>
          <w:i/>
          <w:sz w:val="24"/>
          <w:szCs w:val="24"/>
        </w:rPr>
        <w:t>down to Welsh Government to draw up its own adaptation programme.</w:t>
      </w:r>
    </w:p>
    <w:p w14:paraId="28B11051" w14:textId="77777777" w:rsidR="00BB0B5E" w:rsidRPr="008670C4" w:rsidRDefault="00BB0B5E" w:rsidP="00327080">
      <w:pPr>
        <w:spacing w:after="0" w:line="480" w:lineRule="auto"/>
        <w:jc w:val="both"/>
        <w:rPr>
          <w:rFonts w:ascii="Times New Roman" w:hAnsi="Times New Roman" w:cs="Times New Roman"/>
          <w:sz w:val="24"/>
          <w:szCs w:val="24"/>
        </w:rPr>
      </w:pPr>
    </w:p>
    <w:p w14:paraId="2759B18B" w14:textId="74CFC8FE" w:rsidR="000B40EE" w:rsidRDefault="002E4BDE" w:rsidP="00327080">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caveat illustrates how </w:t>
      </w:r>
      <w:r w:rsidR="0002267E" w:rsidRPr="008670C4">
        <w:rPr>
          <w:rFonts w:ascii="Times New Roman" w:hAnsi="Times New Roman" w:cs="Times New Roman"/>
          <w:sz w:val="24"/>
          <w:szCs w:val="24"/>
        </w:rPr>
        <w:t>transition</w:t>
      </w:r>
      <w:r w:rsidR="00541151">
        <w:rPr>
          <w:rFonts w:ascii="Times New Roman" w:hAnsi="Times New Roman" w:cs="Times New Roman"/>
          <w:sz w:val="24"/>
          <w:szCs w:val="24"/>
        </w:rPr>
        <w:t>s</w:t>
      </w:r>
      <w:r w:rsidR="0002267E" w:rsidRPr="008670C4">
        <w:rPr>
          <w:rFonts w:ascii="Times New Roman" w:hAnsi="Times New Roman" w:cs="Times New Roman"/>
          <w:sz w:val="24"/>
          <w:szCs w:val="24"/>
        </w:rPr>
        <w:t xml:space="preserve"> from national to </w:t>
      </w:r>
      <w:r w:rsidR="00381EF8">
        <w:rPr>
          <w:rFonts w:ascii="Times New Roman" w:hAnsi="Times New Roman" w:cs="Times New Roman"/>
          <w:sz w:val="24"/>
          <w:szCs w:val="24"/>
        </w:rPr>
        <w:t>sub-national</w:t>
      </w:r>
      <w:r w:rsidR="0002267E" w:rsidRPr="008670C4">
        <w:rPr>
          <w:rFonts w:ascii="Times New Roman" w:hAnsi="Times New Roman" w:cs="Times New Roman"/>
          <w:sz w:val="24"/>
          <w:szCs w:val="24"/>
        </w:rPr>
        <w:t xml:space="preserve"> independence on det</w:t>
      </w:r>
      <w:r w:rsidR="0095086E" w:rsidRPr="008670C4">
        <w:rPr>
          <w:rFonts w:ascii="Times New Roman" w:hAnsi="Times New Roman" w:cs="Times New Roman"/>
          <w:sz w:val="24"/>
          <w:szCs w:val="24"/>
        </w:rPr>
        <w:t>e</w:t>
      </w:r>
      <w:r w:rsidR="0002267E" w:rsidRPr="008670C4">
        <w:rPr>
          <w:rFonts w:ascii="Times New Roman" w:hAnsi="Times New Roman" w:cs="Times New Roman"/>
          <w:sz w:val="24"/>
          <w:szCs w:val="24"/>
        </w:rPr>
        <w:t xml:space="preserve">rmining the types of adaptation policy responses that are locally implemented </w:t>
      </w:r>
      <w:r w:rsidR="001A05A8">
        <w:rPr>
          <w:rFonts w:ascii="Times New Roman" w:hAnsi="Times New Roman" w:cs="Times New Roman"/>
          <w:sz w:val="24"/>
          <w:szCs w:val="24"/>
        </w:rPr>
        <w:t>remain influenced by national policy priorities</w:t>
      </w:r>
      <w:r w:rsidR="00505216">
        <w:rPr>
          <w:rFonts w:ascii="Times New Roman" w:hAnsi="Times New Roman" w:cs="Times New Roman"/>
          <w:sz w:val="24"/>
          <w:szCs w:val="24"/>
        </w:rPr>
        <w:t xml:space="preserve"> that ‘sectorali</w:t>
      </w:r>
      <w:r w:rsidR="007F7441">
        <w:rPr>
          <w:rFonts w:ascii="Times New Roman" w:hAnsi="Times New Roman" w:cs="Times New Roman"/>
          <w:sz w:val="24"/>
          <w:szCs w:val="24"/>
        </w:rPr>
        <w:t>s</w:t>
      </w:r>
      <w:r w:rsidR="00505216">
        <w:rPr>
          <w:rFonts w:ascii="Times New Roman" w:hAnsi="Times New Roman" w:cs="Times New Roman"/>
          <w:sz w:val="24"/>
          <w:szCs w:val="24"/>
        </w:rPr>
        <w:t>e’ adaptation response</w:t>
      </w:r>
      <w:r w:rsidR="00541151">
        <w:rPr>
          <w:rFonts w:ascii="Times New Roman" w:hAnsi="Times New Roman" w:cs="Times New Roman"/>
          <w:sz w:val="24"/>
          <w:szCs w:val="24"/>
        </w:rPr>
        <w:t>s</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This </w:t>
      </w:r>
      <w:r w:rsidR="0002267E" w:rsidRPr="008670C4">
        <w:rPr>
          <w:rFonts w:ascii="Times New Roman" w:hAnsi="Times New Roman" w:cs="Times New Roman"/>
          <w:sz w:val="24"/>
          <w:szCs w:val="24"/>
        </w:rPr>
        <w:t>has come under scrutin</w:t>
      </w:r>
      <w:r w:rsidR="008670C4" w:rsidRPr="008670C4">
        <w:rPr>
          <w:rFonts w:ascii="Times New Roman" w:hAnsi="Times New Roman" w:cs="Times New Roman"/>
          <w:sz w:val="24"/>
          <w:szCs w:val="24"/>
        </w:rPr>
        <w:t>y</w:t>
      </w:r>
      <w:r w:rsidR="0002267E" w:rsidRPr="008670C4">
        <w:rPr>
          <w:rFonts w:ascii="Times New Roman" w:hAnsi="Times New Roman" w:cs="Times New Roman"/>
          <w:sz w:val="24"/>
          <w:szCs w:val="24"/>
        </w:rPr>
        <w:t xml:space="preserve"> from third</w:t>
      </w:r>
      <w:r w:rsidR="00541151">
        <w:rPr>
          <w:rFonts w:ascii="Times New Roman" w:hAnsi="Times New Roman" w:cs="Times New Roman"/>
          <w:sz w:val="24"/>
          <w:szCs w:val="24"/>
        </w:rPr>
        <w:t>-</w:t>
      </w:r>
      <w:r w:rsidR="0002267E" w:rsidRPr="008670C4">
        <w:rPr>
          <w:rFonts w:ascii="Times New Roman" w:hAnsi="Times New Roman" w:cs="Times New Roman"/>
          <w:sz w:val="24"/>
          <w:szCs w:val="24"/>
        </w:rPr>
        <w:t>sector groups working on environmental issues</w:t>
      </w:r>
      <w:r w:rsidR="00505216">
        <w:rPr>
          <w:rFonts w:ascii="Times New Roman" w:hAnsi="Times New Roman" w:cs="Times New Roman"/>
          <w:sz w:val="24"/>
          <w:szCs w:val="24"/>
        </w:rPr>
        <w:t xml:space="preserve"> </w:t>
      </w:r>
      <w:r w:rsidR="00DA06AE">
        <w:rPr>
          <w:rFonts w:ascii="Times New Roman" w:hAnsi="Times New Roman" w:cs="Times New Roman"/>
          <w:sz w:val="24"/>
          <w:szCs w:val="24"/>
        </w:rPr>
        <w:t>who</w:t>
      </w:r>
      <w:r w:rsidR="00505216">
        <w:rPr>
          <w:rFonts w:ascii="Times New Roman" w:hAnsi="Times New Roman" w:cs="Times New Roman"/>
          <w:sz w:val="24"/>
          <w:szCs w:val="24"/>
        </w:rPr>
        <w:t xml:space="preserve"> felt adaptation was more about the spaces in which people lived rather than sectors</w:t>
      </w:r>
      <w:r w:rsidR="0002267E" w:rsidRPr="008670C4">
        <w:rPr>
          <w:rFonts w:ascii="Times New Roman" w:hAnsi="Times New Roman" w:cs="Times New Roman"/>
          <w:sz w:val="24"/>
          <w:szCs w:val="24"/>
        </w:rPr>
        <w:t>. As one climate office</w:t>
      </w:r>
      <w:r w:rsidR="008670C4" w:rsidRPr="008670C4">
        <w:rPr>
          <w:rFonts w:ascii="Times New Roman" w:hAnsi="Times New Roman" w:cs="Times New Roman"/>
          <w:sz w:val="24"/>
          <w:szCs w:val="24"/>
        </w:rPr>
        <w:t>r</w:t>
      </w:r>
      <w:r w:rsidR="0002267E" w:rsidRPr="008670C4">
        <w:rPr>
          <w:rFonts w:ascii="Times New Roman" w:hAnsi="Times New Roman" w:cs="Times New Roman"/>
          <w:sz w:val="24"/>
          <w:szCs w:val="24"/>
        </w:rPr>
        <w:t xml:space="preserve"> from a thi</w:t>
      </w:r>
      <w:r>
        <w:rPr>
          <w:rFonts w:ascii="Times New Roman" w:hAnsi="Times New Roman" w:cs="Times New Roman"/>
          <w:sz w:val="24"/>
          <w:szCs w:val="24"/>
        </w:rPr>
        <w:t>r</w:t>
      </w:r>
      <w:r w:rsidR="0002267E" w:rsidRPr="008670C4">
        <w:rPr>
          <w:rFonts w:ascii="Times New Roman" w:hAnsi="Times New Roman" w:cs="Times New Roman"/>
          <w:sz w:val="24"/>
          <w:szCs w:val="24"/>
        </w:rPr>
        <w:t xml:space="preserve">d sector </w:t>
      </w:r>
      <w:r w:rsidRPr="008670C4">
        <w:rPr>
          <w:rFonts w:ascii="Times New Roman" w:hAnsi="Times New Roman" w:cs="Times New Roman"/>
          <w:sz w:val="24"/>
          <w:szCs w:val="24"/>
        </w:rPr>
        <w:t>organi</w:t>
      </w:r>
      <w:r w:rsidR="00797147">
        <w:rPr>
          <w:rFonts w:ascii="Times New Roman" w:hAnsi="Times New Roman" w:cs="Times New Roman"/>
          <w:sz w:val="24"/>
          <w:szCs w:val="24"/>
        </w:rPr>
        <w:t>s</w:t>
      </w:r>
      <w:r w:rsidRPr="008670C4">
        <w:rPr>
          <w:rFonts w:ascii="Times New Roman" w:hAnsi="Times New Roman" w:cs="Times New Roman"/>
          <w:sz w:val="24"/>
          <w:szCs w:val="24"/>
        </w:rPr>
        <w:t>ation</w:t>
      </w:r>
      <w:r w:rsidR="0002267E" w:rsidRPr="008670C4">
        <w:rPr>
          <w:rFonts w:ascii="Times New Roman" w:hAnsi="Times New Roman" w:cs="Times New Roman"/>
          <w:sz w:val="24"/>
          <w:szCs w:val="24"/>
        </w:rPr>
        <w:t xml:space="preserve"> working across Wales argued</w:t>
      </w:r>
      <w:r w:rsidR="000B40EE">
        <w:rPr>
          <w:rFonts w:ascii="Times New Roman" w:hAnsi="Times New Roman" w:cs="Times New Roman"/>
          <w:sz w:val="24"/>
          <w:szCs w:val="24"/>
        </w:rPr>
        <w:t>:</w:t>
      </w:r>
    </w:p>
    <w:p w14:paraId="56784D1B" w14:textId="21CA2959" w:rsidR="0072551B" w:rsidRPr="000B40EE" w:rsidRDefault="0002267E" w:rsidP="00327080">
      <w:pPr>
        <w:spacing w:after="0" w:line="480" w:lineRule="auto"/>
        <w:ind w:firstLine="720"/>
        <w:jc w:val="both"/>
        <w:rPr>
          <w:rFonts w:ascii="Times New Roman" w:hAnsi="Times New Roman" w:cs="Times New Roman"/>
          <w:i/>
          <w:sz w:val="24"/>
          <w:szCs w:val="24"/>
        </w:rPr>
      </w:pPr>
      <w:r w:rsidRPr="000B40EE">
        <w:rPr>
          <w:rFonts w:ascii="Times New Roman" w:hAnsi="Times New Roman" w:cs="Times New Roman"/>
          <w:i/>
          <w:sz w:val="24"/>
          <w:szCs w:val="24"/>
        </w:rPr>
        <w:t xml:space="preserve"> </w:t>
      </w:r>
    </w:p>
    <w:p w14:paraId="190C8E10" w14:textId="7742B0AF" w:rsidR="004B2BF3" w:rsidRPr="001A05A8" w:rsidRDefault="004B2BF3" w:rsidP="00327080">
      <w:pPr>
        <w:spacing w:after="0" w:line="480" w:lineRule="auto"/>
        <w:ind w:left="720"/>
        <w:jc w:val="both"/>
        <w:rPr>
          <w:rFonts w:ascii="Times New Roman" w:hAnsi="Times New Roman" w:cs="Times New Roman"/>
          <w:sz w:val="24"/>
          <w:szCs w:val="24"/>
        </w:rPr>
      </w:pPr>
      <w:r w:rsidRPr="000B40EE">
        <w:rPr>
          <w:rFonts w:ascii="Times New Roman" w:hAnsi="Times New Roman" w:cs="Times New Roman"/>
          <w:i/>
          <w:sz w:val="24"/>
          <w:szCs w:val="24"/>
        </w:rPr>
        <w:t>People don’t really know where to start to think about it</w:t>
      </w:r>
      <w:r w:rsidR="002E4BDE" w:rsidRPr="000B40EE">
        <w:rPr>
          <w:rFonts w:ascii="Times New Roman" w:hAnsi="Times New Roman" w:cs="Times New Roman"/>
          <w:i/>
          <w:sz w:val="24"/>
          <w:szCs w:val="24"/>
        </w:rPr>
        <w:t xml:space="preserve"> [climate adaptation]</w:t>
      </w:r>
      <w:r w:rsidRPr="000B40EE">
        <w:rPr>
          <w:rFonts w:ascii="Times New Roman" w:hAnsi="Times New Roman" w:cs="Times New Roman"/>
          <w:i/>
          <w:sz w:val="24"/>
          <w:szCs w:val="24"/>
        </w:rPr>
        <w:t>.  We did some work with the third sector partnership council</w:t>
      </w:r>
      <w:r w:rsidR="00175C0A">
        <w:rPr>
          <w:rFonts w:ascii="Times New Roman" w:hAnsi="Times New Roman" w:cs="Times New Roman"/>
          <w:i/>
          <w:sz w:val="24"/>
          <w:szCs w:val="24"/>
        </w:rPr>
        <w:t>…</w:t>
      </w:r>
      <w:r w:rsidRPr="000B40EE">
        <w:rPr>
          <w:rFonts w:ascii="Times New Roman" w:hAnsi="Times New Roman" w:cs="Times New Roman"/>
          <w:i/>
          <w:sz w:val="24"/>
          <w:szCs w:val="24"/>
        </w:rPr>
        <w:t xml:space="preserve"> talking to third sector organisations and saying what do you need? </w:t>
      </w:r>
      <w:r w:rsidR="002E4BDE" w:rsidRPr="000B40EE">
        <w:rPr>
          <w:rFonts w:ascii="Times New Roman" w:hAnsi="Times New Roman" w:cs="Times New Roman"/>
          <w:i/>
          <w:sz w:val="24"/>
          <w:szCs w:val="24"/>
        </w:rPr>
        <w:t>…</w:t>
      </w:r>
      <w:r w:rsidRPr="000B40EE">
        <w:rPr>
          <w:rFonts w:ascii="Times New Roman" w:hAnsi="Times New Roman" w:cs="Times New Roman"/>
          <w:i/>
          <w:sz w:val="24"/>
          <w:szCs w:val="24"/>
        </w:rPr>
        <w:t xml:space="preserve"> </w:t>
      </w:r>
      <w:r w:rsidR="002E4BDE" w:rsidRPr="000B40EE">
        <w:rPr>
          <w:rFonts w:ascii="Times New Roman" w:hAnsi="Times New Roman" w:cs="Times New Roman"/>
          <w:i/>
          <w:sz w:val="24"/>
          <w:szCs w:val="24"/>
        </w:rPr>
        <w:t>[B]</w:t>
      </w:r>
      <w:r w:rsidRPr="000B40EE">
        <w:rPr>
          <w:rFonts w:ascii="Times New Roman" w:hAnsi="Times New Roman" w:cs="Times New Roman"/>
          <w:i/>
          <w:sz w:val="24"/>
          <w:szCs w:val="24"/>
        </w:rPr>
        <w:t>ut they just really did</w:t>
      </w:r>
      <w:r w:rsidR="002E4BDE" w:rsidRPr="000B40EE">
        <w:rPr>
          <w:rFonts w:ascii="Times New Roman" w:hAnsi="Times New Roman" w:cs="Times New Roman"/>
          <w:i/>
          <w:sz w:val="24"/>
          <w:szCs w:val="24"/>
        </w:rPr>
        <w:t>n’t know what’s the next step...</w:t>
      </w:r>
      <w:r w:rsidRPr="000B40EE">
        <w:rPr>
          <w:rFonts w:ascii="Times New Roman" w:hAnsi="Times New Roman" w:cs="Times New Roman"/>
          <w:i/>
          <w:sz w:val="24"/>
          <w:szCs w:val="24"/>
        </w:rPr>
        <w:t xml:space="preserve">  So we’ve come to a bit of a block there on it </w:t>
      </w:r>
      <w:r w:rsidR="001A05A8" w:rsidRPr="000B40EE">
        <w:rPr>
          <w:rFonts w:ascii="Times New Roman" w:hAnsi="Times New Roman" w:cs="Times New Roman"/>
          <w:i/>
          <w:sz w:val="24"/>
          <w:szCs w:val="24"/>
        </w:rPr>
        <w:t>…</w:t>
      </w:r>
      <w:r w:rsidRPr="000B40EE">
        <w:rPr>
          <w:rFonts w:ascii="Times New Roman" w:hAnsi="Times New Roman" w:cs="Times New Roman"/>
          <w:i/>
          <w:sz w:val="24"/>
          <w:szCs w:val="24"/>
        </w:rPr>
        <w:t xml:space="preserve"> there</w:t>
      </w:r>
      <w:r w:rsidR="00E12DE8">
        <w:rPr>
          <w:rFonts w:ascii="Times New Roman" w:hAnsi="Times New Roman" w:cs="Times New Roman"/>
          <w:i/>
          <w:sz w:val="24"/>
          <w:szCs w:val="24"/>
        </w:rPr>
        <w:t>’</w:t>
      </w:r>
      <w:r w:rsidRPr="000B40EE">
        <w:rPr>
          <w:rFonts w:ascii="Times New Roman" w:hAnsi="Times New Roman" w:cs="Times New Roman"/>
          <w:i/>
          <w:sz w:val="24"/>
          <w:szCs w:val="24"/>
        </w:rPr>
        <w:t>s interest</w:t>
      </w:r>
      <w:r w:rsidR="00E12DE8">
        <w:rPr>
          <w:rFonts w:ascii="Times New Roman" w:hAnsi="Times New Roman" w:cs="Times New Roman"/>
          <w:i/>
          <w:sz w:val="24"/>
          <w:szCs w:val="24"/>
        </w:rPr>
        <w:t>,</w:t>
      </w:r>
      <w:r w:rsidRPr="000B40EE">
        <w:rPr>
          <w:rFonts w:ascii="Times New Roman" w:hAnsi="Times New Roman" w:cs="Times New Roman"/>
          <w:i/>
          <w:sz w:val="24"/>
          <w:szCs w:val="24"/>
        </w:rPr>
        <w:t xml:space="preserve"> but people need signposting and some specialist guidance on what to do</w:t>
      </w:r>
      <w:r w:rsidR="00E12DE8">
        <w:rPr>
          <w:rFonts w:ascii="Times New Roman" w:hAnsi="Times New Roman" w:cs="Times New Roman"/>
          <w:i/>
          <w:sz w:val="24"/>
          <w:szCs w:val="24"/>
        </w:rPr>
        <w:t>…</w:t>
      </w:r>
      <w:r w:rsidRPr="000B40EE">
        <w:rPr>
          <w:rFonts w:ascii="Times New Roman" w:hAnsi="Times New Roman" w:cs="Times New Roman"/>
          <w:i/>
          <w:sz w:val="24"/>
          <w:szCs w:val="24"/>
        </w:rPr>
        <w:t xml:space="preserve"> people aren’t experts in these fields and it’s such a potentially significant field people think well I can’t just take advice from anyone, it has to be somebody that we respect and we trust.</w:t>
      </w:r>
    </w:p>
    <w:p w14:paraId="5424503C" w14:textId="77777777" w:rsidR="002E4BDE" w:rsidRPr="001A05A8" w:rsidRDefault="002E4BDE" w:rsidP="00327080">
      <w:pPr>
        <w:spacing w:after="0" w:line="480" w:lineRule="auto"/>
        <w:jc w:val="both"/>
        <w:rPr>
          <w:rFonts w:ascii="Times New Roman" w:hAnsi="Times New Roman" w:cs="Times New Roman"/>
          <w:sz w:val="24"/>
          <w:szCs w:val="24"/>
        </w:rPr>
      </w:pPr>
    </w:p>
    <w:p w14:paraId="56D3F4D2" w14:textId="63AD5689" w:rsidR="000B40EE" w:rsidRDefault="001A05A8" w:rsidP="00327080">
      <w:pPr>
        <w:spacing w:after="0" w:line="480" w:lineRule="auto"/>
        <w:ind w:firstLine="720"/>
        <w:jc w:val="both"/>
        <w:rPr>
          <w:rFonts w:ascii="Times New Roman" w:hAnsi="Times New Roman" w:cs="Times New Roman"/>
          <w:sz w:val="24"/>
          <w:szCs w:val="24"/>
        </w:rPr>
      </w:pPr>
      <w:r w:rsidRPr="001A05A8">
        <w:rPr>
          <w:rFonts w:ascii="Times New Roman" w:hAnsi="Times New Roman" w:cs="Times New Roman"/>
          <w:sz w:val="24"/>
          <w:szCs w:val="24"/>
        </w:rPr>
        <w:t xml:space="preserve">Ad-hoc </w:t>
      </w:r>
      <w:r w:rsidR="00381EF8">
        <w:rPr>
          <w:rFonts w:ascii="Times New Roman" w:hAnsi="Times New Roman" w:cs="Times New Roman"/>
          <w:sz w:val="24"/>
          <w:szCs w:val="24"/>
        </w:rPr>
        <w:t>sub-national</w:t>
      </w:r>
      <w:r w:rsidR="00406C81">
        <w:rPr>
          <w:rFonts w:ascii="Times New Roman" w:hAnsi="Times New Roman" w:cs="Times New Roman"/>
          <w:sz w:val="24"/>
          <w:szCs w:val="24"/>
        </w:rPr>
        <w:t xml:space="preserve"> adaptation </w:t>
      </w:r>
      <w:r w:rsidRPr="001A05A8">
        <w:rPr>
          <w:rFonts w:ascii="Times New Roman" w:hAnsi="Times New Roman" w:cs="Times New Roman"/>
          <w:sz w:val="24"/>
          <w:szCs w:val="24"/>
        </w:rPr>
        <w:t xml:space="preserve">policy responses were also </w:t>
      </w:r>
      <w:r w:rsidR="00D46A0E">
        <w:rPr>
          <w:rFonts w:ascii="Times New Roman" w:hAnsi="Times New Roman" w:cs="Times New Roman"/>
          <w:sz w:val="24"/>
          <w:szCs w:val="24"/>
        </w:rPr>
        <w:t>highlighted</w:t>
      </w:r>
      <w:r w:rsidR="00505216">
        <w:rPr>
          <w:rFonts w:ascii="Times New Roman" w:hAnsi="Times New Roman" w:cs="Times New Roman"/>
          <w:sz w:val="24"/>
          <w:szCs w:val="24"/>
        </w:rPr>
        <w:t xml:space="preserve"> by another climate consultant </w:t>
      </w:r>
      <w:r w:rsidR="00A2059E">
        <w:rPr>
          <w:rFonts w:ascii="Times New Roman" w:hAnsi="Times New Roman" w:cs="Times New Roman"/>
          <w:sz w:val="24"/>
          <w:szCs w:val="24"/>
        </w:rPr>
        <w:t>working with</w:t>
      </w:r>
      <w:r w:rsidRPr="001A05A8">
        <w:rPr>
          <w:rFonts w:ascii="Times New Roman" w:hAnsi="Times New Roman" w:cs="Times New Roman"/>
          <w:sz w:val="24"/>
          <w:szCs w:val="24"/>
        </w:rPr>
        <w:t xml:space="preserve"> </w:t>
      </w:r>
      <w:r w:rsidR="00175C0A" w:rsidRPr="001A05A8">
        <w:rPr>
          <w:rFonts w:ascii="Times New Roman" w:hAnsi="Times New Roman" w:cs="Times New Roman"/>
          <w:sz w:val="24"/>
          <w:szCs w:val="24"/>
        </w:rPr>
        <w:t>several</w:t>
      </w:r>
      <w:r w:rsidRPr="001A05A8">
        <w:rPr>
          <w:rFonts w:ascii="Times New Roman" w:hAnsi="Times New Roman" w:cs="Times New Roman"/>
          <w:sz w:val="24"/>
          <w:szCs w:val="24"/>
        </w:rPr>
        <w:t xml:space="preserve"> Welsh local authorities on local climat</w:t>
      </w:r>
      <w:r w:rsidR="000B40EE">
        <w:rPr>
          <w:rFonts w:ascii="Times New Roman" w:hAnsi="Times New Roman" w:cs="Times New Roman"/>
          <w:sz w:val="24"/>
          <w:szCs w:val="24"/>
        </w:rPr>
        <w:t>e adaptation:</w:t>
      </w:r>
    </w:p>
    <w:p w14:paraId="42CEF72F" w14:textId="77777777" w:rsidR="000B40EE" w:rsidRDefault="000B40EE" w:rsidP="00327080">
      <w:pPr>
        <w:spacing w:after="0" w:line="480" w:lineRule="auto"/>
        <w:ind w:firstLine="720"/>
        <w:jc w:val="both"/>
        <w:rPr>
          <w:rFonts w:ascii="Times New Roman" w:hAnsi="Times New Roman" w:cs="Times New Roman"/>
          <w:sz w:val="24"/>
          <w:szCs w:val="24"/>
        </w:rPr>
      </w:pPr>
    </w:p>
    <w:p w14:paraId="07349925" w14:textId="568019D8" w:rsidR="006A4DFA" w:rsidRDefault="00D46A0E" w:rsidP="00327080">
      <w:pPr>
        <w:spacing w:after="0" w:line="480" w:lineRule="auto"/>
        <w:ind w:left="720"/>
        <w:jc w:val="both"/>
        <w:rPr>
          <w:rFonts w:ascii="Times New Roman" w:hAnsi="Times New Roman" w:cs="Times New Roman"/>
          <w:sz w:val="24"/>
          <w:szCs w:val="24"/>
        </w:rPr>
      </w:pPr>
      <w:r>
        <w:rPr>
          <w:rFonts w:ascii="Times New Roman" w:hAnsi="Times New Roman" w:cs="Times New Roman"/>
          <w:i/>
          <w:sz w:val="24"/>
          <w:szCs w:val="24"/>
        </w:rPr>
        <w:t>[T]</w:t>
      </w:r>
      <w:r w:rsidR="001D348C" w:rsidRPr="000B40EE">
        <w:rPr>
          <w:rFonts w:ascii="Times New Roman" w:hAnsi="Times New Roman" w:cs="Times New Roman"/>
          <w:i/>
          <w:sz w:val="24"/>
          <w:szCs w:val="24"/>
        </w:rPr>
        <w:t>he question is</w:t>
      </w:r>
      <w:r w:rsidR="001A05A8" w:rsidRPr="000B40EE">
        <w:rPr>
          <w:rFonts w:ascii="Times New Roman" w:hAnsi="Times New Roman" w:cs="Times New Roman"/>
          <w:i/>
          <w:sz w:val="24"/>
          <w:szCs w:val="24"/>
        </w:rPr>
        <w:t>,</w:t>
      </w:r>
      <w:r w:rsidR="001D348C" w:rsidRPr="000B40EE">
        <w:rPr>
          <w:rFonts w:ascii="Times New Roman" w:hAnsi="Times New Roman" w:cs="Times New Roman"/>
          <w:i/>
          <w:sz w:val="24"/>
          <w:szCs w:val="24"/>
        </w:rPr>
        <w:t xml:space="preserve"> is it going to influence action on the ground?  </w:t>
      </w:r>
      <w:r>
        <w:rPr>
          <w:rFonts w:ascii="Times New Roman" w:hAnsi="Times New Roman" w:cs="Times New Roman"/>
          <w:i/>
          <w:sz w:val="24"/>
          <w:szCs w:val="24"/>
        </w:rPr>
        <w:t>W</w:t>
      </w:r>
      <w:r w:rsidR="001D348C" w:rsidRPr="000B40EE">
        <w:rPr>
          <w:rFonts w:ascii="Times New Roman" w:hAnsi="Times New Roman" w:cs="Times New Roman"/>
          <w:i/>
          <w:sz w:val="24"/>
          <w:szCs w:val="24"/>
        </w:rPr>
        <w:t>e do have a Climate Change Act.  We have an adaptation plan which that's a national framework</w:t>
      </w:r>
      <w:r>
        <w:rPr>
          <w:rFonts w:ascii="Times New Roman" w:hAnsi="Times New Roman" w:cs="Times New Roman"/>
          <w:i/>
          <w:sz w:val="24"/>
          <w:szCs w:val="24"/>
        </w:rPr>
        <w:t>…</w:t>
      </w:r>
      <w:r w:rsidR="001D348C" w:rsidRPr="000B40EE">
        <w:rPr>
          <w:rFonts w:ascii="Times New Roman" w:hAnsi="Times New Roman" w:cs="Times New Roman"/>
          <w:i/>
          <w:sz w:val="24"/>
          <w:szCs w:val="24"/>
        </w:rPr>
        <w:t xml:space="preserve"> we have local authorities there just bumbling along doing what they've always done.  Where’s the connect?  The connect is in the guideline, the missive, the remit, kind of carrots and sticks to push local authorities to think about this more.  And when they think about it more and start developing that local narrative you can get to practical stuff very quickly rather than motional</w:t>
      </w:r>
      <w:r w:rsidR="005A4974">
        <w:rPr>
          <w:rFonts w:ascii="Times New Roman" w:hAnsi="Times New Roman" w:cs="Times New Roman"/>
          <w:i/>
          <w:sz w:val="24"/>
          <w:szCs w:val="24"/>
        </w:rPr>
        <w:t xml:space="preserve">, sectoral </w:t>
      </w:r>
      <w:r w:rsidR="001D348C" w:rsidRPr="000B40EE">
        <w:rPr>
          <w:rFonts w:ascii="Times New Roman" w:hAnsi="Times New Roman" w:cs="Times New Roman"/>
          <w:i/>
          <w:sz w:val="24"/>
          <w:szCs w:val="24"/>
        </w:rPr>
        <w:t>and abstract</w:t>
      </w:r>
      <w:r w:rsidR="00D452C5">
        <w:rPr>
          <w:rFonts w:ascii="Times New Roman" w:hAnsi="Times New Roman" w:cs="Times New Roman"/>
          <w:i/>
          <w:sz w:val="24"/>
          <w:szCs w:val="24"/>
        </w:rPr>
        <w:t>…</w:t>
      </w:r>
    </w:p>
    <w:p w14:paraId="47AACE0C" w14:textId="77777777" w:rsidR="006A4DFA" w:rsidRDefault="006A4DFA" w:rsidP="00327080">
      <w:pPr>
        <w:spacing w:after="0" w:line="480" w:lineRule="auto"/>
        <w:ind w:firstLine="720"/>
        <w:jc w:val="both"/>
        <w:rPr>
          <w:rFonts w:ascii="Times New Roman" w:hAnsi="Times New Roman" w:cs="Times New Roman"/>
          <w:sz w:val="24"/>
          <w:szCs w:val="24"/>
        </w:rPr>
      </w:pPr>
    </w:p>
    <w:p w14:paraId="34B4B0F3" w14:textId="5BC52488" w:rsidR="006A4DFA" w:rsidRDefault="00406C81" w:rsidP="00327080">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So</w:t>
      </w:r>
      <w:r w:rsidR="001B79EA">
        <w:rPr>
          <w:rFonts w:ascii="Times New Roman" w:hAnsi="Times New Roman" w:cs="Times New Roman"/>
          <w:sz w:val="24"/>
          <w:szCs w:val="24"/>
        </w:rPr>
        <w:t>,</w:t>
      </w:r>
      <w:r>
        <w:rPr>
          <w:rFonts w:ascii="Times New Roman" w:hAnsi="Times New Roman" w:cs="Times New Roman"/>
          <w:sz w:val="24"/>
          <w:szCs w:val="24"/>
        </w:rPr>
        <w:t xml:space="preserve"> whilst national adaptation policy has given </w:t>
      </w:r>
      <w:r w:rsidR="00381EF8">
        <w:rPr>
          <w:rFonts w:ascii="Times New Roman" w:hAnsi="Times New Roman" w:cs="Times New Roman"/>
          <w:sz w:val="24"/>
          <w:szCs w:val="24"/>
        </w:rPr>
        <w:t>sub-national</w:t>
      </w:r>
      <w:r>
        <w:rPr>
          <w:rFonts w:ascii="Times New Roman" w:hAnsi="Times New Roman" w:cs="Times New Roman"/>
          <w:sz w:val="24"/>
          <w:szCs w:val="24"/>
        </w:rPr>
        <w:t xml:space="preserve"> stakeholders the policy tools to actual</w:t>
      </w:r>
      <w:r w:rsidR="00541151">
        <w:rPr>
          <w:rFonts w:ascii="Times New Roman" w:hAnsi="Times New Roman" w:cs="Times New Roman"/>
          <w:sz w:val="24"/>
          <w:szCs w:val="24"/>
        </w:rPr>
        <w:t>ly</w:t>
      </w:r>
      <w:r>
        <w:rPr>
          <w:rFonts w:ascii="Times New Roman" w:hAnsi="Times New Roman" w:cs="Times New Roman"/>
          <w:sz w:val="24"/>
          <w:szCs w:val="24"/>
        </w:rPr>
        <w:t xml:space="preserve"> implement a form of </w:t>
      </w:r>
      <w:r w:rsidR="00381EF8">
        <w:rPr>
          <w:rFonts w:ascii="Times New Roman" w:hAnsi="Times New Roman" w:cs="Times New Roman"/>
          <w:sz w:val="24"/>
          <w:szCs w:val="24"/>
        </w:rPr>
        <w:t>sub-national</w:t>
      </w:r>
      <w:r>
        <w:rPr>
          <w:rFonts w:ascii="Times New Roman" w:hAnsi="Times New Roman" w:cs="Times New Roman"/>
          <w:sz w:val="24"/>
          <w:szCs w:val="24"/>
        </w:rPr>
        <w:t xml:space="preserve"> adaptation governance, this largely depends on local authority will to invoke policy change. Changes to national policy priorities </w:t>
      </w:r>
      <w:r w:rsidR="001B79EA">
        <w:rPr>
          <w:rFonts w:ascii="Times New Roman" w:hAnsi="Times New Roman" w:cs="Times New Roman"/>
          <w:sz w:val="24"/>
          <w:szCs w:val="24"/>
        </w:rPr>
        <w:t>considering</w:t>
      </w:r>
      <w:r>
        <w:rPr>
          <w:rFonts w:ascii="Times New Roman" w:hAnsi="Times New Roman" w:cs="Times New Roman"/>
          <w:sz w:val="24"/>
          <w:szCs w:val="24"/>
        </w:rPr>
        <w:t xml:space="preserve"> Brexit will inevitably have an influence on the way adaptation is position</w:t>
      </w:r>
      <w:r w:rsidR="00621EF8">
        <w:rPr>
          <w:rFonts w:ascii="Times New Roman" w:hAnsi="Times New Roman" w:cs="Times New Roman"/>
          <w:sz w:val="24"/>
          <w:szCs w:val="24"/>
        </w:rPr>
        <w:t>ed</w:t>
      </w:r>
      <w:r>
        <w:rPr>
          <w:rFonts w:ascii="Times New Roman" w:hAnsi="Times New Roman" w:cs="Times New Roman"/>
          <w:sz w:val="24"/>
          <w:szCs w:val="24"/>
        </w:rPr>
        <w:t xml:space="preserve"> and rolled out across the devolved UK</w:t>
      </w:r>
      <w:r w:rsidR="00637F6D" w:rsidRPr="00637F6D">
        <w:rPr>
          <w:rFonts w:ascii="Times New Roman" w:eastAsia="Times New Roman" w:hAnsi="Times New Roman" w:cs="Times New Roman"/>
          <w:sz w:val="24"/>
          <w:szCs w:val="24"/>
          <w:lang w:eastAsia="en-GB"/>
        </w:rPr>
        <w:t xml:space="preserve"> </w:t>
      </w:r>
      <w:r w:rsidR="00637F6D">
        <w:rPr>
          <w:rFonts w:ascii="Times New Roman" w:eastAsia="Times New Roman" w:hAnsi="Times New Roman" w:cs="Times New Roman"/>
          <w:sz w:val="24"/>
          <w:szCs w:val="24"/>
          <w:lang w:eastAsia="en-GB"/>
        </w:rPr>
        <w:t>sub-national territories</w:t>
      </w:r>
      <w:r>
        <w:rPr>
          <w:rFonts w:ascii="Times New Roman" w:hAnsi="Times New Roman" w:cs="Times New Roman"/>
          <w:sz w:val="24"/>
          <w:szCs w:val="24"/>
        </w:rPr>
        <w:t>.</w:t>
      </w:r>
      <w:r w:rsidR="00D33A58">
        <w:rPr>
          <w:rFonts w:ascii="Times New Roman" w:hAnsi="Times New Roman" w:cs="Times New Roman"/>
          <w:sz w:val="24"/>
          <w:szCs w:val="24"/>
        </w:rPr>
        <w:t xml:space="preserve"> The fact that major infrastructure decisions in the context of adaptation remain in the hands of the NAP</w:t>
      </w:r>
      <w:r w:rsidR="00505216">
        <w:rPr>
          <w:rFonts w:ascii="Times New Roman" w:hAnsi="Times New Roman" w:cs="Times New Roman"/>
          <w:sz w:val="24"/>
          <w:szCs w:val="24"/>
        </w:rPr>
        <w:t xml:space="preserve">, </w:t>
      </w:r>
      <w:r w:rsidR="00505216">
        <w:rPr>
          <w:rFonts w:ascii="Times New Roman" w:hAnsi="Times New Roman" w:cs="Times New Roman"/>
          <w:sz w:val="24"/>
          <w:szCs w:val="24"/>
        </w:rPr>
        <w:lastRenderedPageBreak/>
        <w:t>and therefore, this sectoral approach,</w:t>
      </w:r>
      <w:r w:rsidR="00D33A58">
        <w:rPr>
          <w:rFonts w:ascii="Times New Roman" w:hAnsi="Times New Roman" w:cs="Times New Roman"/>
          <w:sz w:val="24"/>
          <w:szCs w:val="24"/>
        </w:rPr>
        <w:t xml:space="preserve"> illustrates an ongoing </w:t>
      </w:r>
      <w:r w:rsidR="00505216">
        <w:rPr>
          <w:rFonts w:ascii="Times New Roman" w:hAnsi="Times New Roman" w:cs="Times New Roman"/>
          <w:sz w:val="24"/>
          <w:szCs w:val="24"/>
        </w:rPr>
        <w:t>national-</w:t>
      </w:r>
      <w:r w:rsidR="00381EF8">
        <w:rPr>
          <w:rFonts w:ascii="Times New Roman" w:hAnsi="Times New Roman" w:cs="Times New Roman"/>
          <w:sz w:val="24"/>
          <w:szCs w:val="24"/>
        </w:rPr>
        <w:t>sub-national</w:t>
      </w:r>
      <w:r w:rsidR="00505216">
        <w:rPr>
          <w:rFonts w:ascii="Times New Roman" w:hAnsi="Times New Roman" w:cs="Times New Roman"/>
          <w:sz w:val="24"/>
          <w:szCs w:val="24"/>
        </w:rPr>
        <w:t xml:space="preserve"> </w:t>
      </w:r>
      <w:r w:rsidR="00D33A58">
        <w:rPr>
          <w:rFonts w:ascii="Times New Roman" w:hAnsi="Times New Roman" w:cs="Times New Roman"/>
          <w:sz w:val="24"/>
          <w:szCs w:val="24"/>
        </w:rPr>
        <w:t xml:space="preserve">governance tension. As the same climate consultant </w:t>
      </w:r>
      <w:r w:rsidR="009F1FCD">
        <w:rPr>
          <w:rFonts w:ascii="Times New Roman" w:hAnsi="Times New Roman" w:cs="Times New Roman"/>
          <w:sz w:val="24"/>
          <w:szCs w:val="24"/>
        </w:rPr>
        <w:t>continued:</w:t>
      </w:r>
    </w:p>
    <w:p w14:paraId="3E4DCC5E" w14:textId="77777777" w:rsidR="009F1FCD" w:rsidRDefault="009F1FCD" w:rsidP="00327080">
      <w:pPr>
        <w:spacing w:after="0" w:line="480" w:lineRule="auto"/>
        <w:ind w:firstLine="720"/>
        <w:jc w:val="both"/>
        <w:rPr>
          <w:rFonts w:ascii="Times New Roman" w:hAnsi="Times New Roman" w:cs="Times New Roman"/>
          <w:sz w:val="24"/>
          <w:szCs w:val="24"/>
        </w:rPr>
      </w:pPr>
    </w:p>
    <w:p w14:paraId="1C82D730" w14:textId="5B2EBD11" w:rsidR="00C93ED0" w:rsidRPr="00C93ED0" w:rsidRDefault="00C93ED0" w:rsidP="00327080">
      <w:pPr>
        <w:spacing w:after="0" w:line="480" w:lineRule="auto"/>
        <w:ind w:left="720"/>
        <w:jc w:val="both"/>
        <w:rPr>
          <w:color w:val="FF0000"/>
        </w:rPr>
      </w:pPr>
      <w:r w:rsidRPr="009F1FCD">
        <w:rPr>
          <w:rFonts w:ascii="Times New Roman" w:hAnsi="Times New Roman" w:cs="Times New Roman"/>
          <w:i/>
          <w:sz w:val="24"/>
          <w:szCs w:val="24"/>
        </w:rPr>
        <w:t>Well the regional is action</w:t>
      </w:r>
      <w:r w:rsidR="000F6CC5">
        <w:rPr>
          <w:rFonts w:ascii="Times New Roman" w:hAnsi="Times New Roman" w:cs="Times New Roman"/>
          <w:i/>
          <w:sz w:val="24"/>
          <w:szCs w:val="24"/>
        </w:rPr>
        <w:t>…</w:t>
      </w:r>
      <w:r w:rsidRPr="009F1FCD">
        <w:rPr>
          <w:rFonts w:ascii="Times New Roman" w:hAnsi="Times New Roman" w:cs="Times New Roman"/>
          <w:i/>
          <w:sz w:val="24"/>
          <w:szCs w:val="24"/>
        </w:rPr>
        <w:t xml:space="preserve"> because you have key actors in adaptation working at regional level.  So that's definitely about action.  I think developing a regional picture is very, very important</w:t>
      </w:r>
      <w:r w:rsidR="000F6CC5">
        <w:rPr>
          <w:rFonts w:ascii="Times New Roman" w:hAnsi="Times New Roman" w:cs="Times New Roman"/>
          <w:i/>
          <w:sz w:val="24"/>
          <w:szCs w:val="24"/>
        </w:rPr>
        <w:t>…</w:t>
      </w:r>
      <w:r w:rsidRPr="009F1FCD">
        <w:rPr>
          <w:rFonts w:ascii="Times New Roman" w:hAnsi="Times New Roman" w:cs="Times New Roman"/>
          <w:i/>
          <w:sz w:val="24"/>
          <w:szCs w:val="24"/>
        </w:rPr>
        <w:t xml:space="preserve">  We were doing some work in Powys.  It was around futures.  But involved climate adaptation.  We had maps out.  And people were </w:t>
      </w:r>
      <w:r w:rsidRPr="00144BAC">
        <w:rPr>
          <w:rFonts w:ascii="Times New Roman" w:hAnsi="Times New Roman" w:cs="Times New Roman"/>
          <w:i/>
          <w:sz w:val="24"/>
          <w:szCs w:val="24"/>
        </w:rPr>
        <w:t>there from</w:t>
      </w:r>
      <w:r w:rsidR="00144BAC" w:rsidRPr="00144BAC">
        <w:rPr>
          <w:rFonts w:ascii="Times New Roman" w:hAnsi="Times New Roman" w:cs="Times New Roman"/>
          <w:i/>
          <w:sz w:val="24"/>
          <w:szCs w:val="24"/>
        </w:rPr>
        <w:t xml:space="preserve"> Ceredigion</w:t>
      </w:r>
      <w:r w:rsidR="00EC37FC" w:rsidRPr="00144BAC">
        <w:rPr>
          <w:rFonts w:ascii="Times New Roman" w:hAnsi="Times New Roman" w:cs="Times New Roman"/>
          <w:sz w:val="24"/>
          <w:szCs w:val="24"/>
        </w:rPr>
        <w:t>…</w:t>
      </w:r>
      <w:r w:rsidR="00EC37FC">
        <w:rPr>
          <w:rFonts w:ascii="Times New Roman" w:hAnsi="Times New Roman" w:cs="Times New Roman"/>
          <w:i/>
          <w:sz w:val="24"/>
          <w:szCs w:val="24"/>
        </w:rPr>
        <w:t xml:space="preserve"> a</w:t>
      </w:r>
      <w:r w:rsidRPr="009F1FCD">
        <w:rPr>
          <w:rFonts w:ascii="Times New Roman" w:hAnsi="Times New Roman" w:cs="Times New Roman"/>
          <w:i/>
          <w:sz w:val="24"/>
          <w:szCs w:val="24"/>
        </w:rPr>
        <w:t xml:space="preserve">nd all of a </w:t>
      </w:r>
      <w:r w:rsidR="000D247A" w:rsidRPr="009F1FCD">
        <w:rPr>
          <w:rFonts w:ascii="Times New Roman" w:hAnsi="Times New Roman" w:cs="Times New Roman"/>
          <w:i/>
          <w:sz w:val="24"/>
          <w:szCs w:val="24"/>
        </w:rPr>
        <w:t>sudden,</w:t>
      </w:r>
      <w:r w:rsidRPr="009F1FCD">
        <w:rPr>
          <w:rFonts w:ascii="Times New Roman" w:hAnsi="Times New Roman" w:cs="Times New Roman"/>
          <w:i/>
          <w:sz w:val="24"/>
          <w:szCs w:val="24"/>
        </w:rPr>
        <w:t xml:space="preserve"> the penny dropped.  How reliant </w:t>
      </w:r>
      <w:r w:rsidR="00144BAC" w:rsidRPr="00144BAC">
        <w:rPr>
          <w:rFonts w:ascii="Times New Roman" w:hAnsi="Times New Roman" w:cs="Times New Roman"/>
          <w:i/>
          <w:sz w:val="24"/>
          <w:szCs w:val="24"/>
        </w:rPr>
        <w:t>Ceredigion</w:t>
      </w:r>
      <w:r w:rsidRPr="009F1FCD">
        <w:rPr>
          <w:rFonts w:ascii="Times New Roman" w:hAnsi="Times New Roman" w:cs="Times New Roman"/>
          <w:i/>
          <w:sz w:val="24"/>
          <w:szCs w:val="24"/>
        </w:rPr>
        <w:t xml:space="preserve"> was on Powys getting its climate adaptation right because of transport networks</w:t>
      </w:r>
      <w:r w:rsidR="000F6CC5">
        <w:rPr>
          <w:rFonts w:ascii="Times New Roman" w:hAnsi="Times New Roman" w:cs="Times New Roman"/>
          <w:i/>
          <w:sz w:val="24"/>
          <w:szCs w:val="24"/>
        </w:rPr>
        <w:t>… T</w:t>
      </w:r>
      <w:r w:rsidRPr="009F1FCD">
        <w:rPr>
          <w:rFonts w:ascii="Times New Roman" w:hAnsi="Times New Roman" w:cs="Times New Roman"/>
          <w:i/>
          <w:sz w:val="24"/>
          <w:szCs w:val="24"/>
        </w:rPr>
        <w:t>here is a role</w:t>
      </w:r>
      <w:r w:rsidR="00621EF8">
        <w:rPr>
          <w:rFonts w:ascii="Times New Roman" w:hAnsi="Times New Roman" w:cs="Times New Roman"/>
          <w:i/>
          <w:sz w:val="24"/>
          <w:szCs w:val="24"/>
        </w:rPr>
        <w:t xml:space="preserve"> </w:t>
      </w:r>
      <w:r w:rsidRPr="009F1FCD">
        <w:rPr>
          <w:rFonts w:ascii="Times New Roman" w:hAnsi="Times New Roman" w:cs="Times New Roman"/>
          <w:i/>
          <w:sz w:val="24"/>
          <w:szCs w:val="24"/>
        </w:rPr>
        <w:t>around infrastructure which is regional and catchment which is regional.  So</w:t>
      </w:r>
      <w:r w:rsidR="000F6CC5">
        <w:rPr>
          <w:rFonts w:ascii="Times New Roman" w:hAnsi="Times New Roman" w:cs="Times New Roman"/>
          <w:i/>
          <w:sz w:val="24"/>
          <w:szCs w:val="24"/>
        </w:rPr>
        <w:t>…</w:t>
      </w:r>
      <w:r w:rsidRPr="009F1FCD">
        <w:rPr>
          <w:rFonts w:ascii="Times New Roman" w:hAnsi="Times New Roman" w:cs="Times New Roman"/>
          <w:i/>
          <w:sz w:val="24"/>
          <w:szCs w:val="24"/>
        </w:rPr>
        <w:t xml:space="preserve"> the local and regional should be about narrative, capturing the risks and opportunities and working on those shared risks and opportunities.  But you can't kind of put a fudge in this uniform kind of frame on Wales and say there's five regions where climate adaptation should work.</w:t>
      </w:r>
      <w:r w:rsidR="00D33A58" w:rsidRPr="009F1FCD">
        <w:rPr>
          <w:rFonts w:ascii="Times New Roman" w:hAnsi="Times New Roman" w:cs="Times New Roman"/>
          <w:i/>
          <w:sz w:val="24"/>
          <w:szCs w:val="24"/>
        </w:rPr>
        <w:t>”</w:t>
      </w:r>
    </w:p>
    <w:p w14:paraId="40D9F075" w14:textId="77777777" w:rsidR="00505ACF" w:rsidRDefault="00505ACF" w:rsidP="00327080">
      <w:pPr>
        <w:spacing w:after="0" w:line="480" w:lineRule="auto"/>
        <w:jc w:val="both"/>
        <w:rPr>
          <w:rFonts w:asciiTheme="majorBidi" w:hAnsiTheme="majorBidi" w:cstheme="majorBidi"/>
          <w:color w:val="FF0000"/>
          <w:sz w:val="24"/>
          <w:szCs w:val="24"/>
        </w:rPr>
      </w:pPr>
    </w:p>
    <w:p w14:paraId="634EF176" w14:textId="7A73A04F" w:rsidR="00C93ED0" w:rsidRPr="00505ACF" w:rsidRDefault="00AE3D23" w:rsidP="00327080">
      <w:pPr>
        <w:spacing w:after="0" w:line="480" w:lineRule="auto"/>
        <w:jc w:val="both"/>
        <w:rPr>
          <w:rFonts w:asciiTheme="majorBidi" w:hAnsiTheme="majorBidi" w:cstheme="majorBidi"/>
          <w:sz w:val="24"/>
          <w:szCs w:val="24"/>
        </w:rPr>
      </w:pPr>
      <w:r w:rsidRPr="00505ACF">
        <w:rPr>
          <w:rFonts w:asciiTheme="majorBidi" w:hAnsiTheme="majorBidi" w:cstheme="majorBidi"/>
          <w:sz w:val="24"/>
          <w:szCs w:val="24"/>
        </w:rPr>
        <w:lastRenderedPageBreak/>
        <w:t>Overall, the ‘national’</w:t>
      </w:r>
      <w:r w:rsidR="00C0039A" w:rsidRPr="00505ACF">
        <w:rPr>
          <w:rFonts w:asciiTheme="majorBidi" w:hAnsiTheme="majorBidi" w:cstheme="majorBidi"/>
          <w:sz w:val="24"/>
          <w:szCs w:val="24"/>
        </w:rPr>
        <w:t xml:space="preserve"> </w:t>
      </w:r>
      <w:r w:rsidRPr="00505ACF">
        <w:rPr>
          <w:rFonts w:asciiTheme="majorBidi" w:hAnsiTheme="majorBidi" w:cstheme="majorBidi"/>
          <w:sz w:val="24"/>
          <w:szCs w:val="24"/>
        </w:rPr>
        <w:t xml:space="preserve">question in respect of climate adaptation is a focus of ongoing </w:t>
      </w:r>
      <w:r w:rsidR="00C0039A" w:rsidRPr="00505ACF">
        <w:rPr>
          <w:rFonts w:asciiTheme="majorBidi" w:hAnsiTheme="majorBidi" w:cstheme="majorBidi"/>
          <w:sz w:val="24"/>
          <w:szCs w:val="24"/>
        </w:rPr>
        <w:t xml:space="preserve">tension, political </w:t>
      </w:r>
      <w:r w:rsidRPr="00505ACF">
        <w:rPr>
          <w:rFonts w:asciiTheme="majorBidi" w:hAnsiTheme="majorBidi" w:cstheme="majorBidi"/>
          <w:sz w:val="24"/>
          <w:szCs w:val="24"/>
        </w:rPr>
        <w:t>debate</w:t>
      </w:r>
      <w:r w:rsidR="00C0039A" w:rsidRPr="00505ACF">
        <w:rPr>
          <w:rFonts w:asciiTheme="majorBidi" w:hAnsiTheme="majorBidi" w:cstheme="majorBidi"/>
          <w:sz w:val="24"/>
          <w:szCs w:val="24"/>
        </w:rPr>
        <w:t xml:space="preserve"> </w:t>
      </w:r>
      <w:r w:rsidRPr="00505ACF">
        <w:rPr>
          <w:rFonts w:asciiTheme="majorBidi" w:hAnsiTheme="majorBidi" w:cstheme="majorBidi"/>
          <w:sz w:val="24"/>
          <w:szCs w:val="24"/>
        </w:rPr>
        <w:t>and negotiation</w:t>
      </w:r>
      <w:r w:rsidR="00C0039A" w:rsidRPr="00505ACF">
        <w:rPr>
          <w:rFonts w:asciiTheme="majorBidi" w:hAnsiTheme="majorBidi" w:cstheme="majorBidi"/>
          <w:sz w:val="24"/>
          <w:szCs w:val="24"/>
        </w:rPr>
        <w:t>s</w:t>
      </w:r>
      <w:r w:rsidRPr="00505ACF">
        <w:rPr>
          <w:rFonts w:asciiTheme="majorBidi" w:hAnsiTheme="majorBidi" w:cstheme="majorBidi"/>
          <w:sz w:val="24"/>
          <w:szCs w:val="24"/>
        </w:rPr>
        <w:t xml:space="preserve">, which </w:t>
      </w:r>
      <w:r w:rsidR="00C0039A" w:rsidRPr="00505ACF">
        <w:rPr>
          <w:rFonts w:asciiTheme="majorBidi" w:hAnsiTheme="majorBidi" w:cstheme="majorBidi"/>
          <w:sz w:val="24"/>
          <w:szCs w:val="24"/>
        </w:rPr>
        <w:t>are</w:t>
      </w:r>
      <w:r w:rsidRPr="00505ACF">
        <w:rPr>
          <w:rFonts w:asciiTheme="majorBidi" w:hAnsiTheme="majorBidi" w:cstheme="majorBidi"/>
          <w:sz w:val="24"/>
          <w:szCs w:val="24"/>
        </w:rPr>
        <w:t xml:space="preserve"> only likely to intensify as the Brexit process unfolds.</w:t>
      </w:r>
    </w:p>
    <w:p w14:paraId="64D13E7A" w14:textId="77777777" w:rsidR="005F6E39" w:rsidRDefault="005F6E39" w:rsidP="00327080">
      <w:pPr>
        <w:shd w:val="clear" w:color="auto" w:fill="FFFFFF"/>
        <w:spacing w:after="0" w:line="480" w:lineRule="auto"/>
        <w:jc w:val="both"/>
        <w:rPr>
          <w:rFonts w:ascii="Times New Roman" w:eastAsia="Times New Roman" w:hAnsi="Times New Roman" w:cs="Times New Roman"/>
          <w:b/>
          <w:sz w:val="24"/>
          <w:szCs w:val="24"/>
          <w:lang w:eastAsia="en-GB"/>
        </w:rPr>
      </w:pPr>
    </w:p>
    <w:p w14:paraId="44EAD192" w14:textId="3E47D55E" w:rsidR="00961F31" w:rsidRPr="00FB778F" w:rsidRDefault="005079C4" w:rsidP="00327080">
      <w:pPr>
        <w:shd w:val="clear" w:color="auto" w:fill="FFFFFF"/>
        <w:spacing w:after="0" w:line="480" w:lineRule="auto"/>
        <w:jc w:val="both"/>
        <w:rPr>
          <w:rFonts w:ascii="Times New Roman" w:eastAsia="Times New Roman" w:hAnsi="Times New Roman" w:cs="Times New Roman"/>
          <w:b/>
          <w:sz w:val="24"/>
          <w:szCs w:val="24"/>
          <w:lang w:eastAsia="en-GB"/>
        </w:rPr>
      </w:pPr>
      <w:r w:rsidRPr="00FB778F">
        <w:rPr>
          <w:rFonts w:ascii="Times New Roman" w:eastAsia="Times New Roman" w:hAnsi="Times New Roman" w:cs="Times New Roman"/>
          <w:b/>
          <w:sz w:val="24"/>
          <w:szCs w:val="24"/>
          <w:lang w:eastAsia="en-GB"/>
        </w:rPr>
        <w:t>6</w:t>
      </w:r>
      <w:r w:rsidR="00961F31" w:rsidRPr="00FB778F">
        <w:rPr>
          <w:rFonts w:ascii="Times New Roman" w:eastAsia="Times New Roman" w:hAnsi="Times New Roman" w:cs="Times New Roman"/>
          <w:b/>
          <w:sz w:val="24"/>
          <w:szCs w:val="24"/>
          <w:lang w:eastAsia="en-GB"/>
        </w:rPr>
        <w:t>. Conclusions</w:t>
      </w:r>
    </w:p>
    <w:p w14:paraId="00D0B0A4" w14:textId="4AC883EE" w:rsidR="004B1752" w:rsidRDefault="001D274D" w:rsidP="00327080">
      <w:pPr>
        <w:shd w:val="clear" w:color="auto" w:fill="FFFFFF"/>
        <w:spacing w:after="0" w:line="480" w:lineRule="auto"/>
        <w:ind w:firstLine="720"/>
        <w:jc w:val="both"/>
        <w:rPr>
          <w:rFonts w:asciiTheme="majorBidi" w:hAnsiTheme="majorBidi" w:cstheme="majorBidi"/>
          <w:sz w:val="24"/>
          <w:szCs w:val="24"/>
        </w:rPr>
      </w:pPr>
      <w:r w:rsidRPr="00FB778F">
        <w:rPr>
          <w:rFonts w:asciiTheme="majorBidi" w:hAnsiTheme="majorBidi" w:cstheme="majorBidi"/>
          <w:sz w:val="24"/>
          <w:szCs w:val="24"/>
        </w:rPr>
        <w:t xml:space="preserve">This paper </w:t>
      </w:r>
      <w:r w:rsidR="00EE3406">
        <w:rPr>
          <w:rFonts w:asciiTheme="majorBidi" w:hAnsiTheme="majorBidi" w:cstheme="majorBidi"/>
          <w:sz w:val="24"/>
          <w:szCs w:val="24"/>
        </w:rPr>
        <w:t xml:space="preserve">has </w:t>
      </w:r>
      <w:r w:rsidRPr="00FB778F">
        <w:rPr>
          <w:rFonts w:asciiTheme="majorBidi" w:hAnsiTheme="majorBidi" w:cstheme="majorBidi"/>
          <w:sz w:val="24"/>
          <w:szCs w:val="24"/>
        </w:rPr>
        <w:t>examined how climate adaptation governance</w:t>
      </w:r>
      <w:r w:rsidR="00621EF8">
        <w:rPr>
          <w:rFonts w:asciiTheme="majorBidi" w:hAnsiTheme="majorBidi" w:cstheme="majorBidi"/>
          <w:sz w:val="24"/>
          <w:szCs w:val="24"/>
        </w:rPr>
        <w:t xml:space="preserve"> </w:t>
      </w:r>
      <w:r w:rsidRPr="00FB778F">
        <w:rPr>
          <w:rFonts w:asciiTheme="majorBidi" w:hAnsiTheme="majorBidi" w:cstheme="majorBidi"/>
          <w:sz w:val="24"/>
          <w:szCs w:val="24"/>
        </w:rPr>
        <w:t xml:space="preserve">fits within the UK state during a period of profound political </w:t>
      </w:r>
      <w:r w:rsidR="00F03F18">
        <w:rPr>
          <w:rFonts w:asciiTheme="majorBidi" w:hAnsiTheme="majorBidi" w:cstheme="majorBidi"/>
          <w:sz w:val="24"/>
          <w:szCs w:val="24"/>
        </w:rPr>
        <w:t xml:space="preserve">tensions and </w:t>
      </w:r>
      <w:r w:rsidRPr="00FB778F">
        <w:rPr>
          <w:rFonts w:asciiTheme="majorBidi" w:hAnsiTheme="majorBidi" w:cstheme="majorBidi"/>
          <w:sz w:val="24"/>
          <w:szCs w:val="24"/>
        </w:rPr>
        <w:t>uncertainties</w:t>
      </w:r>
      <w:r w:rsidR="00F03F18">
        <w:rPr>
          <w:rFonts w:asciiTheme="majorBidi" w:hAnsiTheme="majorBidi" w:cstheme="majorBidi"/>
          <w:sz w:val="24"/>
          <w:szCs w:val="24"/>
        </w:rPr>
        <w:t xml:space="preserve"> which are changing the balance of power between the national UK state</w:t>
      </w:r>
      <w:r w:rsidR="00C0039A">
        <w:rPr>
          <w:rFonts w:asciiTheme="majorBidi" w:hAnsiTheme="majorBidi" w:cstheme="majorBidi"/>
          <w:sz w:val="24"/>
          <w:szCs w:val="24"/>
        </w:rPr>
        <w:t>,</w:t>
      </w:r>
      <w:r w:rsidR="00A25741">
        <w:rPr>
          <w:rFonts w:asciiTheme="majorBidi" w:hAnsiTheme="majorBidi" w:cstheme="majorBidi"/>
          <w:sz w:val="24"/>
          <w:szCs w:val="24"/>
        </w:rPr>
        <w:t xml:space="preserve"> sub-national territories</w:t>
      </w:r>
      <w:r w:rsidR="00C0039A">
        <w:rPr>
          <w:rFonts w:asciiTheme="majorBidi" w:hAnsiTheme="majorBidi" w:cstheme="majorBidi"/>
          <w:sz w:val="24"/>
          <w:szCs w:val="24"/>
        </w:rPr>
        <w:t xml:space="preserve"> and their constituent city-regions</w:t>
      </w:r>
      <w:r w:rsidRPr="00FB778F">
        <w:rPr>
          <w:rFonts w:asciiTheme="majorBidi" w:hAnsiTheme="majorBidi" w:cstheme="majorBidi"/>
          <w:sz w:val="24"/>
          <w:szCs w:val="24"/>
        </w:rPr>
        <w:t xml:space="preserve">. </w:t>
      </w:r>
      <w:r w:rsidR="00621EF8">
        <w:rPr>
          <w:rFonts w:asciiTheme="majorBidi" w:hAnsiTheme="majorBidi" w:cstheme="majorBidi"/>
          <w:sz w:val="24"/>
          <w:szCs w:val="24"/>
        </w:rPr>
        <w:t>T</w:t>
      </w:r>
      <w:r w:rsidR="00F03F18" w:rsidRPr="00F03F18">
        <w:rPr>
          <w:rFonts w:asciiTheme="majorBidi" w:hAnsiTheme="majorBidi" w:cstheme="majorBidi"/>
          <w:sz w:val="24"/>
          <w:szCs w:val="24"/>
        </w:rPr>
        <w:t xml:space="preserve">he </w:t>
      </w:r>
      <w:r w:rsidR="00F03F18">
        <w:rPr>
          <w:rFonts w:asciiTheme="majorBidi" w:hAnsiTheme="majorBidi" w:cstheme="majorBidi"/>
          <w:sz w:val="24"/>
          <w:szCs w:val="24"/>
        </w:rPr>
        <w:t xml:space="preserve">question of whether and in what form a discrete </w:t>
      </w:r>
      <w:r w:rsidR="00F03F18" w:rsidRPr="00F03F18">
        <w:rPr>
          <w:rFonts w:asciiTheme="majorBidi" w:hAnsiTheme="majorBidi" w:cstheme="majorBidi"/>
          <w:sz w:val="24"/>
          <w:szCs w:val="24"/>
        </w:rPr>
        <w:t xml:space="preserve">‘national’ </w:t>
      </w:r>
      <w:r w:rsidR="00F03F18">
        <w:rPr>
          <w:rFonts w:asciiTheme="majorBidi" w:hAnsiTheme="majorBidi" w:cstheme="majorBidi"/>
          <w:sz w:val="24"/>
          <w:szCs w:val="24"/>
        </w:rPr>
        <w:t>policy on climate adaptation exists i</w:t>
      </w:r>
      <w:r w:rsidR="00F03F18" w:rsidRPr="00F03F18">
        <w:rPr>
          <w:rFonts w:asciiTheme="majorBidi" w:hAnsiTheme="majorBidi" w:cstheme="majorBidi"/>
          <w:sz w:val="24"/>
          <w:szCs w:val="24"/>
        </w:rPr>
        <w:t xml:space="preserve">s rendered </w:t>
      </w:r>
      <w:r w:rsidR="00F03F18">
        <w:rPr>
          <w:rFonts w:asciiTheme="majorBidi" w:hAnsiTheme="majorBidi" w:cstheme="majorBidi"/>
          <w:sz w:val="24"/>
          <w:szCs w:val="24"/>
        </w:rPr>
        <w:t xml:space="preserve">increasingly </w:t>
      </w:r>
      <w:r w:rsidR="00F03F18" w:rsidRPr="00F03F18">
        <w:rPr>
          <w:rFonts w:asciiTheme="majorBidi" w:hAnsiTheme="majorBidi" w:cstheme="majorBidi"/>
          <w:sz w:val="24"/>
          <w:szCs w:val="24"/>
        </w:rPr>
        <w:t>problematic by</w:t>
      </w:r>
      <w:r w:rsidR="00F03F18">
        <w:rPr>
          <w:rFonts w:asciiTheme="majorBidi" w:hAnsiTheme="majorBidi" w:cstheme="majorBidi"/>
          <w:sz w:val="24"/>
          <w:szCs w:val="24"/>
        </w:rPr>
        <w:t xml:space="preserve"> recent </w:t>
      </w:r>
      <w:r w:rsidR="00C0039A">
        <w:rPr>
          <w:rFonts w:asciiTheme="majorBidi" w:hAnsiTheme="majorBidi" w:cstheme="majorBidi"/>
          <w:sz w:val="24"/>
          <w:szCs w:val="24"/>
        </w:rPr>
        <w:t>devolutionary trends and the rise of city-regionalist agendas</w:t>
      </w:r>
      <w:r w:rsidR="00F03F18">
        <w:rPr>
          <w:rFonts w:asciiTheme="majorBidi" w:hAnsiTheme="majorBidi" w:cstheme="majorBidi"/>
          <w:sz w:val="24"/>
          <w:szCs w:val="24"/>
        </w:rPr>
        <w:t xml:space="preserve">. </w:t>
      </w:r>
      <w:r w:rsidR="0087113A">
        <w:rPr>
          <w:rFonts w:asciiTheme="majorBidi" w:hAnsiTheme="majorBidi" w:cstheme="majorBidi"/>
          <w:sz w:val="24"/>
          <w:szCs w:val="24"/>
        </w:rPr>
        <w:t>Considering</w:t>
      </w:r>
      <w:r w:rsidR="00F03F18">
        <w:rPr>
          <w:rFonts w:asciiTheme="majorBidi" w:hAnsiTheme="majorBidi" w:cstheme="majorBidi"/>
          <w:sz w:val="24"/>
          <w:szCs w:val="24"/>
        </w:rPr>
        <w:t xml:space="preserve"> this, t</w:t>
      </w:r>
      <w:r w:rsidR="004B1752" w:rsidRPr="004B1752">
        <w:rPr>
          <w:rFonts w:asciiTheme="majorBidi" w:hAnsiTheme="majorBidi" w:cstheme="majorBidi"/>
          <w:sz w:val="24"/>
          <w:szCs w:val="24"/>
        </w:rPr>
        <w:t>he UK currently offers a unique and timely platform to examine the emerging urban and regional policy horizons with respect to climate adaptation.</w:t>
      </w:r>
      <w:r w:rsidR="004B1752">
        <w:rPr>
          <w:rFonts w:asciiTheme="majorBidi" w:hAnsiTheme="majorBidi" w:cstheme="majorBidi"/>
          <w:sz w:val="24"/>
          <w:szCs w:val="24"/>
        </w:rPr>
        <w:t xml:space="preserve"> However, </w:t>
      </w:r>
      <w:r w:rsidR="00517EAE">
        <w:rPr>
          <w:rFonts w:asciiTheme="majorBidi" w:hAnsiTheme="majorBidi" w:cstheme="majorBidi"/>
          <w:sz w:val="24"/>
          <w:szCs w:val="24"/>
        </w:rPr>
        <w:t>we</w:t>
      </w:r>
      <w:r w:rsidR="00F03F18">
        <w:rPr>
          <w:rFonts w:asciiTheme="majorBidi" w:hAnsiTheme="majorBidi" w:cstheme="majorBidi"/>
          <w:sz w:val="24"/>
          <w:szCs w:val="24"/>
        </w:rPr>
        <w:t xml:space="preserve"> argue that further research </w:t>
      </w:r>
      <w:r w:rsidR="004B1752">
        <w:rPr>
          <w:rFonts w:asciiTheme="majorBidi" w:hAnsiTheme="majorBidi" w:cstheme="majorBidi"/>
          <w:sz w:val="24"/>
          <w:szCs w:val="24"/>
        </w:rPr>
        <w:t xml:space="preserve">progress on </w:t>
      </w:r>
      <w:r w:rsidR="00C0039A">
        <w:rPr>
          <w:rFonts w:asciiTheme="majorBidi" w:hAnsiTheme="majorBidi" w:cstheme="majorBidi"/>
          <w:sz w:val="24"/>
          <w:szCs w:val="24"/>
        </w:rPr>
        <w:t>climate governance i</w:t>
      </w:r>
      <w:r w:rsidR="004B1752">
        <w:rPr>
          <w:rFonts w:asciiTheme="majorBidi" w:hAnsiTheme="majorBidi" w:cstheme="majorBidi"/>
          <w:sz w:val="24"/>
          <w:szCs w:val="24"/>
        </w:rPr>
        <w:t>s hampered by a failure to recognise the r</w:t>
      </w:r>
      <w:r w:rsidR="00F03F18">
        <w:rPr>
          <w:rFonts w:asciiTheme="majorBidi" w:hAnsiTheme="majorBidi" w:cstheme="majorBidi"/>
          <w:sz w:val="24"/>
          <w:szCs w:val="24"/>
        </w:rPr>
        <w:t>ise of city-regionalism as a distinct and causally si</w:t>
      </w:r>
      <w:r w:rsidR="004B1752">
        <w:rPr>
          <w:rFonts w:asciiTheme="majorBidi" w:hAnsiTheme="majorBidi" w:cstheme="majorBidi"/>
          <w:sz w:val="24"/>
          <w:szCs w:val="24"/>
        </w:rPr>
        <w:t xml:space="preserve">gnificant </w:t>
      </w:r>
      <w:r w:rsidR="00F03F18">
        <w:rPr>
          <w:rFonts w:asciiTheme="majorBidi" w:hAnsiTheme="majorBidi" w:cstheme="majorBidi"/>
          <w:sz w:val="24"/>
          <w:szCs w:val="24"/>
        </w:rPr>
        <w:t>new space of politics and policymaking inside the state</w:t>
      </w:r>
      <w:r w:rsidR="004B1752">
        <w:rPr>
          <w:rFonts w:asciiTheme="majorBidi" w:hAnsiTheme="majorBidi" w:cstheme="majorBidi"/>
          <w:sz w:val="24"/>
          <w:szCs w:val="24"/>
        </w:rPr>
        <w:t xml:space="preserve">. </w:t>
      </w:r>
    </w:p>
    <w:p w14:paraId="2F5D6A2E" w14:textId="0F366831" w:rsidR="00F03F18" w:rsidRDefault="00F03F18"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r>
        <w:rPr>
          <w:rFonts w:asciiTheme="majorBidi" w:hAnsiTheme="majorBidi" w:cstheme="majorBidi"/>
          <w:sz w:val="24"/>
          <w:szCs w:val="24"/>
        </w:rPr>
        <w:lastRenderedPageBreak/>
        <w:t xml:space="preserve">Drawing upon the findings of </w:t>
      </w:r>
      <w:r w:rsidR="00051BAA" w:rsidRPr="00FB778F">
        <w:rPr>
          <w:rFonts w:ascii="Times New Roman" w:eastAsia="Times New Roman" w:hAnsi="Times New Roman" w:cs="Times New Roman"/>
          <w:sz w:val="24"/>
          <w:szCs w:val="24"/>
          <w:lang w:eastAsia="en-GB"/>
        </w:rPr>
        <w:t xml:space="preserve">interviews with </w:t>
      </w:r>
      <w:r>
        <w:rPr>
          <w:rFonts w:ascii="Times New Roman" w:eastAsia="Times New Roman" w:hAnsi="Times New Roman" w:cs="Times New Roman"/>
          <w:sz w:val="24"/>
          <w:szCs w:val="24"/>
          <w:lang w:eastAsia="en-GB"/>
        </w:rPr>
        <w:t xml:space="preserve">climate </w:t>
      </w:r>
      <w:r w:rsidR="00051BAA" w:rsidRPr="00FB778F">
        <w:rPr>
          <w:rFonts w:ascii="Times New Roman" w:eastAsia="Times New Roman" w:hAnsi="Times New Roman" w:cs="Times New Roman"/>
          <w:sz w:val="24"/>
          <w:szCs w:val="24"/>
          <w:lang w:eastAsia="en-GB"/>
        </w:rPr>
        <w:t>adaptation stakeholders</w:t>
      </w:r>
      <w:r>
        <w:rPr>
          <w:rFonts w:ascii="Times New Roman" w:eastAsia="Times New Roman" w:hAnsi="Times New Roman" w:cs="Times New Roman"/>
          <w:sz w:val="24"/>
          <w:szCs w:val="24"/>
          <w:lang w:eastAsia="en-GB"/>
        </w:rPr>
        <w:t xml:space="preserve">, the paper has provided new insights into the </w:t>
      </w:r>
      <w:r w:rsidR="0087113A">
        <w:rPr>
          <w:rFonts w:ascii="Times New Roman" w:eastAsia="Times New Roman" w:hAnsi="Times New Roman" w:cs="Times New Roman"/>
          <w:sz w:val="24"/>
          <w:szCs w:val="24"/>
          <w:lang w:eastAsia="en-GB"/>
        </w:rPr>
        <w:t>way</w:t>
      </w:r>
      <w:r w:rsidR="00051BAA" w:rsidRPr="00FB778F">
        <w:rPr>
          <w:rFonts w:ascii="Times New Roman" w:eastAsia="Times New Roman" w:hAnsi="Times New Roman" w:cs="Times New Roman"/>
          <w:sz w:val="24"/>
          <w:szCs w:val="24"/>
          <w:lang w:eastAsia="en-GB"/>
        </w:rPr>
        <w:t xml:space="preserve"> </w:t>
      </w:r>
      <w:r w:rsidR="00D87E9E">
        <w:rPr>
          <w:rFonts w:ascii="Times New Roman" w:eastAsia="Times New Roman" w:hAnsi="Times New Roman" w:cs="Times New Roman"/>
          <w:sz w:val="24"/>
          <w:szCs w:val="24"/>
          <w:lang w:eastAsia="en-GB"/>
        </w:rPr>
        <w:t>sub-national territories</w:t>
      </w:r>
      <w:r w:rsidR="00051BAA" w:rsidRPr="00FB778F">
        <w:rPr>
          <w:rFonts w:ascii="Times New Roman" w:eastAsia="Times New Roman" w:hAnsi="Times New Roman" w:cs="Times New Roman"/>
          <w:sz w:val="24"/>
          <w:szCs w:val="24"/>
          <w:lang w:eastAsia="en-GB"/>
        </w:rPr>
        <w:t xml:space="preserve"> have responded to climate adaptation by incorporating it into </w:t>
      </w:r>
      <w:r w:rsidR="00381EF8">
        <w:rPr>
          <w:rFonts w:ascii="Times New Roman" w:eastAsia="Times New Roman" w:hAnsi="Times New Roman" w:cs="Times New Roman"/>
          <w:sz w:val="24"/>
          <w:szCs w:val="24"/>
          <w:lang w:eastAsia="en-GB"/>
        </w:rPr>
        <w:t>sub-national</w:t>
      </w:r>
      <w:r w:rsidR="00051BAA" w:rsidRPr="00FB778F">
        <w:rPr>
          <w:rFonts w:ascii="Times New Roman" w:eastAsia="Times New Roman" w:hAnsi="Times New Roman" w:cs="Times New Roman"/>
          <w:sz w:val="24"/>
          <w:szCs w:val="24"/>
          <w:lang w:eastAsia="en-GB"/>
        </w:rPr>
        <w:t xml:space="preserve"> political priorities. </w:t>
      </w:r>
      <w:r w:rsidR="008C79EE">
        <w:rPr>
          <w:rFonts w:ascii="Times New Roman" w:eastAsia="Times New Roman" w:hAnsi="Times New Roman" w:cs="Times New Roman"/>
          <w:sz w:val="24"/>
          <w:szCs w:val="24"/>
          <w:lang w:eastAsia="en-GB"/>
        </w:rPr>
        <w:t>D</w:t>
      </w:r>
      <w:r w:rsidR="001D274D" w:rsidRPr="00FB778F">
        <w:rPr>
          <w:rFonts w:ascii="Times New Roman" w:eastAsia="Times New Roman" w:hAnsi="Times New Roman" w:cs="Times New Roman"/>
          <w:sz w:val="24"/>
          <w:szCs w:val="24"/>
          <w:lang w:eastAsia="en-GB"/>
        </w:rPr>
        <w:t xml:space="preserve">eeper </w:t>
      </w:r>
      <w:r w:rsidR="00F0587D">
        <w:rPr>
          <w:rFonts w:ascii="Times New Roman" w:eastAsia="Times New Roman" w:hAnsi="Times New Roman" w:cs="Times New Roman"/>
          <w:sz w:val="24"/>
          <w:szCs w:val="24"/>
          <w:lang w:eastAsia="en-GB"/>
        </w:rPr>
        <w:t xml:space="preserve">interview </w:t>
      </w:r>
      <w:r w:rsidR="001D274D" w:rsidRPr="00FB778F">
        <w:rPr>
          <w:rFonts w:ascii="Times New Roman" w:eastAsia="Times New Roman" w:hAnsi="Times New Roman" w:cs="Times New Roman"/>
          <w:sz w:val="24"/>
          <w:szCs w:val="24"/>
          <w:lang w:eastAsia="en-GB"/>
        </w:rPr>
        <w:t>analysis</w:t>
      </w:r>
      <w:r w:rsidR="00F0587D">
        <w:rPr>
          <w:rFonts w:ascii="Times New Roman" w:eastAsia="Times New Roman" w:hAnsi="Times New Roman" w:cs="Times New Roman"/>
          <w:sz w:val="24"/>
          <w:szCs w:val="24"/>
          <w:lang w:eastAsia="en-GB"/>
        </w:rPr>
        <w:t xml:space="preserve"> </w:t>
      </w:r>
      <w:r w:rsidR="0087113A">
        <w:rPr>
          <w:rFonts w:ascii="Times New Roman" w:eastAsia="Times New Roman" w:hAnsi="Times New Roman" w:cs="Times New Roman"/>
          <w:sz w:val="24"/>
          <w:szCs w:val="24"/>
          <w:lang w:eastAsia="en-GB"/>
        </w:rPr>
        <w:t>reveal</w:t>
      </w:r>
      <w:r w:rsidR="00EF0FC0">
        <w:rPr>
          <w:rFonts w:ascii="Times New Roman" w:eastAsia="Times New Roman" w:hAnsi="Times New Roman" w:cs="Times New Roman"/>
          <w:sz w:val="24"/>
          <w:szCs w:val="24"/>
          <w:lang w:eastAsia="en-GB"/>
        </w:rPr>
        <w:t xml:space="preserve"> </w:t>
      </w:r>
      <w:r w:rsidR="00895AEC">
        <w:rPr>
          <w:rFonts w:ascii="Times New Roman" w:eastAsia="Times New Roman" w:hAnsi="Times New Roman" w:cs="Times New Roman"/>
          <w:sz w:val="24"/>
          <w:szCs w:val="24"/>
          <w:lang w:eastAsia="en-GB"/>
        </w:rPr>
        <w:t xml:space="preserve">interlinked </w:t>
      </w:r>
      <w:r w:rsidR="001D274D" w:rsidRPr="00FB778F">
        <w:rPr>
          <w:rFonts w:ascii="Times New Roman" w:eastAsia="Times New Roman" w:hAnsi="Times New Roman" w:cs="Times New Roman"/>
          <w:sz w:val="24"/>
          <w:szCs w:val="24"/>
          <w:lang w:eastAsia="en-GB"/>
        </w:rPr>
        <w:t xml:space="preserve">nuanced points regarding </w:t>
      </w:r>
      <w:r w:rsidR="00FB778F" w:rsidRPr="00FB778F">
        <w:rPr>
          <w:rFonts w:ascii="Times New Roman" w:eastAsia="Times New Roman" w:hAnsi="Times New Roman" w:cs="Times New Roman"/>
          <w:sz w:val="24"/>
          <w:szCs w:val="24"/>
          <w:lang w:eastAsia="en-GB"/>
        </w:rPr>
        <w:t xml:space="preserve">sectoral </w:t>
      </w:r>
      <w:r w:rsidR="001D274D" w:rsidRPr="00FB778F">
        <w:rPr>
          <w:rFonts w:ascii="Times New Roman" w:eastAsia="Times New Roman" w:hAnsi="Times New Roman" w:cs="Times New Roman"/>
          <w:sz w:val="24"/>
          <w:szCs w:val="24"/>
          <w:lang w:eastAsia="en-GB"/>
        </w:rPr>
        <w:t>governance of adaptation across</w:t>
      </w:r>
      <w:r w:rsidR="0072474C">
        <w:rPr>
          <w:rFonts w:ascii="Times New Roman" w:eastAsia="Times New Roman" w:hAnsi="Times New Roman" w:cs="Times New Roman"/>
          <w:sz w:val="24"/>
          <w:szCs w:val="24"/>
          <w:lang w:eastAsia="en-GB"/>
        </w:rPr>
        <w:t xml:space="preserve"> sub-national territories</w:t>
      </w:r>
      <w:r w:rsidR="001D274D" w:rsidRPr="00FB778F">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In concluding, we highlight </w:t>
      </w:r>
      <w:r w:rsidR="002A4F9C">
        <w:rPr>
          <w:rFonts w:ascii="Times New Roman" w:eastAsia="Times New Roman" w:hAnsi="Times New Roman" w:cs="Times New Roman"/>
          <w:sz w:val="24"/>
          <w:szCs w:val="24"/>
          <w:lang w:eastAsia="en-GB"/>
        </w:rPr>
        <w:t xml:space="preserve">two </w:t>
      </w:r>
      <w:r>
        <w:rPr>
          <w:rFonts w:ascii="Times New Roman" w:eastAsia="Times New Roman" w:hAnsi="Times New Roman" w:cs="Times New Roman"/>
          <w:sz w:val="24"/>
          <w:szCs w:val="24"/>
          <w:lang w:eastAsia="en-GB"/>
        </w:rPr>
        <w:t>themes that warrant further theoretically-informed empirical research.</w:t>
      </w:r>
    </w:p>
    <w:p w14:paraId="57A22B37" w14:textId="77777777" w:rsidR="00F03F18" w:rsidRDefault="00F03F18" w:rsidP="00327080">
      <w:pPr>
        <w:shd w:val="clear" w:color="auto" w:fill="FFFFFF"/>
        <w:spacing w:after="0" w:line="480" w:lineRule="auto"/>
        <w:ind w:firstLine="720"/>
        <w:jc w:val="both"/>
        <w:rPr>
          <w:rFonts w:ascii="Times New Roman" w:eastAsia="Times New Roman" w:hAnsi="Times New Roman" w:cs="Times New Roman"/>
          <w:sz w:val="24"/>
          <w:szCs w:val="24"/>
          <w:lang w:eastAsia="en-GB"/>
        </w:rPr>
      </w:pPr>
    </w:p>
    <w:p w14:paraId="66226BBC" w14:textId="70EF8253" w:rsidR="00407DCD" w:rsidRDefault="001D274D" w:rsidP="00D94A27">
      <w:pPr>
        <w:shd w:val="clear" w:color="auto" w:fill="FFFFFF"/>
        <w:spacing w:after="0" w:line="480" w:lineRule="auto"/>
        <w:ind w:firstLine="720"/>
        <w:jc w:val="both"/>
        <w:rPr>
          <w:rFonts w:asciiTheme="majorBidi" w:hAnsiTheme="majorBidi" w:cstheme="majorBidi"/>
          <w:sz w:val="24"/>
          <w:szCs w:val="24"/>
        </w:rPr>
      </w:pPr>
      <w:r w:rsidRPr="00FB778F">
        <w:rPr>
          <w:rFonts w:ascii="Times New Roman" w:eastAsia="Times New Roman" w:hAnsi="Times New Roman" w:cs="Times New Roman"/>
          <w:sz w:val="24"/>
          <w:szCs w:val="24"/>
          <w:lang w:eastAsia="en-GB"/>
        </w:rPr>
        <w:t>Firstly, we find that</w:t>
      </w:r>
      <w:r w:rsidR="00FD05BC" w:rsidRPr="00FB778F">
        <w:rPr>
          <w:rFonts w:asciiTheme="majorBidi" w:hAnsiTheme="majorBidi" w:cstheme="majorBidi"/>
          <w:sz w:val="24"/>
          <w:szCs w:val="24"/>
        </w:rPr>
        <w:t xml:space="preserve"> </w:t>
      </w:r>
      <w:r w:rsidR="00F03F18">
        <w:rPr>
          <w:rFonts w:asciiTheme="majorBidi" w:hAnsiTheme="majorBidi" w:cstheme="majorBidi"/>
          <w:sz w:val="24"/>
          <w:szCs w:val="24"/>
        </w:rPr>
        <w:t>current studies of</w:t>
      </w:r>
      <w:r w:rsidR="00FD05BC" w:rsidRPr="00FB778F">
        <w:rPr>
          <w:rFonts w:asciiTheme="majorBidi" w:hAnsiTheme="majorBidi" w:cstheme="majorBidi"/>
          <w:sz w:val="24"/>
          <w:szCs w:val="24"/>
        </w:rPr>
        <w:t xml:space="preserve"> climate adaptation policy </w:t>
      </w:r>
      <w:r w:rsidR="00F03F18">
        <w:rPr>
          <w:rFonts w:asciiTheme="majorBidi" w:hAnsiTheme="majorBidi" w:cstheme="majorBidi"/>
          <w:sz w:val="24"/>
          <w:szCs w:val="24"/>
        </w:rPr>
        <w:t xml:space="preserve">are not sufficiently equipped to recognise the rise of </w:t>
      </w:r>
      <w:r w:rsidR="00FD05BC" w:rsidRPr="00FB778F">
        <w:rPr>
          <w:rFonts w:asciiTheme="majorBidi" w:hAnsiTheme="majorBidi" w:cstheme="majorBidi"/>
          <w:sz w:val="24"/>
          <w:szCs w:val="24"/>
        </w:rPr>
        <w:t xml:space="preserve">city-regionalism and </w:t>
      </w:r>
      <w:r w:rsidR="00F03F18">
        <w:rPr>
          <w:rFonts w:asciiTheme="majorBidi" w:hAnsiTheme="majorBidi" w:cstheme="majorBidi"/>
          <w:sz w:val="24"/>
          <w:szCs w:val="24"/>
        </w:rPr>
        <w:t xml:space="preserve">therefore underplay the role of </w:t>
      </w:r>
      <w:r w:rsidR="00381EF8">
        <w:rPr>
          <w:rFonts w:asciiTheme="majorBidi" w:hAnsiTheme="majorBidi" w:cstheme="majorBidi"/>
          <w:sz w:val="24"/>
          <w:szCs w:val="24"/>
        </w:rPr>
        <w:t>sub-national</w:t>
      </w:r>
      <w:r w:rsidR="00FD05BC" w:rsidRPr="00FB778F">
        <w:rPr>
          <w:rFonts w:asciiTheme="majorBidi" w:hAnsiTheme="majorBidi" w:cstheme="majorBidi"/>
          <w:sz w:val="24"/>
          <w:szCs w:val="24"/>
        </w:rPr>
        <w:t xml:space="preserve"> political interests </w:t>
      </w:r>
      <w:r w:rsidR="002A4F9C">
        <w:rPr>
          <w:rFonts w:asciiTheme="majorBidi" w:hAnsiTheme="majorBidi" w:cstheme="majorBidi"/>
          <w:sz w:val="24"/>
          <w:szCs w:val="24"/>
        </w:rPr>
        <w:t xml:space="preserve">and agendas </w:t>
      </w:r>
      <w:r w:rsidR="00FD05BC" w:rsidRPr="00FB778F">
        <w:rPr>
          <w:rFonts w:asciiTheme="majorBidi" w:hAnsiTheme="majorBidi" w:cstheme="majorBidi"/>
          <w:sz w:val="24"/>
          <w:szCs w:val="24"/>
        </w:rPr>
        <w:t xml:space="preserve">in demarcating specific sectors and scales of adaptation planning </w:t>
      </w:r>
      <w:r w:rsidR="0002686F">
        <w:rPr>
          <w:rFonts w:asciiTheme="majorBidi" w:hAnsiTheme="majorBidi" w:cstheme="majorBidi"/>
          <w:sz w:val="24"/>
          <w:szCs w:val="24"/>
        </w:rPr>
        <w:t>across regions</w:t>
      </w:r>
      <w:r w:rsidR="00FD05BC" w:rsidRPr="00FB778F">
        <w:rPr>
          <w:rFonts w:asciiTheme="majorBidi" w:hAnsiTheme="majorBidi" w:cstheme="majorBidi"/>
          <w:sz w:val="24"/>
          <w:szCs w:val="24"/>
        </w:rPr>
        <w:t>.</w:t>
      </w:r>
      <w:r w:rsidR="00FB778F" w:rsidRPr="00FB778F">
        <w:rPr>
          <w:rFonts w:asciiTheme="majorBidi" w:hAnsiTheme="majorBidi" w:cstheme="majorBidi"/>
          <w:sz w:val="24"/>
          <w:szCs w:val="24"/>
        </w:rPr>
        <w:t xml:space="preserve"> </w:t>
      </w:r>
      <w:r w:rsidR="00EF0FC0">
        <w:rPr>
          <w:rFonts w:asciiTheme="majorBidi" w:hAnsiTheme="majorBidi" w:cstheme="majorBidi"/>
          <w:sz w:val="24"/>
          <w:szCs w:val="24"/>
        </w:rPr>
        <w:t xml:space="preserve">The </w:t>
      </w:r>
      <w:r w:rsidR="00EF0FC0" w:rsidRPr="00EF0FC0">
        <w:rPr>
          <w:rFonts w:asciiTheme="majorBidi" w:hAnsiTheme="majorBidi" w:cstheme="majorBidi"/>
          <w:sz w:val="24"/>
          <w:szCs w:val="24"/>
        </w:rPr>
        <w:t xml:space="preserve">pursuit of ‘sectoral adaptation’ as a central plank of state competitiveness agendas </w:t>
      </w:r>
      <w:r w:rsidR="002A4F9C">
        <w:rPr>
          <w:rFonts w:asciiTheme="majorBidi" w:hAnsiTheme="majorBidi" w:cstheme="majorBidi"/>
          <w:sz w:val="24"/>
          <w:szCs w:val="24"/>
        </w:rPr>
        <w:t>obscures the subtle ways in which a</w:t>
      </w:r>
      <w:r w:rsidR="00EF0FC0" w:rsidRPr="00EF0FC0">
        <w:rPr>
          <w:rFonts w:asciiTheme="majorBidi" w:hAnsiTheme="majorBidi" w:cstheme="majorBidi"/>
          <w:sz w:val="24"/>
          <w:szCs w:val="24"/>
        </w:rPr>
        <w:t xml:space="preserve">daptation best practice </w:t>
      </w:r>
      <w:r w:rsidR="002A4F9C">
        <w:rPr>
          <w:rFonts w:asciiTheme="majorBidi" w:hAnsiTheme="majorBidi" w:cstheme="majorBidi"/>
          <w:sz w:val="24"/>
          <w:szCs w:val="24"/>
        </w:rPr>
        <w:t xml:space="preserve">is communicated </w:t>
      </w:r>
      <w:r w:rsidR="00EF0FC0" w:rsidRPr="00EF0FC0">
        <w:rPr>
          <w:rFonts w:asciiTheme="majorBidi" w:hAnsiTheme="majorBidi" w:cstheme="majorBidi"/>
          <w:sz w:val="24"/>
          <w:szCs w:val="24"/>
        </w:rPr>
        <w:t xml:space="preserve">between policymakers and communities across different </w:t>
      </w:r>
      <w:r w:rsidR="00381EF8">
        <w:rPr>
          <w:rFonts w:asciiTheme="majorBidi" w:hAnsiTheme="majorBidi" w:cstheme="majorBidi"/>
          <w:sz w:val="24"/>
          <w:szCs w:val="24"/>
        </w:rPr>
        <w:t>sub-national</w:t>
      </w:r>
      <w:r w:rsidR="00EF0FC0" w:rsidRPr="00EF0FC0">
        <w:rPr>
          <w:rFonts w:asciiTheme="majorBidi" w:hAnsiTheme="majorBidi" w:cstheme="majorBidi"/>
          <w:sz w:val="24"/>
          <w:szCs w:val="24"/>
        </w:rPr>
        <w:t xml:space="preserve"> </w:t>
      </w:r>
      <w:r w:rsidR="00EF0FC0">
        <w:rPr>
          <w:rFonts w:asciiTheme="majorBidi" w:hAnsiTheme="majorBidi" w:cstheme="majorBidi"/>
          <w:sz w:val="24"/>
          <w:szCs w:val="24"/>
        </w:rPr>
        <w:t xml:space="preserve">political </w:t>
      </w:r>
      <w:r w:rsidR="00EF0FC0" w:rsidRPr="00EF0FC0">
        <w:rPr>
          <w:rFonts w:asciiTheme="majorBidi" w:hAnsiTheme="majorBidi" w:cstheme="majorBidi"/>
          <w:sz w:val="24"/>
          <w:szCs w:val="24"/>
        </w:rPr>
        <w:t>jurisdiction</w:t>
      </w:r>
      <w:r w:rsidR="00EF0FC0">
        <w:rPr>
          <w:rFonts w:asciiTheme="majorBidi" w:hAnsiTheme="majorBidi" w:cstheme="majorBidi"/>
          <w:sz w:val="24"/>
          <w:szCs w:val="24"/>
        </w:rPr>
        <w:t>s and</w:t>
      </w:r>
      <w:r w:rsidR="00EF0FC0" w:rsidRPr="00EF0FC0">
        <w:rPr>
          <w:rFonts w:asciiTheme="majorBidi" w:hAnsiTheme="majorBidi" w:cstheme="majorBidi"/>
          <w:sz w:val="24"/>
          <w:szCs w:val="24"/>
        </w:rPr>
        <w:t xml:space="preserve"> policy spaces.</w:t>
      </w:r>
      <w:r w:rsidR="002A4F9C">
        <w:rPr>
          <w:rFonts w:asciiTheme="majorBidi" w:hAnsiTheme="majorBidi" w:cstheme="majorBidi"/>
          <w:sz w:val="24"/>
          <w:szCs w:val="24"/>
        </w:rPr>
        <w:t xml:space="preserve"> Consequently, research on </w:t>
      </w:r>
      <w:r w:rsidR="00D94A27">
        <w:rPr>
          <w:rFonts w:asciiTheme="majorBidi" w:hAnsiTheme="majorBidi" w:cstheme="majorBidi"/>
          <w:sz w:val="24"/>
          <w:szCs w:val="24"/>
        </w:rPr>
        <w:t>national climate</w:t>
      </w:r>
      <w:r w:rsidR="00B411D1">
        <w:rPr>
          <w:rFonts w:asciiTheme="majorBidi" w:hAnsiTheme="majorBidi" w:cstheme="majorBidi"/>
          <w:sz w:val="24"/>
          <w:szCs w:val="24"/>
        </w:rPr>
        <w:t xml:space="preserve"> adaptation policy </w:t>
      </w:r>
      <w:r w:rsidR="002A4F9C">
        <w:rPr>
          <w:rFonts w:asciiTheme="majorBidi" w:hAnsiTheme="majorBidi" w:cstheme="majorBidi"/>
          <w:sz w:val="24"/>
          <w:szCs w:val="24"/>
        </w:rPr>
        <w:t xml:space="preserve">often </w:t>
      </w:r>
      <w:r w:rsidR="00B411D1" w:rsidRPr="00B411D1">
        <w:rPr>
          <w:rFonts w:asciiTheme="majorBidi" w:hAnsiTheme="majorBidi" w:cstheme="majorBidi"/>
          <w:sz w:val="24"/>
          <w:szCs w:val="24"/>
        </w:rPr>
        <w:t xml:space="preserve">fails to acknowledge the role of territorial politics in shaping </w:t>
      </w:r>
      <w:r w:rsidR="00B411D1" w:rsidRPr="00B411D1">
        <w:rPr>
          <w:rFonts w:asciiTheme="majorBidi" w:hAnsiTheme="majorBidi" w:cstheme="majorBidi"/>
          <w:sz w:val="24"/>
          <w:szCs w:val="24"/>
        </w:rPr>
        <w:lastRenderedPageBreak/>
        <w:t xml:space="preserve">how sector-based strategies are implemented in different national and </w:t>
      </w:r>
      <w:r w:rsidR="00381EF8">
        <w:rPr>
          <w:rFonts w:asciiTheme="majorBidi" w:hAnsiTheme="majorBidi" w:cstheme="majorBidi"/>
          <w:sz w:val="24"/>
          <w:szCs w:val="24"/>
        </w:rPr>
        <w:t>sub-national</w:t>
      </w:r>
      <w:r w:rsidR="00B411D1" w:rsidRPr="00B411D1">
        <w:rPr>
          <w:rFonts w:asciiTheme="majorBidi" w:hAnsiTheme="majorBidi" w:cstheme="majorBidi"/>
          <w:sz w:val="24"/>
          <w:szCs w:val="24"/>
        </w:rPr>
        <w:t xml:space="preserve"> (regional and urban) contexts. </w:t>
      </w:r>
      <w:r w:rsidR="00C80743">
        <w:rPr>
          <w:rFonts w:asciiTheme="majorBidi" w:hAnsiTheme="majorBidi" w:cstheme="majorBidi"/>
          <w:sz w:val="24"/>
          <w:szCs w:val="24"/>
        </w:rPr>
        <w:t>On the one hand, t</w:t>
      </w:r>
      <w:r w:rsidR="00B411D1" w:rsidRPr="00B411D1">
        <w:rPr>
          <w:rFonts w:asciiTheme="majorBidi" w:hAnsiTheme="majorBidi" w:cstheme="majorBidi"/>
          <w:sz w:val="24"/>
          <w:szCs w:val="24"/>
        </w:rPr>
        <w:t xml:space="preserve">his sectoral approach enables the state to reign over devolved and </w:t>
      </w:r>
      <w:r w:rsidR="00381EF8">
        <w:rPr>
          <w:rFonts w:asciiTheme="majorBidi" w:hAnsiTheme="majorBidi" w:cstheme="majorBidi"/>
          <w:sz w:val="24"/>
          <w:szCs w:val="24"/>
        </w:rPr>
        <w:t>sub-national</w:t>
      </w:r>
      <w:r w:rsidR="00B411D1" w:rsidRPr="00B411D1">
        <w:rPr>
          <w:rFonts w:asciiTheme="majorBidi" w:hAnsiTheme="majorBidi" w:cstheme="majorBidi"/>
          <w:sz w:val="24"/>
          <w:szCs w:val="24"/>
        </w:rPr>
        <w:t xml:space="preserve"> governance adaptation responses and has been influenced by discourses of international competitiveness, city-regionalism and changing </w:t>
      </w:r>
      <w:r w:rsidR="00381EF8">
        <w:rPr>
          <w:rFonts w:asciiTheme="majorBidi" w:hAnsiTheme="majorBidi" w:cstheme="majorBidi"/>
          <w:sz w:val="24"/>
          <w:szCs w:val="24"/>
        </w:rPr>
        <w:t>sub-national</w:t>
      </w:r>
      <w:r w:rsidR="00B411D1" w:rsidRPr="00B411D1">
        <w:rPr>
          <w:rFonts w:asciiTheme="majorBidi" w:hAnsiTheme="majorBidi" w:cstheme="majorBidi"/>
          <w:sz w:val="24"/>
          <w:szCs w:val="24"/>
        </w:rPr>
        <w:t xml:space="preserve"> political priorities.</w:t>
      </w:r>
      <w:r w:rsidR="00B411D1">
        <w:rPr>
          <w:rFonts w:asciiTheme="majorBidi" w:hAnsiTheme="majorBidi" w:cstheme="majorBidi"/>
          <w:sz w:val="24"/>
          <w:szCs w:val="24"/>
        </w:rPr>
        <w:t xml:space="preserve"> </w:t>
      </w:r>
      <w:r w:rsidR="00C80743">
        <w:rPr>
          <w:rFonts w:asciiTheme="majorBidi" w:hAnsiTheme="majorBidi" w:cstheme="majorBidi"/>
          <w:sz w:val="24"/>
          <w:szCs w:val="24"/>
        </w:rPr>
        <w:t xml:space="preserve">On the other hand, </w:t>
      </w:r>
      <w:r w:rsidR="00407DCD">
        <w:rPr>
          <w:rFonts w:asciiTheme="majorBidi" w:hAnsiTheme="majorBidi" w:cstheme="majorBidi"/>
          <w:sz w:val="24"/>
          <w:szCs w:val="24"/>
        </w:rPr>
        <w:t>city-regionalism has opened up a strategic space for other material interests and rationalities to shape climate adaptation policy</w:t>
      </w:r>
      <w:r w:rsidR="00C80743">
        <w:rPr>
          <w:rFonts w:asciiTheme="majorBidi" w:hAnsiTheme="majorBidi" w:cstheme="majorBidi"/>
          <w:sz w:val="24"/>
          <w:szCs w:val="24"/>
        </w:rPr>
        <w:t xml:space="preserve"> from below</w:t>
      </w:r>
      <w:r w:rsidR="00407DCD">
        <w:rPr>
          <w:rFonts w:asciiTheme="majorBidi" w:hAnsiTheme="majorBidi" w:cstheme="majorBidi"/>
          <w:sz w:val="24"/>
          <w:szCs w:val="24"/>
        </w:rPr>
        <w:t xml:space="preserve">. </w:t>
      </w:r>
      <w:r w:rsidR="00C80743">
        <w:rPr>
          <w:rFonts w:asciiTheme="majorBidi" w:hAnsiTheme="majorBidi" w:cstheme="majorBidi"/>
          <w:sz w:val="24"/>
          <w:szCs w:val="24"/>
        </w:rPr>
        <w:t xml:space="preserve">Since </w:t>
      </w:r>
      <w:r w:rsidR="00407DCD">
        <w:rPr>
          <w:rFonts w:asciiTheme="majorBidi" w:hAnsiTheme="majorBidi" w:cstheme="majorBidi"/>
          <w:sz w:val="24"/>
          <w:szCs w:val="24"/>
        </w:rPr>
        <w:t xml:space="preserve">city-regions are </w:t>
      </w:r>
      <w:r w:rsidR="00C80743">
        <w:rPr>
          <w:rFonts w:asciiTheme="majorBidi" w:hAnsiTheme="majorBidi" w:cstheme="majorBidi"/>
          <w:sz w:val="24"/>
          <w:szCs w:val="24"/>
        </w:rPr>
        <w:t xml:space="preserve">inherently </w:t>
      </w:r>
      <w:r w:rsidR="00407DCD" w:rsidRPr="00407DCD">
        <w:rPr>
          <w:rFonts w:asciiTheme="majorBidi" w:hAnsiTheme="majorBidi" w:cstheme="majorBidi"/>
          <w:sz w:val="24"/>
          <w:szCs w:val="24"/>
        </w:rPr>
        <w:t>socially diverse spaces</w:t>
      </w:r>
      <w:r w:rsidR="00C80743">
        <w:rPr>
          <w:rFonts w:asciiTheme="majorBidi" w:hAnsiTheme="majorBidi" w:cstheme="majorBidi"/>
          <w:sz w:val="24"/>
          <w:szCs w:val="24"/>
        </w:rPr>
        <w:t xml:space="preserve"> where </w:t>
      </w:r>
      <w:r w:rsidR="00407DCD">
        <w:rPr>
          <w:rFonts w:asciiTheme="majorBidi" w:hAnsiTheme="majorBidi" w:cstheme="majorBidi"/>
          <w:sz w:val="24"/>
          <w:szCs w:val="24"/>
        </w:rPr>
        <w:t>interests in collective social provision</w:t>
      </w:r>
      <w:r w:rsidR="00C80743">
        <w:rPr>
          <w:rFonts w:asciiTheme="majorBidi" w:hAnsiTheme="majorBidi" w:cstheme="majorBidi"/>
          <w:sz w:val="24"/>
          <w:szCs w:val="24"/>
        </w:rPr>
        <w:t xml:space="preserve"> often override those relating to economic growth and competition, there is </w:t>
      </w:r>
      <w:r w:rsidR="002A4F9C">
        <w:rPr>
          <w:rFonts w:asciiTheme="majorBidi" w:hAnsiTheme="majorBidi" w:cstheme="majorBidi"/>
          <w:sz w:val="24"/>
          <w:szCs w:val="24"/>
        </w:rPr>
        <w:t xml:space="preserve">further </w:t>
      </w:r>
      <w:r w:rsidR="00C80743">
        <w:rPr>
          <w:rFonts w:asciiTheme="majorBidi" w:hAnsiTheme="majorBidi" w:cstheme="majorBidi"/>
          <w:sz w:val="24"/>
          <w:szCs w:val="24"/>
        </w:rPr>
        <w:t xml:space="preserve">scope for climate adaptation policy to deviate </w:t>
      </w:r>
      <w:r w:rsidR="002A4F9C">
        <w:rPr>
          <w:rFonts w:asciiTheme="majorBidi" w:hAnsiTheme="majorBidi" w:cstheme="majorBidi"/>
          <w:sz w:val="24"/>
          <w:szCs w:val="24"/>
        </w:rPr>
        <w:t xml:space="preserve">significantly </w:t>
      </w:r>
      <w:r w:rsidR="00C80743">
        <w:rPr>
          <w:rFonts w:asciiTheme="majorBidi" w:hAnsiTheme="majorBidi" w:cstheme="majorBidi"/>
          <w:sz w:val="24"/>
          <w:szCs w:val="24"/>
        </w:rPr>
        <w:t xml:space="preserve">from the national norm. </w:t>
      </w:r>
    </w:p>
    <w:p w14:paraId="22A4009A" w14:textId="77777777" w:rsidR="002A4F9C" w:rsidRDefault="002A4F9C" w:rsidP="00327080">
      <w:pPr>
        <w:shd w:val="clear" w:color="auto" w:fill="FFFFFF"/>
        <w:spacing w:after="0" w:line="480" w:lineRule="auto"/>
        <w:ind w:firstLine="720"/>
        <w:jc w:val="both"/>
        <w:rPr>
          <w:rFonts w:asciiTheme="majorBidi" w:hAnsiTheme="majorBidi" w:cstheme="majorBidi"/>
          <w:sz w:val="24"/>
          <w:szCs w:val="24"/>
        </w:rPr>
      </w:pPr>
    </w:p>
    <w:p w14:paraId="368CBB3D" w14:textId="4D6E49B9" w:rsidR="006C7E4A" w:rsidRDefault="002A4F9C" w:rsidP="00D94A27">
      <w:pPr>
        <w:shd w:val="clear" w:color="auto" w:fill="FFFFFF"/>
        <w:spacing w:after="0" w:line="480" w:lineRule="auto"/>
        <w:ind w:firstLine="720"/>
        <w:jc w:val="both"/>
        <w:rPr>
          <w:rFonts w:asciiTheme="majorBidi" w:hAnsiTheme="majorBidi" w:cstheme="majorBidi"/>
          <w:sz w:val="24"/>
          <w:szCs w:val="24"/>
        </w:rPr>
      </w:pPr>
      <w:r>
        <w:rPr>
          <w:rFonts w:asciiTheme="majorBidi" w:hAnsiTheme="majorBidi" w:cstheme="majorBidi"/>
          <w:sz w:val="24"/>
          <w:szCs w:val="24"/>
        </w:rPr>
        <w:t>Secondly</w:t>
      </w:r>
      <w:r w:rsidR="00407DCD">
        <w:rPr>
          <w:rFonts w:asciiTheme="majorBidi" w:hAnsiTheme="majorBidi" w:cstheme="majorBidi"/>
          <w:sz w:val="24"/>
          <w:szCs w:val="24"/>
        </w:rPr>
        <w:t>,</w:t>
      </w:r>
      <w:r w:rsidR="00B411D1">
        <w:rPr>
          <w:rFonts w:asciiTheme="majorBidi" w:hAnsiTheme="majorBidi" w:cstheme="majorBidi"/>
          <w:sz w:val="24"/>
          <w:szCs w:val="24"/>
        </w:rPr>
        <w:t xml:space="preserve"> </w:t>
      </w:r>
      <w:r w:rsidR="00D94A27">
        <w:rPr>
          <w:rFonts w:asciiTheme="majorBidi" w:hAnsiTheme="majorBidi" w:cstheme="majorBidi"/>
          <w:sz w:val="24"/>
          <w:szCs w:val="24"/>
        </w:rPr>
        <w:t xml:space="preserve">and focussing more directly on the UK context, </w:t>
      </w:r>
      <w:r w:rsidR="00B411D1">
        <w:rPr>
          <w:rFonts w:asciiTheme="majorBidi" w:hAnsiTheme="majorBidi" w:cstheme="majorBidi"/>
          <w:sz w:val="24"/>
          <w:szCs w:val="24"/>
        </w:rPr>
        <w:t>climate adaptation policy</w:t>
      </w:r>
      <w:r w:rsidR="00407DCD">
        <w:rPr>
          <w:rFonts w:asciiTheme="majorBidi" w:hAnsiTheme="majorBidi" w:cstheme="majorBidi"/>
          <w:sz w:val="24"/>
          <w:szCs w:val="24"/>
        </w:rPr>
        <w:t xml:space="preserve"> has </w:t>
      </w:r>
      <w:r w:rsidR="00B411D1">
        <w:rPr>
          <w:rFonts w:asciiTheme="majorBidi" w:hAnsiTheme="majorBidi" w:cstheme="majorBidi"/>
          <w:sz w:val="24"/>
          <w:szCs w:val="24"/>
        </w:rPr>
        <w:t xml:space="preserve">not only </w:t>
      </w:r>
      <w:r w:rsidR="00407DCD">
        <w:rPr>
          <w:rFonts w:asciiTheme="majorBidi" w:hAnsiTheme="majorBidi" w:cstheme="majorBidi"/>
          <w:sz w:val="24"/>
          <w:szCs w:val="24"/>
        </w:rPr>
        <w:t xml:space="preserve">been </w:t>
      </w:r>
      <w:r w:rsidR="00B411D1" w:rsidRPr="00B411D1">
        <w:rPr>
          <w:rFonts w:asciiTheme="majorBidi" w:hAnsiTheme="majorBidi" w:cstheme="majorBidi"/>
          <w:sz w:val="24"/>
          <w:szCs w:val="24"/>
        </w:rPr>
        <w:t>slow to adjust to the rising significance of city-regionalism</w:t>
      </w:r>
      <w:r w:rsidR="00B411D1">
        <w:rPr>
          <w:rFonts w:asciiTheme="majorBidi" w:hAnsiTheme="majorBidi" w:cstheme="majorBidi"/>
          <w:sz w:val="24"/>
          <w:szCs w:val="24"/>
        </w:rPr>
        <w:t xml:space="preserve"> but also raises </w:t>
      </w:r>
      <w:r w:rsidR="00407DCD">
        <w:rPr>
          <w:rFonts w:asciiTheme="majorBidi" w:hAnsiTheme="majorBidi" w:cstheme="majorBidi"/>
          <w:sz w:val="24"/>
          <w:szCs w:val="24"/>
        </w:rPr>
        <w:t xml:space="preserve">strategic policy </w:t>
      </w:r>
      <w:r w:rsidR="00B411D1">
        <w:rPr>
          <w:rFonts w:asciiTheme="majorBidi" w:hAnsiTheme="majorBidi" w:cstheme="majorBidi"/>
          <w:sz w:val="24"/>
          <w:szCs w:val="24"/>
        </w:rPr>
        <w:t xml:space="preserve">questions about the longer-term trajectory of change as the UK prepares to exit the </w:t>
      </w:r>
      <w:r w:rsidR="00D94A27">
        <w:rPr>
          <w:rFonts w:asciiTheme="majorBidi" w:hAnsiTheme="majorBidi" w:cstheme="majorBidi"/>
          <w:sz w:val="24"/>
          <w:szCs w:val="24"/>
        </w:rPr>
        <w:t>EU</w:t>
      </w:r>
      <w:r w:rsidR="00B411D1">
        <w:rPr>
          <w:rFonts w:asciiTheme="majorBidi" w:hAnsiTheme="majorBidi" w:cstheme="majorBidi"/>
          <w:sz w:val="24"/>
          <w:szCs w:val="24"/>
        </w:rPr>
        <w:t>. Notably, there are serious questions raised about the future role of climate governance in the devolved</w:t>
      </w:r>
      <w:r w:rsidR="00A63DBC">
        <w:rPr>
          <w:rFonts w:asciiTheme="majorBidi" w:hAnsiTheme="majorBidi" w:cstheme="majorBidi"/>
          <w:sz w:val="24"/>
          <w:szCs w:val="24"/>
        </w:rPr>
        <w:t xml:space="preserve"> </w:t>
      </w:r>
      <w:r w:rsidR="00A63DBC">
        <w:rPr>
          <w:rFonts w:ascii="Times New Roman" w:eastAsia="Times New Roman" w:hAnsi="Times New Roman" w:cs="Times New Roman"/>
          <w:sz w:val="24"/>
          <w:szCs w:val="24"/>
          <w:lang w:eastAsia="en-GB"/>
        </w:rPr>
        <w:t>sub-national territories</w:t>
      </w:r>
      <w:r w:rsidR="00B411D1">
        <w:rPr>
          <w:rFonts w:asciiTheme="majorBidi" w:hAnsiTheme="majorBidi" w:cstheme="majorBidi"/>
          <w:sz w:val="24"/>
          <w:szCs w:val="24"/>
        </w:rPr>
        <w:t xml:space="preserve"> of Scotland and Wales and </w:t>
      </w:r>
      <w:r w:rsidR="00B411D1">
        <w:rPr>
          <w:rFonts w:asciiTheme="majorBidi" w:hAnsiTheme="majorBidi" w:cstheme="majorBidi"/>
          <w:sz w:val="24"/>
          <w:szCs w:val="24"/>
        </w:rPr>
        <w:lastRenderedPageBreak/>
        <w:t>their relation to the rest of the UK as the terms of EU exit are negotiated. Will</w:t>
      </w:r>
      <w:r w:rsidR="00311296">
        <w:rPr>
          <w:rFonts w:asciiTheme="majorBidi" w:hAnsiTheme="majorBidi" w:cstheme="majorBidi"/>
          <w:sz w:val="24"/>
          <w:szCs w:val="24"/>
        </w:rPr>
        <w:t xml:space="preserve"> </w:t>
      </w:r>
      <w:r w:rsidR="00311296">
        <w:rPr>
          <w:rFonts w:ascii="Times New Roman" w:eastAsia="Times New Roman" w:hAnsi="Times New Roman" w:cs="Times New Roman"/>
          <w:sz w:val="24"/>
          <w:szCs w:val="24"/>
          <w:lang w:eastAsia="en-GB"/>
        </w:rPr>
        <w:t>sub-national territories</w:t>
      </w:r>
      <w:r w:rsidR="00B411D1">
        <w:rPr>
          <w:rFonts w:asciiTheme="majorBidi" w:hAnsiTheme="majorBidi" w:cstheme="majorBidi"/>
          <w:sz w:val="24"/>
          <w:szCs w:val="24"/>
        </w:rPr>
        <w:t xml:space="preserve"> want to renegotiate existing climate agreements with UK government? How will national and </w:t>
      </w:r>
      <w:r w:rsidR="00381EF8">
        <w:rPr>
          <w:rFonts w:asciiTheme="majorBidi" w:hAnsiTheme="majorBidi" w:cstheme="majorBidi"/>
          <w:sz w:val="24"/>
          <w:szCs w:val="24"/>
        </w:rPr>
        <w:t>sub-national</w:t>
      </w:r>
      <w:r w:rsidR="00B411D1">
        <w:rPr>
          <w:rFonts w:asciiTheme="majorBidi" w:hAnsiTheme="majorBidi" w:cstheme="majorBidi"/>
          <w:sz w:val="24"/>
          <w:szCs w:val="24"/>
        </w:rPr>
        <w:t xml:space="preserve"> climate adaptation policy feed into other policy debates such as future trade agreements w</w:t>
      </w:r>
      <w:r w:rsidR="00407DCD">
        <w:rPr>
          <w:rFonts w:asciiTheme="majorBidi" w:hAnsiTheme="majorBidi" w:cstheme="majorBidi"/>
          <w:sz w:val="24"/>
          <w:szCs w:val="24"/>
        </w:rPr>
        <w:t>ith the EU and non-EU partners?</w:t>
      </w:r>
      <w:r>
        <w:rPr>
          <w:rFonts w:asciiTheme="majorBidi" w:hAnsiTheme="majorBidi" w:cstheme="majorBidi"/>
          <w:sz w:val="24"/>
          <w:szCs w:val="24"/>
        </w:rPr>
        <w:t xml:space="preserve"> How does climate adapt</w:t>
      </w:r>
      <w:r w:rsidR="00120ACB">
        <w:rPr>
          <w:rFonts w:asciiTheme="majorBidi" w:hAnsiTheme="majorBidi" w:cstheme="majorBidi"/>
          <w:sz w:val="24"/>
          <w:szCs w:val="24"/>
        </w:rPr>
        <w:t>at</w:t>
      </w:r>
      <w:r>
        <w:rPr>
          <w:rFonts w:asciiTheme="majorBidi" w:hAnsiTheme="majorBidi" w:cstheme="majorBidi"/>
          <w:sz w:val="24"/>
          <w:szCs w:val="24"/>
        </w:rPr>
        <w:t>ion policy influence the internationali</w:t>
      </w:r>
      <w:r w:rsidR="0015712F">
        <w:rPr>
          <w:rFonts w:asciiTheme="majorBidi" w:hAnsiTheme="majorBidi" w:cstheme="majorBidi"/>
          <w:sz w:val="24"/>
          <w:szCs w:val="24"/>
        </w:rPr>
        <w:t>s</w:t>
      </w:r>
      <w:r>
        <w:rPr>
          <w:rFonts w:asciiTheme="majorBidi" w:hAnsiTheme="majorBidi" w:cstheme="majorBidi"/>
          <w:sz w:val="24"/>
          <w:szCs w:val="24"/>
        </w:rPr>
        <w:t>ation of the UK competition state in the medium to long term?</w:t>
      </w:r>
      <w:r w:rsidRPr="002A4F9C">
        <w:rPr>
          <w:rFonts w:asciiTheme="majorBidi" w:hAnsiTheme="majorBidi" w:cstheme="majorBidi"/>
          <w:color w:val="FF0000"/>
          <w:sz w:val="24"/>
          <w:szCs w:val="24"/>
        </w:rPr>
        <w:t xml:space="preserve"> </w:t>
      </w:r>
      <w:r w:rsidRPr="00D557DB">
        <w:rPr>
          <w:rFonts w:asciiTheme="majorBidi" w:hAnsiTheme="majorBidi" w:cstheme="majorBidi"/>
          <w:sz w:val="24"/>
          <w:szCs w:val="24"/>
        </w:rPr>
        <w:t>S</w:t>
      </w:r>
      <w:r w:rsidR="00F91C86" w:rsidRPr="00D557DB">
        <w:rPr>
          <w:rFonts w:asciiTheme="majorBidi" w:hAnsiTheme="majorBidi" w:cstheme="majorBidi"/>
          <w:sz w:val="24"/>
          <w:szCs w:val="24"/>
        </w:rPr>
        <w:t>imilar</w:t>
      </w:r>
      <w:r w:rsidRPr="00D557DB">
        <w:rPr>
          <w:rFonts w:asciiTheme="majorBidi" w:hAnsiTheme="majorBidi" w:cstheme="majorBidi"/>
          <w:sz w:val="24"/>
          <w:szCs w:val="24"/>
        </w:rPr>
        <w:t xml:space="preserve"> questions could </w:t>
      </w:r>
      <w:r w:rsidR="00F91C86" w:rsidRPr="00D557DB">
        <w:rPr>
          <w:rFonts w:asciiTheme="majorBidi" w:hAnsiTheme="majorBidi" w:cstheme="majorBidi"/>
          <w:sz w:val="24"/>
          <w:szCs w:val="24"/>
        </w:rPr>
        <w:t xml:space="preserve">likewise </w:t>
      </w:r>
      <w:r w:rsidRPr="00D557DB">
        <w:rPr>
          <w:rFonts w:asciiTheme="majorBidi" w:hAnsiTheme="majorBidi" w:cstheme="majorBidi"/>
          <w:sz w:val="24"/>
          <w:szCs w:val="24"/>
        </w:rPr>
        <w:t xml:space="preserve">inform future </w:t>
      </w:r>
      <w:r w:rsidRPr="002A4F9C">
        <w:rPr>
          <w:rFonts w:asciiTheme="majorBidi" w:hAnsiTheme="majorBidi" w:cstheme="majorBidi"/>
          <w:sz w:val="24"/>
          <w:szCs w:val="24"/>
        </w:rPr>
        <w:t>research on</w:t>
      </w:r>
      <w:r>
        <w:rPr>
          <w:rFonts w:asciiTheme="majorBidi" w:hAnsiTheme="majorBidi" w:cstheme="majorBidi"/>
          <w:sz w:val="24"/>
          <w:szCs w:val="24"/>
        </w:rPr>
        <w:t xml:space="preserve"> </w:t>
      </w:r>
      <w:r w:rsidRPr="002A4F9C">
        <w:rPr>
          <w:rFonts w:asciiTheme="majorBidi" w:hAnsiTheme="majorBidi" w:cstheme="majorBidi"/>
          <w:sz w:val="24"/>
          <w:szCs w:val="24"/>
        </w:rPr>
        <w:t>climate adaptation governance</w:t>
      </w:r>
      <w:r>
        <w:rPr>
          <w:rFonts w:asciiTheme="majorBidi" w:hAnsiTheme="majorBidi" w:cstheme="majorBidi"/>
          <w:sz w:val="24"/>
          <w:szCs w:val="24"/>
        </w:rPr>
        <w:t xml:space="preserve"> </w:t>
      </w:r>
      <w:r w:rsidR="00F91C86">
        <w:rPr>
          <w:rFonts w:asciiTheme="majorBidi" w:hAnsiTheme="majorBidi" w:cstheme="majorBidi"/>
          <w:sz w:val="24"/>
          <w:szCs w:val="24"/>
        </w:rPr>
        <w:t xml:space="preserve">across different national settings </w:t>
      </w:r>
      <w:r>
        <w:rPr>
          <w:rFonts w:asciiTheme="majorBidi" w:hAnsiTheme="majorBidi" w:cstheme="majorBidi"/>
          <w:sz w:val="24"/>
          <w:szCs w:val="24"/>
        </w:rPr>
        <w:t>and, in so doing, shed further light on</w:t>
      </w:r>
      <w:r w:rsidRPr="002A4F9C">
        <w:rPr>
          <w:rFonts w:asciiTheme="majorBidi" w:hAnsiTheme="majorBidi" w:cstheme="majorBidi"/>
          <w:sz w:val="24"/>
          <w:szCs w:val="24"/>
        </w:rPr>
        <w:t xml:space="preserve"> the </w:t>
      </w:r>
      <w:r>
        <w:rPr>
          <w:rFonts w:asciiTheme="majorBidi" w:hAnsiTheme="majorBidi" w:cstheme="majorBidi"/>
          <w:sz w:val="24"/>
          <w:szCs w:val="24"/>
        </w:rPr>
        <w:t>complex and evolving</w:t>
      </w:r>
      <w:r w:rsidRPr="002A4F9C">
        <w:rPr>
          <w:rFonts w:asciiTheme="majorBidi" w:hAnsiTheme="majorBidi" w:cstheme="majorBidi"/>
          <w:sz w:val="24"/>
          <w:szCs w:val="24"/>
        </w:rPr>
        <w:t xml:space="preserve"> relationship</w:t>
      </w:r>
      <w:r>
        <w:rPr>
          <w:rFonts w:asciiTheme="majorBidi" w:hAnsiTheme="majorBidi" w:cstheme="majorBidi"/>
          <w:sz w:val="24"/>
          <w:szCs w:val="24"/>
        </w:rPr>
        <w:t>s</w:t>
      </w:r>
      <w:r w:rsidRPr="002A4F9C">
        <w:rPr>
          <w:rFonts w:asciiTheme="majorBidi" w:hAnsiTheme="majorBidi" w:cstheme="majorBidi"/>
          <w:sz w:val="24"/>
          <w:szCs w:val="24"/>
        </w:rPr>
        <w:t xml:space="preserve"> between the rise of city-regionalism, on the one hand, and </w:t>
      </w:r>
      <w:r>
        <w:rPr>
          <w:rFonts w:asciiTheme="majorBidi" w:hAnsiTheme="majorBidi" w:cstheme="majorBidi"/>
          <w:sz w:val="24"/>
          <w:szCs w:val="24"/>
        </w:rPr>
        <w:t xml:space="preserve">the </w:t>
      </w:r>
      <w:r w:rsidRPr="002A4F9C">
        <w:rPr>
          <w:rFonts w:asciiTheme="majorBidi" w:hAnsiTheme="majorBidi" w:cstheme="majorBidi"/>
          <w:sz w:val="24"/>
          <w:szCs w:val="24"/>
        </w:rPr>
        <w:t>sector-led priorities of the competition state, on the other.</w:t>
      </w:r>
    </w:p>
    <w:p w14:paraId="74B4F962" w14:textId="5DD02570" w:rsidR="006C7E4A" w:rsidRDefault="006C7E4A" w:rsidP="00327080">
      <w:pPr>
        <w:shd w:val="clear" w:color="auto" w:fill="FFFFFF"/>
        <w:spacing w:after="0" w:line="480" w:lineRule="auto"/>
        <w:jc w:val="both"/>
        <w:rPr>
          <w:rFonts w:asciiTheme="majorBidi" w:hAnsiTheme="majorBidi" w:cstheme="majorBidi"/>
          <w:sz w:val="24"/>
          <w:szCs w:val="24"/>
        </w:rPr>
      </w:pPr>
    </w:p>
    <w:p w14:paraId="1DFCE888" w14:textId="77777777" w:rsidR="007016C7" w:rsidRDefault="007016C7" w:rsidP="005079C4">
      <w:pPr>
        <w:shd w:val="clear" w:color="auto" w:fill="FFFFFF"/>
        <w:spacing w:after="0" w:line="480" w:lineRule="auto"/>
        <w:jc w:val="both"/>
        <w:rPr>
          <w:rFonts w:asciiTheme="majorBidi" w:hAnsiTheme="majorBidi" w:cstheme="majorBidi"/>
          <w:sz w:val="24"/>
          <w:szCs w:val="24"/>
        </w:rPr>
      </w:pPr>
    </w:p>
    <w:p w14:paraId="5535FB97" w14:textId="77777777" w:rsidR="007016C7" w:rsidRDefault="007016C7" w:rsidP="005079C4">
      <w:pPr>
        <w:shd w:val="clear" w:color="auto" w:fill="FFFFFF"/>
        <w:spacing w:after="0" w:line="480" w:lineRule="auto"/>
        <w:jc w:val="both"/>
        <w:rPr>
          <w:rFonts w:asciiTheme="majorBidi" w:hAnsiTheme="majorBidi" w:cstheme="majorBidi"/>
          <w:sz w:val="24"/>
          <w:szCs w:val="24"/>
        </w:rPr>
      </w:pPr>
    </w:p>
    <w:p w14:paraId="74080072" w14:textId="3398B95A" w:rsidR="007016C7" w:rsidRDefault="007016C7" w:rsidP="005079C4">
      <w:pPr>
        <w:shd w:val="clear" w:color="auto" w:fill="FFFFFF"/>
        <w:spacing w:after="0" w:line="480" w:lineRule="auto"/>
        <w:jc w:val="both"/>
        <w:rPr>
          <w:rFonts w:asciiTheme="majorBidi" w:hAnsiTheme="majorBidi" w:cstheme="majorBidi"/>
          <w:sz w:val="24"/>
          <w:szCs w:val="24"/>
        </w:rPr>
      </w:pPr>
    </w:p>
    <w:p w14:paraId="050B6DA4" w14:textId="6D6F8117" w:rsidR="00DD16C9" w:rsidRDefault="00DD16C9" w:rsidP="005079C4">
      <w:pPr>
        <w:shd w:val="clear" w:color="auto" w:fill="FFFFFF"/>
        <w:spacing w:after="0" w:line="480" w:lineRule="auto"/>
        <w:jc w:val="both"/>
        <w:rPr>
          <w:rFonts w:asciiTheme="majorBidi" w:hAnsiTheme="majorBidi" w:cstheme="majorBidi"/>
          <w:sz w:val="24"/>
          <w:szCs w:val="24"/>
        </w:rPr>
      </w:pPr>
    </w:p>
    <w:p w14:paraId="69B84896" w14:textId="1CC84308" w:rsidR="00B93BD6" w:rsidRDefault="00B93BD6" w:rsidP="005079C4">
      <w:pPr>
        <w:shd w:val="clear" w:color="auto" w:fill="FFFFFF"/>
        <w:spacing w:after="0" w:line="480" w:lineRule="auto"/>
        <w:jc w:val="both"/>
        <w:rPr>
          <w:rFonts w:asciiTheme="majorBidi" w:hAnsiTheme="majorBidi" w:cstheme="majorBidi"/>
          <w:sz w:val="24"/>
          <w:szCs w:val="24"/>
        </w:rPr>
      </w:pPr>
    </w:p>
    <w:p w14:paraId="49C05057" w14:textId="77777777" w:rsidR="00B93BD6" w:rsidRDefault="00B93BD6" w:rsidP="005079C4">
      <w:pPr>
        <w:shd w:val="clear" w:color="auto" w:fill="FFFFFF"/>
        <w:spacing w:after="0" w:line="480" w:lineRule="auto"/>
        <w:jc w:val="both"/>
        <w:rPr>
          <w:rFonts w:asciiTheme="majorBidi" w:hAnsiTheme="majorBidi" w:cstheme="majorBidi"/>
          <w:sz w:val="24"/>
          <w:szCs w:val="24"/>
        </w:rPr>
      </w:pPr>
    </w:p>
    <w:p w14:paraId="183C5A4B" w14:textId="77777777" w:rsidR="00B93BD6" w:rsidRDefault="00B93BD6" w:rsidP="005079C4">
      <w:pPr>
        <w:shd w:val="clear" w:color="auto" w:fill="FFFFFF"/>
        <w:spacing w:after="0" w:line="480" w:lineRule="auto"/>
        <w:jc w:val="both"/>
        <w:rPr>
          <w:rFonts w:asciiTheme="majorBidi" w:hAnsiTheme="majorBidi" w:cstheme="majorBidi"/>
          <w:sz w:val="24"/>
          <w:szCs w:val="24"/>
        </w:rPr>
      </w:pPr>
    </w:p>
    <w:p w14:paraId="4A2C5E8E" w14:textId="77777777" w:rsidR="00B93BD6" w:rsidRDefault="00B93BD6" w:rsidP="005079C4">
      <w:pPr>
        <w:shd w:val="clear" w:color="auto" w:fill="FFFFFF"/>
        <w:spacing w:after="0" w:line="480" w:lineRule="auto"/>
        <w:jc w:val="both"/>
        <w:rPr>
          <w:rFonts w:asciiTheme="majorBidi" w:hAnsiTheme="majorBidi" w:cstheme="majorBidi"/>
          <w:sz w:val="24"/>
          <w:szCs w:val="24"/>
        </w:rPr>
      </w:pPr>
    </w:p>
    <w:p w14:paraId="5B5DC6EB" w14:textId="77777777" w:rsidR="00086169" w:rsidRDefault="00086169" w:rsidP="005079C4">
      <w:pPr>
        <w:shd w:val="clear" w:color="auto" w:fill="FFFFFF"/>
        <w:spacing w:after="0" w:line="480" w:lineRule="auto"/>
        <w:jc w:val="both"/>
        <w:rPr>
          <w:rFonts w:asciiTheme="majorBidi" w:hAnsiTheme="majorBidi" w:cstheme="majorBidi"/>
          <w:sz w:val="24"/>
          <w:szCs w:val="24"/>
        </w:rPr>
      </w:pPr>
    </w:p>
    <w:p w14:paraId="4940EA6E" w14:textId="77777777" w:rsidR="00086169" w:rsidRDefault="00086169" w:rsidP="005079C4">
      <w:pPr>
        <w:shd w:val="clear" w:color="auto" w:fill="FFFFFF"/>
        <w:spacing w:after="0" w:line="480" w:lineRule="auto"/>
        <w:jc w:val="both"/>
        <w:rPr>
          <w:rFonts w:asciiTheme="majorBidi" w:hAnsiTheme="majorBidi" w:cstheme="majorBidi"/>
          <w:sz w:val="24"/>
          <w:szCs w:val="24"/>
        </w:rPr>
      </w:pPr>
    </w:p>
    <w:p w14:paraId="28A72265" w14:textId="77777777" w:rsidR="00086169" w:rsidRDefault="00086169" w:rsidP="005079C4">
      <w:pPr>
        <w:shd w:val="clear" w:color="auto" w:fill="FFFFFF"/>
        <w:spacing w:after="0" w:line="480" w:lineRule="auto"/>
        <w:jc w:val="both"/>
        <w:rPr>
          <w:rFonts w:asciiTheme="majorBidi" w:hAnsiTheme="majorBidi" w:cstheme="majorBidi"/>
          <w:sz w:val="24"/>
          <w:szCs w:val="24"/>
        </w:rPr>
      </w:pPr>
    </w:p>
    <w:p w14:paraId="3F26408D" w14:textId="77777777" w:rsidR="00086169" w:rsidRDefault="00086169" w:rsidP="005079C4">
      <w:pPr>
        <w:shd w:val="clear" w:color="auto" w:fill="FFFFFF"/>
        <w:spacing w:after="0" w:line="480" w:lineRule="auto"/>
        <w:jc w:val="both"/>
        <w:rPr>
          <w:rFonts w:asciiTheme="majorBidi" w:hAnsiTheme="majorBidi" w:cstheme="majorBidi"/>
          <w:sz w:val="24"/>
          <w:szCs w:val="24"/>
        </w:rPr>
      </w:pPr>
    </w:p>
    <w:p w14:paraId="2A677F85" w14:textId="77777777" w:rsidR="00086169" w:rsidRDefault="00086169" w:rsidP="005079C4">
      <w:pPr>
        <w:shd w:val="clear" w:color="auto" w:fill="FFFFFF"/>
        <w:spacing w:after="0" w:line="480" w:lineRule="auto"/>
        <w:jc w:val="both"/>
        <w:rPr>
          <w:rFonts w:asciiTheme="majorBidi" w:hAnsiTheme="majorBidi" w:cstheme="majorBidi"/>
          <w:sz w:val="24"/>
          <w:szCs w:val="24"/>
        </w:rPr>
      </w:pPr>
    </w:p>
    <w:p w14:paraId="495E0677" w14:textId="77777777" w:rsidR="00086169" w:rsidRDefault="00086169" w:rsidP="005079C4">
      <w:pPr>
        <w:shd w:val="clear" w:color="auto" w:fill="FFFFFF"/>
        <w:spacing w:after="0" w:line="480" w:lineRule="auto"/>
        <w:jc w:val="both"/>
        <w:rPr>
          <w:rFonts w:asciiTheme="majorBidi" w:hAnsiTheme="majorBidi" w:cstheme="majorBidi"/>
          <w:sz w:val="24"/>
          <w:szCs w:val="24"/>
        </w:rPr>
      </w:pPr>
    </w:p>
    <w:p w14:paraId="6DBD21F5" w14:textId="77777777" w:rsidR="00086169" w:rsidRDefault="00086169" w:rsidP="005079C4">
      <w:pPr>
        <w:shd w:val="clear" w:color="auto" w:fill="FFFFFF"/>
        <w:spacing w:after="0" w:line="480" w:lineRule="auto"/>
        <w:jc w:val="both"/>
        <w:rPr>
          <w:rFonts w:asciiTheme="majorBidi" w:hAnsiTheme="majorBidi" w:cstheme="majorBidi"/>
          <w:sz w:val="24"/>
          <w:szCs w:val="24"/>
        </w:rPr>
      </w:pPr>
    </w:p>
    <w:p w14:paraId="1DBEDED0" w14:textId="5BC9F4B1" w:rsidR="00D106C9" w:rsidRDefault="00D106C9" w:rsidP="005079C4">
      <w:pPr>
        <w:shd w:val="clear" w:color="auto" w:fill="FFFFFF"/>
        <w:spacing w:after="0" w:line="480" w:lineRule="auto"/>
        <w:jc w:val="both"/>
        <w:rPr>
          <w:rFonts w:asciiTheme="majorBidi" w:hAnsiTheme="majorBidi" w:cstheme="majorBidi"/>
          <w:sz w:val="24"/>
          <w:szCs w:val="24"/>
        </w:rPr>
      </w:pPr>
      <w:r>
        <w:rPr>
          <w:rFonts w:asciiTheme="majorBidi" w:hAnsiTheme="majorBidi" w:cstheme="majorBidi"/>
          <w:sz w:val="24"/>
          <w:szCs w:val="24"/>
        </w:rPr>
        <w:t>REFERENCES</w:t>
      </w:r>
    </w:p>
    <w:p w14:paraId="091D83C5" w14:textId="23FC9B80" w:rsidR="00F72C12" w:rsidRPr="00F72C12" w:rsidRDefault="00D106C9"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Mendeley Bibliography CSL_BIBLIOGRAPHY </w:instrText>
      </w:r>
      <w:r>
        <w:rPr>
          <w:rFonts w:asciiTheme="majorBidi" w:hAnsiTheme="majorBidi" w:cstheme="majorBidi"/>
          <w:sz w:val="24"/>
          <w:szCs w:val="24"/>
        </w:rPr>
        <w:fldChar w:fldCharType="separate"/>
      </w:r>
      <w:r w:rsidR="00F72C12" w:rsidRPr="00F72C12">
        <w:rPr>
          <w:rFonts w:ascii="Times New Roman" w:hAnsi="Times New Roman" w:cs="Times New Roman"/>
          <w:noProof/>
          <w:sz w:val="24"/>
          <w:szCs w:val="24"/>
        </w:rPr>
        <w:t xml:space="preserve">Adger, W. N., Arnell, N. W., &amp; Tompkins, E. L. (2005). Successful adaptation to climate change across scales. </w:t>
      </w:r>
      <w:r w:rsidR="00F72C12" w:rsidRPr="00F72C12">
        <w:rPr>
          <w:rFonts w:ascii="Times New Roman" w:hAnsi="Times New Roman" w:cs="Times New Roman"/>
          <w:i/>
          <w:iCs/>
          <w:noProof/>
          <w:sz w:val="24"/>
          <w:szCs w:val="24"/>
        </w:rPr>
        <w:t>Global Environmental Change</w:t>
      </w:r>
      <w:r w:rsidR="00F72C12" w:rsidRPr="00F72C12">
        <w:rPr>
          <w:rFonts w:ascii="Times New Roman" w:hAnsi="Times New Roman" w:cs="Times New Roman"/>
          <w:noProof/>
          <w:sz w:val="24"/>
          <w:szCs w:val="24"/>
        </w:rPr>
        <w:t xml:space="preserve">, </w:t>
      </w:r>
      <w:r w:rsidR="00F72C12" w:rsidRPr="00F72C12">
        <w:rPr>
          <w:rFonts w:ascii="Times New Roman" w:hAnsi="Times New Roman" w:cs="Times New Roman"/>
          <w:i/>
          <w:iCs/>
          <w:noProof/>
          <w:sz w:val="24"/>
          <w:szCs w:val="24"/>
        </w:rPr>
        <w:t>15</w:t>
      </w:r>
      <w:r w:rsidR="00F72C12" w:rsidRPr="00F72C12">
        <w:rPr>
          <w:rFonts w:ascii="Times New Roman" w:hAnsi="Times New Roman" w:cs="Times New Roman"/>
          <w:noProof/>
          <w:sz w:val="24"/>
          <w:szCs w:val="24"/>
        </w:rPr>
        <w:t>(2), 77–86. https://doi.org/10.1016/j.gloenvcha.2004.12.005</w:t>
      </w:r>
    </w:p>
    <w:p w14:paraId="4C54E34C"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Adger, W. N., Barnett, J., Brown, K., Marshall, N., &amp; O’Brien, K. (2013). Cultural dimensions of climate change impacts and adaptation. </w:t>
      </w:r>
      <w:r w:rsidRPr="00F72C12">
        <w:rPr>
          <w:rFonts w:ascii="Times New Roman" w:hAnsi="Times New Roman" w:cs="Times New Roman"/>
          <w:i/>
          <w:iCs/>
          <w:noProof/>
          <w:sz w:val="24"/>
          <w:szCs w:val="24"/>
        </w:rPr>
        <w:t>Nature Climate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w:t>
      </w:r>
      <w:r w:rsidRPr="00F72C12">
        <w:rPr>
          <w:rFonts w:ascii="Times New Roman" w:hAnsi="Times New Roman" w:cs="Times New Roman"/>
          <w:noProof/>
          <w:sz w:val="24"/>
          <w:szCs w:val="24"/>
        </w:rPr>
        <w:t>(2), 112–117. https://doi.org/10.1038/nclimate1666</w:t>
      </w:r>
    </w:p>
    <w:p w14:paraId="6FA0C66E"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lastRenderedPageBreak/>
        <w:t xml:space="preserve">Adger, W. N., Brown, I., &amp; Surminski, S. (2018). Advances in risk assessment for climate change adaptation policy Subject Areas : </w:t>
      </w:r>
      <w:r w:rsidRPr="00F72C12">
        <w:rPr>
          <w:rFonts w:ascii="Times New Roman" w:hAnsi="Times New Roman" w:cs="Times New Roman"/>
          <w:i/>
          <w:iCs/>
          <w:noProof/>
          <w:sz w:val="24"/>
          <w:szCs w:val="24"/>
        </w:rPr>
        <w:t>Philosophical Transactions. Series A, Mathematical, Physical, and Engineering Sciences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376</w:t>
      </w:r>
      <w:r w:rsidRPr="00F72C12">
        <w:rPr>
          <w:rFonts w:ascii="Times New Roman" w:hAnsi="Times New Roman" w:cs="Times New Roman"/>
          <w:noProof/>
          <w:sz w:val="24"/>
          <w:szCs w:val="24"/>
        </w:rPr>
        <w:t>(2121), 1–13. https://doi.org/10.1098/rsta.2018.0106</w:t>
      </w:r>
    </w:p>
    <w:p w14:paraId="05E9526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Allen, J., &amp; Cochrane, A. (2007). Beyond the Territorial Fix: Regional Assemblages, Politics and Power. </w:t>
      </w:r>
      <w:r w:rsidRPr="00F72C12">
        <w:rPr>
          <w:rFonts w:ascii="Times New Roman" w:hAnsi="Times New Roman" w:cs="Times New Roman"/>
          <w:i/>
          <w:iCs/>
          <w:noProof/>
          <w:sz w:val="24"/>
          <w:szCs w:val="24"/>
        </w:rPr>
        <w:t>Regional Studies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419</w:t>
      </w:r>
      <w:r w:rsidRPr="00F72C12">
        <w:rPr>
          <w:rFonts w:ascii="Times New Roman" w:hAnsi="Times New Roman" w:cs="Times New Roman"/>
          <w:noProof/>
          <w:sz w:val="24"/>
          <w:szCs w:val="24"/>
        </w:rPr>
        <w:t>, 1161–1175. https://doi.org/10.1080/00343400701543348</w:t>
      </w:r>
    </w:p>
    <w:p w14:paraId="630B6813"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Amundsen, H., Berglund, F., &amp; Westskog, H. (2010). Overcoming barriers to climate change adaptation - a question of multilevel governance? </w:t>
      </w:r>
      <w:r w:rsidRPr="00F72C12">
        <w:rPr>
          <w:rFonts w:ascii="Times New Roman" w:hAnsi="Times New Roman" w:cs="Times New Roman"/>
          <w:i/>
          <w:iCs/>
          <w:noProof/>
          <w:sz w:val="24"/>
          <w:szCs w:val="24"/>
        </w:rPr>
        <w:t>Environment and Planning C: Government and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28</w:t>
      </w:r>
      <w:r w:rsidRPr="00F72C12">
        <w:rPr>
          <w:rFonts w:ascii="Times New Roman" w:hAnsi="Times New Roman" w:cs="Times New Roman"/>
          <w:noProof/>
          <w:sz w:val="24"/>
          <w:szCs w:val="24"/>
        </w:rPr>
        <w:t>(2), 276–289. Retrieved from http://www.envplan.com/abstract.cgi?id=c0941</w:t>
      </w:r>
    </w:p>
    <w:p w14:paraId="47A48A40"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Bassett, T. J., &amp; Fogelman, C. (2013). Déjà vu or something new? The adaptation concept in the climate change literature. </w:t>
      </w:r>
      <w:r w:rsidRPr="00F72C12">
        <w:rPr>
          <w:rFonts w:ascii="Times New Roman" w:hAnsi="Times New Roman" w:cs="Times New Roman"/>
          <w:i/>
          <w:iCs/>
          <w:noProof/>
          <w:sz w:val="24"/>
          <w:szCs w:val="24"/>
        </w:rPr>
        <w:t>Geoforum</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48</w:t>
      </w:r>
      <w:r w:rsidRPr="00F72C12">
        <w:rPr>
          <w:rFonts w:ascii="Times New Roman" w:hAnsi="Times New Roman" w:cs="Times New Roman"/>
          <w:noProof/>
          <w:sz w:val="24"/>
          <w:szCs w:val="24"/>
        </w:rPr>
        <w:t>, 42–53. https://doi.org/10.1016/j.geoforum.2013.04.010</w:t>
      </w:r>
    </w:p>
    <w:p w14:paraId="0E58A1EE"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Berrang-Ford, L., Ford, J. D., &amp; Paterson, J. (2011). Are we adapting to climate change?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21</w:t>
      </w:r>
      <w:r w:rsidRPr="00F72C12">
        <w:rPr>
          <w:rFonts w:ascii="Times New Roman" w:hAnsi="Times New Roman" w:cs="Times New Roman"/>
          <w:noProof/>
          <w:sz w:val="24"/>
          <w:szCs w:val="24"/>
        </w:rPr>
        <w:t xml:space="preserve">(1), 25–33. </w:t>
      </w:r>
      <w:r w:rsidRPr="00F72C12">
        <w:rPr>
          <w:rFonts w:ascii="Times New Roman" w:hAnsi="Times New Roman" w:cs="Times New Roman"/>
          <w:noProof/>
          <w:sz w:val="24"/>
          <w:szCs w:val="24"/>
        </w:rPr>
        <w:lastRenderedPageBreak/>
        <w:t>https://doi.org/http://dx.doi.org/10.1016/j.gloenvcha.2010.09.012</w:t>
      </w:r>
    </w:p>
    <w:p w14:paraId="7948D16B"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Biesbroek, G. R., Swart, R. J., Carter, T. R., Cowan, C., Henrichs, T., Mela, H., … Rey, D. (2010). Europe adapts to climate change: Comparing National Adaptation Strategies.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20</w:t>
      </w:r>
      <w:r w:rsidRPr="00F72C12">
        <w:rPr>
          <w:rFonts w:ascii="Times New Roman" w:hAnsi="Times New Roman" w:cs="Times New Roman"/>
          <w:noProof/>
          <w:sz w:val="24"/>
          <w:szCs w:val="24"/>
        </w:rPr>
        <w:t>(3), 440–450. https://doi.org/10.1016/j.gloenvcha.2010.03.005</w:t>
      </w:r>
    </w:p>
    <w:p w14:paraId="7996EB4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Borie, M., Pelling, M., Ziervogel, G., &amp; Hyams, K. (2019). Mapping narratives of urban resilience in the global south.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54</w:t>
      </w:r>
      <w:r w:rsidRPr="00F72C12">
        <w:rPr>
          <w:rFonts w:ascii="Times New Roman" w:hAnsi="Times New Roman" w:cs="Times New Roman"/>
          <w:noProof/>
          <w:sz w:val="24"/>
          <w:szCs w:val="24"/>
        </w:rPr>
        <w:t>, 203–213. https://doi.org/10.1016/J.GLOENVCHA.2019.01.001</w:t>
      </w:r>
    </w:p>
    <w:p w14:paraId="2DCD1B46"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Borie, M., Ziervogel, G., Taylor, F. E., Millington, J. D. A., Sitas, R., &amp; Pelling, M. (2019). Mapping (for) resilience across city scales: An opportunity to open-up conversations for more inclusive resilience policy? </w:t>
      </w:r>
      <w:r w:rsidRPr="00F72C12">
        <w:rPr>
          <w:rFonts w:ascii="Times New Roman" w:hAnsi="Times New Roman" w:cs="Times New Roman"/>
          <w:i/>
          <w:iCs/>
          <w:noProof/>
          <w:sz w:val="24"/>
          <w:szCs w:val="24"/>
        </w:rPr>
        <w:t>Environmental Science &amp;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99</w:t>
      </w:r>
      <w:r w:rsidRPr="00F72C12">
        <w:rPr>
          <w:rFonts w:ascii="Times New Roman" w:hAnsi="Times New Roman" w:cs="Times New Roman"/>
          <w:noProof/>
          <w:sz w:val="24"/>
          <w:szCs w:val="24"/>
        </w:rPr>
        <w:t>, 1–9. https://doi.org/10.1016/J.ENVSCI.2019.05.014</w:t>
      </w:r>
    </w:p>
    <w:p w14:paraId="309C187C"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Bulkeley, H. (2013). </w:t>
      </w:r>
      <w:r w:rsidRPr="00F72C12">
        <w:rPr>
          <w:rFonts w:ascii="Times New Roman" w:hAnsi="Times New Roman" w:cs="Times New Roman"/>
          <w:i/>
          <w:iCs/>
          <w:noProof/>
          <w:sz w:val="24"/>
          <w:szCs w:val="24"/>
        </w:rPr>
        <w:t>Cities and climate change</w:t>
      </w:r>
      <w:r w:rsidRPr="00F72C12">
        <w:rPr>
          <w:rFonts w:ascii="Times New Roman" w:hAnsi="Times New Roman" w:cs="Times New Roman"/>
          <w:noProof/>
          <w:sz w:val="24"/>
          <w:szCs w:val="24"/>
        </w:rPr>
        <w:t>. Routledge.</w:t>
      </w:r>
    </w:p>
    <w:p w14:paraId="6F640E8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Bulkeley, H., &amp; Betsill, M. M. (2005). Rethinking sustainable cities: Multilevel governance and the “urban” politics of climate change. </w:t>
      </w:r>
      <w:r w:rsidRPr="00F72C12">
        <w:rPr>
          <w:rFonts w:ascii="Times New Roman" w:hAnsi="Times New Roman" w:cs="Times New Roman"/>
          <w:i/>
          <w:iCs/>
          <w:noProof/>
          <w:sz w:val="24"/>
          <w:szCs w:val="24"/>
        </w:rPr>
        <w:t>Environmental Politics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14</w:t>
      </w:r>
      <w:r w:rsidRPr="00F72C12">
        <w:rPr>
          <w:rFonts w:ascii="Times New Roman" w:hAnsi="Times New Roman" w:cs="Times New Roman"/>
          <w:noProof/>
          <w:sz w:val="24"/>
          <w:szCs w:val="24"/>
        </w:rPr>
        <w:t>(1), 42–63. https://doi.org/10.1080/0964401042000310178</w:t>
      </w:r>
    </w:p>
    <w:p w14:paraId="6C8E6E2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lastRenderedPageBreak/>
        <w:t xml:space="preserve">Bulkeley, H., Broto, V. C., &amp; Edwards, G. (2012). Bringing climate change to the city: towards low carbon urbanism? </w:t>
      </w:r>
      <w:r w:rsidRPr="00F72C12">
        <w:rPr>
          <w:rFonts w:ascii="Times New Roman" w:hAnsi="Times New Roman" w:cs="Times New Roman"/>
          <w:i/>
          <w:iCs/>
          <w:noProof/>
          <w:sz w:val="24"/>
          <w:szCs w:val="24"/>
        </w:rPr>
        <w:t>Local Environment</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17</w:t>
      </w:r>
      <w:r w:rsidRPr="00F72C12">
        <w:rPr>
          <w:rFonts w:ascii="Times New Roman" w:hAnsi="Times New Roman" w:cs="Times New Roman"/>
          <w:noProof/>
          <w:sz w:val="24"/>
          <w:szCs w:val="24"/>
        </w:rPr>
        <w:t>(5), 545–551. https://doi.org/10.1080/13549839.2012.681464</w:t>
      </w:r>
    </w:p>
    <w:p w14:paraId="2F253DB7"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Carter, J. G., Cavan, G., Connelly, A., Guy, S., Handley, J., &amp; Kazmierczak, A. (2015). Climate change and the city: Building capacity for urban adaptation. </w:t>
      </w:r>
      <w:r w:rsidRPr="00F72C12">
        <w:rPr>
          <w:rFonts w:ascii="Times New Roman" w:hAnsi="Times New Roman" w:cs="Times New Roman"/>
          <w:i/>
          <w:iCs/>
          <w:noProof/>
          <w:sz w:val="24"/>
          <w:szCs w:val="24"/>
        </w:rPr>
        <w:t>Progress in Planning</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95</w:t>
      </w:r>
      <w:r w:rsidRPr="00F72C12">
        <w:rPr>
          <w:rFonts w:ascii="Times New Roman" w:hAnsi="Times New Roman" w:cs="Times New Roman"/>
          <w:noProof/>
          <w:sz w:val="24"/>
          <w:szCs w:val="24"/>
        </w:rPr>
        <w:t>, 1–66. https://doi.org/10.1016/j.progress.2013.08.001</w:t>
      </w:r>
    </w:p>
    <w:p w14:paraId="42BD6415"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Challinor, A. J., Adger, W. N., Benton, T. G., Conway, D., Joshi, M., &amp; Frame, D. (2018). Transmission of climate risks across sectors and borders. </w:t>
      </w:r>
      <w:r w:rsidRPr="00F72C12">
        <w:rPr>
          <w:rFonts w:ascii="Times New Roman" w:hAnsi="Times New Roman" w:cs="Times New Roman"/>
          <w:i/>
          <w:iCs/>
          <w:noProof/>
          <w:sz w:val="24"/>
          <w:szCs w:val="24"/>
        </w:rPr>
        <w:t>Philosophical Transactions. Series A, Mathematical, Physical, and Engineering Sciences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376</w:t>
      </w:r>
      <w:r w:rsidRPr="00F72C12">
        <w:rPr>
          <w:rFonts w:ascii="Times New Roman" w:hAnsi="Times New Roman" w:cs="Times New Roman"/>
          <w:noProof/>
          <w:sz w:val="24"/>
          <w:szCs w:val="24"/>
        </w:rPr>
        <w:t>(2121), 20170301. https://doi.org/10.1098/rsta.2017.0301</w:t>
      </w:r>
    </w:p>
    <w:p w14:paraId="76B541DB"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Clark, B., &amp; York, R. (2005). Carbon metabolism: Global capitalism, climate change, and the biospheric rift. </w:t>
      </w:r>
      <w:r w:rsidRPr="00F72C12">
        <w:rPr>
          <w:rFonts w:ascii="Times New Roman" w:hAnsi="Times New Roman" w:cs="Times New Roman"/>
          <w:i/>
          <w:iCs/>
          <w:noProof/>
          <w:sz w:val="24"/>
          <w:szCs w:val="24"/>
        </w:rPr>
        <w:t>Theory and Society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34</w:t>
      </w:r>
      <w:r w:rsidRPr="00F72C12">
        <w:rPr>
          <w:rFonts w:ascii="Times New Roman" w:hAnsi="Times New Roman" w:cs="Times New Roman"/>
          <w:noProof/>
          <w:sz w:val="24"/>
          <w:szCs w:val="24"/>
        </w:rPr>
        <w:t>(4), 391–428. https://doi.org/10.1007/s11186-005-1993-4</w:t>
      </w:r>
    </w:p>
    <w:p w14:paraId="22AC72A9"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Coaffee, J. (2013). Rescaling and Responsibilising the Politics of Urban Resilience: From National Security to Local Place-Making. </w:t>
      </w:r>
      <w:r w:rsidRPr="00F72C12">
        <w:rPr>
          <w:rFonts w:ascii="Times New Roman" w:hAnsi="Times New Roman" w:cs="Times New Roman"/>
          <w:i/>
          <w:iCs/>
          <w:noProof/>
          <w:sz w:val="24"/>
          <w:szCs w:val="24"/>
        </w:rPr>
        <w:t>Politics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33</w:t>
      </w:r>
      <w:r w:rsidRPr="00F72C12">
        <w:rPr>
          <w:rFonts w:ascii="Times New Roman" w:hAnsi="Times New Roman" w:cs="Times New Roman"/>
          <w:noProof/>
          <w:sz w:val="24"/>
          <w:szCs w:val="24"/>
        </w:rPr>
        <w:t>(4), 240–252. https://doi.org/10.1111/1467-9256.12011</w:t>
      </w:r>
    </w:p>
    <w:p w14:paraId="4CB779DC"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lastRenderedPageBreak/>
        <w:t>Committee on Climate Change. (2017a). UK adaptation policy – Committee on Climate Change. Retrieved July 13, 2017, from https://www.theccc.org.uk/tackling-climate-change/preparing-for-climate-change/uk-adaptation-policy/</w:t>
      </w:r>
    </w:p>
    <w:p w14:paraId="35CADD2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Committee on Climate Change. (2017b). </w:t>
      </w:r>
      <w:r w:rsidRPr="00F72C12">
        <w:rPr>
          <w:rFonts w:ascii="Times New Roman" w:hAnsi="Times New Roman" w:cs="Times New Roman"/>
          <w:i/>
          <w:iCs/>
          <w:noProof/>
          <w:sz w:val="24"/>
          <w:szCs w:val="24"/>
        </w:rPr>
        <w:t>UK Climate Change Risk Assessment Evidence Report</w:t>
      </w:r>
      <w:r w:rsidRPr="00F72C12">
        <w:rPr>
          <w:rFonts w:ascii="Times New Roman" w:hAnsi="Times New Roman" w:cs="Times New Roman"/>
          <w:noProof/>
          <w:sz w:val="24"/>
          <w:szCs w:val="24"/>
        </w:rPr>
        <w:t>. Retrieved from https://assets.publishing.service.gov.uk/government/uploads/system/uploads/attachment_data/file/584281/uk-climate-change-risk-assess-2017.pdf</w:t>
      </w:r>
    </w:p>
    <w:p w14:paraId="429371D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Cowell, R. (2017). Policy and practice: the EU referendum, planning and the environment: where now for the UK? </w:t>
      </w:r>
      <w:r w:rsidRPr="00F72C12">
        <w:rPr>
          <w:rFonts w:ascii="Times New Roman" w:hAnsi="Times New Roman" w:cs="Times New Roman"/>
          <w:i/>
          <w:iCs/>
          <w:noProof/>
          <w:sz w:val="24"/>
          <w:szCs w:val="24"/>
        </w:rPr>
        <w:t>Town Planning Review</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88</w:t>
      </w:r>
      <w:r w:rsidRPr="00F72C12">
        <w:rPr>
          <w:rFonts w:ascii="Times New Roman" w:hAnsi="Times New Roman" w:cs="Times New Roman"/>
          <w:noProof/>
          <w:sz w:val="24"/>
          <w:szCs w:val="24"/>
        </w:rPr>
        <w:t>(2), 153–171.</w:t>
      </w:r>
    </w:p>
    <w:p w14:paraId="2D83404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DEFRA. (2012). </w:t>
      </w:r>
      <w:r w:rsidRPr="00F72C12">
        <w:rPr>
          <w:rFonts w:ascii="Times New Roman" w:hAnsi="Times New Roman" w:cs="Times New Roman"/>
          <w:i/>
          <w:iCs/>
          <w:noProof/>
          <w:sz w:val="24"/>
          <w:szCs w:val="24"/>
        </w:rPr>
        <w:t>Adapting to Climate Change: Ensuring Progress in Key Sectors. A Consultation on the Government’s proposed approach to the second round of the Adaptation Reporting Power</w:t>
      </w:r>
      <w:r w:rsidRPr="00F72C12">
        <w:rPr>
          <w:rFonts w:ascii="Times New Roman" w:hAnsi="Times New Roman" w:cs="Times New Roman"/>
          <w:noProof/>
          <w:sz w:val="24"/>
          <w:szCs w:val="24"/>
        </w:rPr>
        <w:t>. London. Retrieved from www.defra.gov.uk</w:t>
      </w:r>
    </w:p>
    <w:p w14:paraId="1F46220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DEFRA. (2013). </w:t>
      </w:r>
      <w:r w:rsidRPr="00F72C12">
        <w:rPr>
          <w:rFonts w:ascii="Times New Roman" w:hAnsi="Times New Roman" w:cs="Times New Roman"/>
          <w:i/>
          <w:iCs/>
          <w:noProof/>
          <w:sz w:val="24"/>
          <w:szCs w:val="24"/>
        </w:rPr>
        <w:t>The National Adaptation Programme: making the country resilient to a changing climate</w:t>
      </w:r>
      <w:r w:rsidRPr="00F72C12">
        <w:rPr>
          <w:rFonts w:ascii="Times New Roman" w:hAnsi="Times New Roman" w:cs="Times New Roman"/>
          <w:noProof/>
          <w:sz w:val="24"/>
          <w:szCs w:val="24"/>
        </w:rPr>
        <w:t>. London.</w:t>
      </w:r>
    </w:p>
    <w:p w14:paraId="6094943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Dupuis, J., &amp; Biesbroek, R. (2013). Comparing apples and oranges: The dependent variable problem in comparing and evaluating climate change adaptation policies. </w:t>
      </w:r>
      <w:r w:rsidRPr="00F72C12">
        <w:rPr>
          <w:rFonts w:ascii="Times New Roman" w:hAnsi="Times New Roman" w:cs="Times New Roman"/>
          <w:i/>
          <w:iCs/>
          <w:noProof/>
          <w:sz w:val="24"/>
          <w:szCs w:val="24"/>
        </w:rPr>
        <w:lastRenderedPageBreak/>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23</w:t>
      </w:r>
      <w:r w:rsidRPr="00F72C12">
        <w:rPr>
          <w:rFonts w:ascii="Times New Roman" w:hAnsi="Times New Roman" w:cs="Times New Roman"/>
          <w:noProof/>
          <w:sz w:val="24"/>
          <w:szCs w:val="24"/>
        </w:rPr>
        <w:t>(6), 1476–1487. https://doi.org/10.1016/j.gloenvcha.2013.07.022</w:t>
      </w:r>
    </w:p>
    <w:p w14:paraId="3F07508F"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Eakin, H., &amp; Lemos, M. C. (2006). Adaptation and the state: Latin America and the challenge of capacity-building under globalization.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16</w:t>
      </w:r>
      <w:r w:rsidRPr="00F72C12">
        <w:rPr>
          <w:rFonts w:ascii="Times New Roman" w:hAnsi="Times New Roman" w:cs="Times New Roman"/>
          <w:noProof/>
          <w:sz w:val="24"/>
          <w:szCs w:val="24"/>
        </w:rPr>
        <w:t>(1), 7–18. https://doi.org/10.1016/J.GLOENVCHA.2005.10.004</w:t>
      </w:r>
    </w:p>
    <w:p w14:paraId="16AA4F79"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Eriksen, S. H., Nightingale, A. J., &amp; Eakin, H. (2015). Reframing adaptation: The political nature of climate change adaptation.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35</w:t>
      </w:r>
      <w:r w:rsidRPr="00F72C12">
        <w:rPr>
          <w:rFonts w:ascii="Times New Roman" w:hAnsi="Times New Roman" w:cs="Times New Roman"/>
          <w:noProof/>
          <w:sz w:val="24"/>
          <w:szCs w:val="24"/>
        </w:rPr>
        <w:t>, 523–533. https://doi.org/10.1016/j.gloenvcha.2015.09.014</w:t>
      </w:r>
    </w:p>
    <w:p w14:paraId="1EB7A06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Fankhauser, S., Averchenkova, A., &amp; Finnegan, J. (2018). </w:t>
      </w:r>
      <w:r w:rsidRPr="00F72C12">
        <w:rPr>
          <w:rFonts w:ascii="Times New Roman" w:hAnsi="Times New Roman" w:cs="Times New Roman"/>
          <w:i/>
          <w:iCs/>
          <w:noProof/>
          <w:sz w:val="24"/>
          <w:szCs w:val="24"/>
        </w:rPr>
        <w:t>10 years of the UK Climate Change Act</w:t>
      </w:r>
      <w:r w:rsidRPr="00F72C12">
        <w:rPr>
          <w:rFonts w:ascii="Times New Roman" w:hAnsi="Times New Roman" w:cs="Times New Roman"/>
          <w:noProof/>
          <w:sz w:val="24"/>
          <w:szCs w:val="24"/>
        </w:rPr>
        <w:t>. Retrieved from www.cccep.ac.uk</w:t>
      </w:r>
    </w:p>
    <w:p w14:paraId="0591B29E"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Farstad, F., Carter, N., &amp; Burns, C. (2018). What does Brexit Mean for the UK’s Climate Change Act? </w:t>
      </w:r>
      <w:r w:rsidRPr="00F72C12">
        <w:rPr>
          <w:rFonts w:ascii="Times New Roman" w:hAnsi="Times New Roman" w:cs="Times New Roman"/>
          <w:i/>
          <w:iCs/>
          <w:noProof/>
          <w:sz w:val="24"/>
          <w:szCs w:val="24"/>
        </w:rPr>
        <w:t>The Political Quarterly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89</w:t>
      </w:r>
      <w:r w:rsidRPr="00F72C12">
        <w:rPr>
          <w:rFonts w:ascii="Times New Roman" w:hAnsi="Times New Roman" w:cs="Times New Roman"/>
          <w:noProof/>
          <w:sz w:val="24"/>
          <w:szCs w:val="24"/>
        </w:rPr>
        <w:t>(2), 291–297. https://doi.org/10.1111/1467-923X.12486</w:t>
      </w:r>
    </w:p>
    <w:p w14:paraId="417DFC0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Fieldman, G. (2011). Neoliberalism, the production of vulnerability and the hobbled state: Systemic barriers to climate adaptation. </w:t>
      </w:r>
      <w:r w:rsidRPr="00F72C12">
        <w:rPr>
          <w:rFonts w:ascii="Times New Roman" w:hAnsi="Times New Roman" w:cs="Times New Roman"/>
          <w:i/>
          <w:iCs/>
          <w:noProof/>
          <w:sz w:val="24"/>
          <w:szCs w:val="24"/>
        </w:rPr>
        <w:t>Climate and Development</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w:t>
      </w:r>
      <w:r w:rsidRPr="00F72C12">
        <w:rPr>
          <w:rFonts w:ascii="Times New Roman" w:hAnsi="Times New Roman" w:cs="Times New Roman"/>
          <w:noProof/>
          <w:sz w:val="24"/>
          <w:szCs w:val="24"/>
        </w:rPr>
        <w:t>(2), 159–174. https://doi.org/10.1080/17565529.2011.582278</w:t>
      </w:r>
    </w:p>
    <w:p w14:paraId="193ADEA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lastRenderedPageBreak/>
        <w:t xml:space="preserve">Flynn, A., Kythreotis, A., &amp; Netherwood, A. (2016). Climate change adaptation in Wales: much ado about nothing? </w:t>
      </w:r>
      <w:r w:rsidRPr="00F72C12">
        <w:rPr>
          <w:rFonts w:ascii="Times New Roman" w:hAnsi="Times New Roman" w:cs="Times New Roman"/>
          <w:i/>
          <w:iCs/>
          <w:noProof/>
          <w:sz w:val="24"/>
          <w:szCs w:val="24"/>
        </w:rPr>
        <w:t>Environmental Scientist</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25</w:t>
      </w:r>
      <w:r w:rsidRPr="00F72C12">
        <w:rPr>
          <w:rFonts w:ascii="Times New Roman" w:hAnsi="Times New Roman" w:cs="Times New Roman"/>
          <w:noProof/>
          <w:sz w:val="24"/>
          <w:szCs w:val="24"/>
        </w:rPr>
        <w:t>(3), 32–39.</w:t>
      </w:r>
    </w:p>
    <w:p w14:paraId="027C9067"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Ford, J. D., Berrang-Ford, L., &amp; Paterson, J. (2011). A systematic review of observed climate change adaptation in developed nations. </w:t>
      </w:r>
      <w:r w:rsidRPr="00F72C12">
        <w:rPr>
          <w:rFonts w:ascii="Times New Roman" w:hAnsi="Times New Roman" w:cs="Times New Roman"/>
          <w:i/>
          <w:iCs/>
          <w:noProof/>
          <w:sz w:val="24"/>
          <w:szCs w:val="24"/>
        </w:rPr>
        <w:t>Climatic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106</w:t>
      </w:r>
      <w:r w:rsidRPr="00F72C12">
        <w:rPr>
          <w:rFonts w:ascii="Times New Roman" w:hAnsi="Times New Roman" w:cs="Times New Roman"/>
          <w:noProof/>
          <w:sz w:val="24"/>
          <w:szCs w:val="24"/>
        </w:rPr>
        <w:t>(2), 327–336. https://doi.org/10.1007/s10584-011-0045-5</w:t>
      </w:r>
    </w:p>
    <w:p w14:paraId="7FBC69D3"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Future Generations Commissioner for Wales. (2019). Well-being of Future Generations (Wales) Act 2015. Retrieved June 19, 2019, from https://futuregenerations.wales/about-us/future-generations-act/</w:t>
      </w:r>
    </w:p>
    <w:p w14:paraId="7A34BC83"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Genschel, P., &amp; Seelkopf, L. (2015). The Competition State: The Modern State in a Global Economy. In S. Leibfried, E. Huber, M. Lange, J. D. Levy, J. D. Stephens, P. Genschel, &amp; L. Seelkopf (Eds.), </w:t>
      </w:r>
      <w:r w:rsidRPr="00F72C12">
        <w:rPr>
          <w:rFonts w:ascii="Times New Roman" w:hAnsi="Times New Roman" w:cs="Times New Roman"/>
          <w:i/>
          <w:iCs/>
          <w:noProof/>
          <w:sz w:val="24"/>
          <w:szCs w:val="24"/>
        </w:rPr>
        <w:t>The Oxford Handbook of Transformations of the State</w:t>
      </w:r>
      <w:r w:rsidRPr="00F72C12">
        <w:rPr>
          <w:rFonts w:ascii="Times New Roman" w:hAnsi="Times New Roman" w:cs="Times New Roman"/>
          <w:noProof/>
          <w:sz w:val="24"/>
          <w:szCs w:val="24"/>
        </w:rPr>
        <w:t>. Oxford University Press. https://doi.org/10.1093/oxfordhb/9780199691586.013.12</w:t>
      </w:r>
    </w:p>
    <w:p w14:paraId="5430DDE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Halbert, L., &amp; Rouanet, H. (2014). Filtering Risk Away: Global Finance Capital, Transcalar Territorial Networks and the (Un)Making of City-Regions: An Analysis of Business Property Development in Bangalore, India. </w:t>
      </w:r>
      <w:r w:rsidRPr="00F72C12">
        <w:rPr>
          <w:rFonts w:ascii="Times New Roman" w:hAnsi="Times New Roman" w:cs="Times New Roman"/>
          <w:i/>
          <w:iCs/>
          <w:noProof/>
          <w:sz w:val="24"/>
          <w:szCs w:val="24"/>
        </w:rPr>
        <w:t>Regional Studies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48</w:t>
      </w:r>
      <w:r w:rsidRPr="00F72C12">
        <w:rPr>
          <w:rFonts w:ascii="Times New Roman" w:hAnsi="Times New Roman" w:cs="Times New Roman"/>
          <w:noProof/>
          <w:sz w:val="24"/>
          <w:szCs w:val="24"/>
        </w:rPr>
        <w:t xml:space="preserve">(3), </w:t>
      </w:r>
      <w:r w:rsidRPr="00F72C12">
        <w:rPr>
          <w:rFonts w:ascii="Times New Roman" w:hAnsi="Times New Roman" w:cs="Times New Roman"/>
          <w:noProof/>
          <w:sz w:val="24"/>
          <w:szCs w:val="24"/>
        </w:rPr>
        <w:lastRenderedPageBreak/>
        <w:t>471–484. https://doi.org/10.1080/00343404.2013.779658</w:t>
      </w:r>
    </w:p>
    <w:p w14:paraId="71BDF1E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Harrabin, R. (2019). Climate change: UK government to commit to 2050 target. Retrieved June 12, 2019, from https://www.bbc.co.uk/news/science-environment-48596775</w:t>
      </w:r>
    </w:p>
    <w:p w14:paraId="1EF64F50"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Harrison, J. (2010). Networks of connectivity, territorial fragmentation, uneven development: The new politics of city-regionalism. </w:t>
      </w:r>
      <w:r w:rsidRPr="00F72C12">
        <w:rPr>
          <w:rFonts w:ascii="Times New Roman" w:hAnsi="Times New Roman" w:cs="Times New Roman"/>
          <w:i/>
          <w:iCs/>
          <w:noProof/>
          <w:sz w:val="24"/>
          <w:szCs w:val="24"/>
        </w:rPr>
        <w:t>Political Geography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29</w:t>
      </w:r>
      <w:r w:rsidRPr="00F72C12">
        <w:rPr>
          <w:rFonts w:ascii="Times New Roman" w:hAnsi="Times New Roman" w:cs="Times New Roman"/>
          <w:noProof/>
          <w:sz w:val="24"/>
          <w:szCs w:val="24"/>
        </w:rPr>
        <w:t>(1), 17–27. https://doi.org/10.1016/J.POLGEO.2009.12.002</w:t>
      </w:r>
    </w:p>
    <w:p w14:paraId="6A4D779E"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Hepburn, C., &amp; Teytelboym, A. (2017). Climate change policy after Brexit. </w:t>
      </w:r>
      <w:r w:rsidRPr="00F72C12">
        <w:rPr>
          <w:rFonts w:ascii="Times New Roman" w:hAnsi="Times New Roman" w:cs="Times New Roman"/>
          <w:i/>
          <w:iCs/>
          <w:noProof/>
          <w:sz w:val="24"/>
          <w:szCs w:val="24"/>
        </w:rPr>
        <w:t>Oxford Review of Economic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33</w:t>
      </w:r>
      <w:r w:rsidRPr="00F72C12">
        <w:rPr>
          <w:rFonts w:ascii="Times New Roman" w:hAnsi="Times New Roman" w:cs="Times New Roman"/>
          <w:noProof/>
          <w:sz w:val="24"/>
          <w:szCs w:val="24"/>
        </w:rPr>
        <w:t>(suppl_1), S144–S154. https://doi.org/10.1093/oxrep/grx004</w:t>
      </w:r>
    </w:p>
    <w:p w14:paraId="38F2D425"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Hjerpe, M., Storbjörk, S., &amp; Alberth, J. (2015). “There is nothing political in it”: triggers of local political leaders’ engagement in climate adaptation. </w:t>
      </w:r>
      <w:r w:rsidRPr="00F72C12">
        <w:rPr>
          <w:rFonts w:ascii="Times New Roman" w:hAnsi="Times New Roman" w:cs="Times New Roman"/>
          <w:i/>
          <w:iCs/>
          <w:noProof/>
          <w:sz w:val="24"/>
          <w:szCs w:val="24"/>
        </w:rPr>
        <w:t>Local Environment</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20</w:t>
      </w:r>
      <w:r w:rsidRPr="00F72C12">
        <w:rPr>
          <w:rFonts w:ascii="Times New Roman" w:hAnsi="Times New Roman" w:cs="Times New Roman"/>
          <w:noProof/>
          <w:sz w:val="24"/>
          <w:szCs w:val="24"/>
        </w:rPr>
        <w:t>(8), 855–873. https://doi.org/10.1080/13549839.2013.872092</w:t>
      </w:r>
    </w:p>
    <w:p w14:paraId="56C170EC"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Howarth, C., &amp; Brooks, K. (2017). Decision-Making and Building Resilience to Nexus Shocks Locally: Exploring Flooding and Heatwaves in the UK. </w:t>
      </w:r>
      <w:r w:rsidRPr="00F72C12">
        <w:rPr>
          <w:rFonts w:ascii="Times New Roman" w:hAnsi="Times New Roman" w:cs="Times New Roman"/>
          <w:i/>
          <w:iCs/>
          <w:noProof/>
          <w:sz w:val="24"/>
          <w:szCs w:val="24"/>
        </w:rPr>
        <w:t>Sustainability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9</w:t>
      </w:r>
      <w:r w:rsidRPr="00F72C12">
        <w:rPr>
          <w:rFonts w:ascii="Times New Roman" w:hAnsi="Times New Roman" w:cs="Times New Roman"/>
          <w:noProof/>
          <w:sz w:val="24"/>
          <w:szCs w:val="24"/>
        </w:rPr>
        <w:t>(5), 838. https://doi.org/10.3390/su9050838</w:t>
      </w:r>
    </w:p>
    <w:p w14:paraId="5615F3A3"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lastRenderedPageBreak/>
        <w:t xml:space="preserve">Howarth, C., Morse-Jones, S., Brooks, K., &amp; Kythreotis, A. (2018). Co-producing UK climate change adaptation policy: An analysis of the 2012 and 2017 UK Climate Change Risk Assessments. </w:t>
      </w:r>
      <w:r w:rsidRPr="00F72C12">
        <w:rPr>
          <w:rFonts w:ascii="Times New Roman" w:hAnsi="Times New Roman" w:cs="Times New Roman"/>
          <w:i/>
          <w:iCs/>
          <w:noProof/>
          <w:sz w:val="24"/>
          <w:szCs w:val="24"/>
        </w:rPr>
        <w:t>Environmental Science &amp;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89</w:t>
      </w:r>
      <w:r w:rsidRPr="00F72C12">
        <w:rPr>
          <w:rFonts w:ascii="Times New Roman" w:hAnsi="Times New Roman" w:cs="Times New Roman"/>
          <w:noProof/>
          <w:sz w:val="24"/>
          <w:szCs w:val="24"/>
        </w:rPr>
        <w:t>, 412–420. https://doi.org/10.1016/j.envsci.2018.09.010</w:t>
      </w:r>
    </w:p>
    <w:p w14:paraId="23308F41"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Humphrey, K. (2015). </w:t>
      </w:r>
      <w:r w:rsidRPr="00F72C12">
        <w:rPr>
          <w:rFonts w:ascii="Times New Roman" w:hAnsi="Times New Roman" w:cs="Times New Roman"/>
          <w:i/>
          <w:iCs/>
          <w:noProof/>
          <w:sz w:val="24"/>
          <w:szCs w:val="24"/>
        </w:rPr>
        <w:t>UK Climate Change Risk Assessment 2017, Second Stakeholder Workshop: The CCRA Evidence Report</w:t>
      </w:r>
      <w:r w:rsidRPr="00F72C12">
        <w:rPr>
          <w:rFonts w:ascii="Times New Roman" w:hAnsi="Times New Roman" w:cs="Times New Roman"/>
          <w:noProof/>
          <w:sz w:val="24"/>
          <w:szCs w:val="24"/>
        </w:rPr>
        <w:t>. Retrieved from https://www.slideshare.net/theCCCuk/climate-change-risk-assessment-second-stakeholder-event</w:t>
      </w:r>
    </w:p>
    <w:p w14:paraId="18F47EB1"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IPCC. (2014). </w:t>
      </w:r>
      <w:r w:rsidRPr="00F72C12">
        <w:rPr>
          <w:rFonts w:ascii="Times New Roman" w:hAnsi="Times New Roman" w:cs="Times New Roman"/>
          <w:i/>
          <w:iCs/>
          <w:noProof/>
          <w:sz w:val="24"/>
          <w:szCs w:val="24"/>
        </w:rPr>
        <w:t>Climate Change 2014: Synthesis Report. Contribution of Working Groups I, II and III to the Fifth Assessment Report of the Intergovernmental Panel on Climate Change [Core Writing Team, R.K. Pachauri and L.A. Meyer (eds.)]</w:t>
      </w:r>
      <w:r w:rsidRPr="00F72C12">
        <w:rPr>
          <w:rFonts w:ascii="Times New Roman" w:hAnsi="Times New Roman" w:cs="Times New Roman"/>
          <w:noProof/>
          <w:sz w:val="24"/>
          <w:szCs w:val="24"/>
        </w:rPr>
        <w:t>. Geneva, Switzerland. Retrieved from https://www.ipcc.ch/report/ar5/syr/</w:t>
      </w:r>
    </w:p>
    <w:p w14:paraId="76AD0A1D"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Jonas, A. (2013). City-Regionalism as a Contingent ‘Geopolitics of Capitalism.’ </w:t>
      </w:r>
      <w:r w:rsidRPr="00F72C12">
        <w:rPr>
          <w:rFonts w:ascii="Times New Roman" w:hAnsi="Times New Roman" w:cs="Times New Roman"/>
          <w:i/>
          <w:iCs/>
          <w:noProof/>
          <w:sz w:val="24"/>
          <w:szCs w:val="24"/>
        </w:rPr>
        <w:t>Geopolitics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18</w:t>
      </w:r>
      <w:r w:rsidRPr="00F72C12">
        <w:rPr>
          <w:rFonts w:ascii="Times New Roman" w:hAnsi="Times New Roman" w:cs="Times New Roman"/>
          <w:noProof/>
          <w:sz w:val="24"/>
          <w:szCs w:val="24"/>
        </w:rPr>
        <w:t>(2), 284–298. https://doi.org/10.1080/14650045.2012.723290</w:t>
      </w:r>
    </w:p>
    <w:p w14:paraId="6769F51E"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Jonas, A., &amp; Moisio, S. (2018). City regionalism as geopolitical processes: A new framework for analysis. </w:t>
      </w:r>
      <w:r w:rsidRPr="00F72C12">
        <w:rPr>
          <w:rFonts w:ascii="Times New Roman" w:hAnsi="Times New Roman" w:cs="Times New Roman"/>
          <w:i/>
          <w:iCs/>
          <w:noProof/>
          <w:sz w:val="24"/>
          <w:szCs w:val="24"/>
        </w:rPr>
        <w:t>Progress in Human Geography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42</w:t>
      </w:r>
      <w:r w:rsidRPr="00F72C12">
        <w:rPr>
          <w:rFonts w:ascii="Times New Roman" w:hAnsi="Times New Roman" w:cs="Times New Roman"/>
          <w:noProof/>
          <w:sz w:val="24"/>
          <w:szCs w:val="24"/>
        </w:rPr>
        <w:t xml:space="preserve">(3), 350–370. </w:t>
      </w:r>
      <w:r w:rsidRPr="00F72C12">
        <w:rPr>
          <w:rFonts w:ascii="Times New Roman" w:hAnsi="Times New Roman" w:cs="Times New Roman"/>
          <w:noProof/>
          <w:sz w:val="24"/>
          <w:szCs w:val="24"/>
        </w:rPr>
        <w:lastRenderedPageBreak/>
        <w:t>https://doi.org/10.1177/0309132516679897</w:t>
      </w:r>
    </w:p>
    <w:p w14:paraId="66ED600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Jonas, A., &amp; Ward, K. (2007). Introduction to a Debate on City-Regions: New Geographies of Governance, Democracy and Social Reproduction. </w:t>
      </w:r>
      <w:r w:rsidRPr="00F72C12">
        <w:rPr>
          <w:rFonts w:ascii="Times New Roman" w:hAnsi="Times New Roman" w:cs="Times New Roman"/>
          <w:i/>
          <w:iCs/>
          <w:noProof/>
          <w:sz w:val="24"/>
          <w:szCs w:val="24"/>
        </w:rPr>
        <w:t>International Journal of Urban and Regional Research</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31</w:t>
      </w:r>
      <w:r w:rsidRPr="00F72C12">
        <w:rPr>
          <w:rFonts w:ascii="Times New Roman" w:hAnsi="Times New Roman" w:cs="Times New Roman"/>
          <w:noProof/>
          <w:sz w:val="24"/>
          <w:szCs w:val="24"/>
        </w:rPr>
        <w:t>(1), 169–178. https://doi.org/10.1111/j.1468-2427.2007.00711.x</w:t>
      </w:r>
    </w:p>
    <w:p w14:paraId="3B89EE7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Jones, S. (2018). City governments measuring their response to climate change. </w:t>
      </w:r>
      <w:r w:rsidRPr="00F72C12">
        <w:rPr>
          <w:rFonts w:ascii="Times New Roman" w:hAnsi="Times New Roman" w:cs="Times New Roman"/>
          <w:i/>
          <w:iCs/>
          <w:noProof/>
          <w:sz w:val="24"/>
          <w:szCs w:val="24"/>
        </w:rPr>
        <w:t>Regional Studies</w:t>
      </w:r>
      <w:r w:rsidRPr="00F72C12">
        <w:rPr>
          <w:rFonts w:ascii="Times New Roman" w:hAnsi="Times New Roman" w:cs="Times New Roman"/>
          <w:noProof/>
          <w:sz w:val="24"/>
          <w:szCs w:val="24"/>
        </w:rPr>
        <w:t>, 1–10. https://doi.org/10.1080/00343404.2018.1463517</w:t>
      </w:r>
    </w:p>
    <w:p w14:paraId="358E4A16"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Juhola, S., &amp; Westerhoff, L. (2011). Challenges of adaptation to climate change across multiple scales: a case study of network governance in two European countries. </w:t>
      </w:r>
      <w:r w:rsidRPr="00F72C12">
        <w:rPr>
          <w:rFonts w:ascii="Times New Roman" w:hAnsi="Times New Roman" w:cs="Times New Roman"/>
          <w:i/>
          <w:iCs/>
          <w:noProof/>
          <w:sz w:val="24"/>
          <w:szCs w:val="24"/>
        </w:rPr>
        <w:t>Environmental Science &amp;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14</w:t>
      </w:r>
      <w:r w:rsidRPr="00F72C12">
        <w:rPr>
          <w:rFonts w:ascii="Times New Roman" w:hAnsi="Times New Roman" w:cs="Times New Roman"/>
          <w:noProof/>
          <w:sz w:val="24"/>
          <w:szCs w:val="24"/>
        </w:rPr>
        <w:t>(3), 239–247. https://doi.org/10.1016/J.ENVSCI.2010.12.006</w:t>
      </w:r>
    </w:p>
    <w:p w14:paraId="2EBCF553"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Klein, R. J. T., Schipper, E. L. F., &amp; Dessai, S. (2005). Integrating mitigation and adaptation into climate and development policy: three research questions. </w:t>
      </w:r>
      <w:r w:rsidRPr="00F72C12">
        <w:rPr>
          <w:rFonts w:ascii="Times New Roman" w:hAnsi="Times New Roman" w:cs="Times New Roman"/>
          <w:i/>
          <w:iCs/>
          <w:noProof/>
          <w:sz w:val="24"/>
          <w:szCs w:val="24"/>
        </w:rPr>
        <w:t>Environmental Science &amp;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8</w:t>
      </w:r>
      <w:r w:rsidRPr="00F72C12">
        <w:rPr>
          <w:rFonts w:ascii="Times New Roman" w:hAnsi="Times New Roman" w:cs="Times New Roman"/>
          <w:noProof/>
          <w:sz w:val="24"/>
          <w:szCs w:val="24"/>
        </w:rPr>
        <w:t>(6), 579–588. https://doi.org/10.1016/j.envsci.2005.06.010</w:t>
      </w:r>
    </w:p>
    <w:p w14:paraId="221C47FF"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Krueger, R., &amp; Gibbs, D. (2010). Competitive Global City Regions and ‘Sustainable </w:t>
      </w:r>
      <w:r w:rsidRPr="00F72C12">
        <w:rPr>
          <w:rFonts w:ascii="Times New Roman" w:hAnsi="Times New Roman" w:cs="Times New Roman"/>
          <w:noProof/>
          <w:sz w:val="24"/>
          <w:szCs w:val="24"/>
        </w:rPr>
        <w:lastRenderedPageBreak/>
        <w:t xml:space="preserve">Development’: An Interpretive Institutionalist Account in the South East of England. </w:t>
      </w:r>
      <w:r w:rsidRPr="00F72C12">
        <w:rPr>
          <w:rFonts w:ascii="Times New Roman" w:hAnsi="Times New Roman" w:cs="Times New Roman"/>
          <w:i/>
          <w:iCs/>
          <w:noProof/>
          <w:sz w:val="24"/>
          <w:szCs w:val="24"/>
        </w:rPr>
        <w:t>Environment and Planning A</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42</w:t>
      </w:r>
      <w:r w:rsidRPr="00F72C12">
        <w:rPr>
          <w:rFonts w:ascii="Times New Roman" w:hAnsi="Times New Roman" w:cs="Times New Roman"/>
          <w:noProof/>
          <w:sz w:val="24"/>
          <w:szCs w:val="24"/>
        </w:rPr>
        <w:t>(4), 821–837. https://doi.org/10.1068/a42111</w:t>
      </w:r>
    </w:p>
    <w:p w14:paraId="3202C91F"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Kythreotis, A. (2010). Local strategic partnerships: a panacea for voluntary interest groups to promote local environmental sustainability? The UK context. </w:t>
      </w:r>
      <w:r w:rsidRPr="00F72C12">
        <w:rPr>
          <w:rFonts w:ascii="Times New Roman" w:hAnsi="Times New Roman" w:cs="Times New Roman"/>
          <w:i/>
          <w:iCs/>
          <w:noProof/>
          <w:sz w:val="24"/>
          <w:szCs w:val="24"/>
        </w:rPr>
        <w:t>Sustainable Development</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18</w:t>
      </w:r>
      <w:r w:rsidRPr="00F72C12">
        <w:rPr>
          <w:rFonts w:ascii="Times New Roman" w:hAnsi="Times New Roman" w:cs="Times New Roman"/>
          <w:noProof/>
          <w:sz w:val="24"/>
          <w:szCs w:val="24"/>
        </w:rPr>
        <w:t>(4), 187–193. https://doi.org/10.1002/sd.487</w:t>
      </w:r>
    </w:p>
    <w:p w14:paraId="2FEA68AE"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Kythreotis, A. (2018). Reimagining the urban as dystopic resilient spaces: scalar materialities in climate knowledge, planning and politics. In K. Ward, A. Jonas, B. Miller, &amp; D. Wilson (Eds.), </w:t>
      </w:r>
      <w:r w:rsidRPr="00F72C12">
        <w:rPr>
          <w:rFonts w:ascii="Times New Roman" w:hAnsi="Times New Roman" w:cs="Times New Roman"/>
          <w:i/>
          <w:iCs/>
          <w:noProof/>
          <w:sz w:val="24"/>
          <w:szCs w:val="24"/>
        </w:rPr>
        <w:t>The Routledge Handbook on Spaces of Urban Politics</w:t>
      </w:r>
      <w:r w:rsidRPr="00F72C12">
        <w:rPr>
          <w:rFonts w:ascii="Times New Roman" w:hAnsi="Times New Roman" w:cs="Times New Roman"/>
          <w:noProof/>
          <w:sz w:val="24"/>
          <w:szCs w:val="24"/>
        </w:rPr>
        <w:t xml:space="preserve"> (p. 612). London: Routledge.</w:t>
      </w:r>
    </w:p>
    <w:p w14:paraId="4EBE9A73"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Kythreotis, A., &amp; Bristow, G. (2017). The ‘resilience trap’: exploring the practical utility of resilience for climate change adaptation in UK city-regions. </w:t>
      </w:r>
      <w:r w:rsidRPr="00F72C12">
        <w:rPr>
          <w:rFonts w:ascii="Times New Roman" w:hAnsi="Times New Roman" w:cs="Times New Roman"/>
          <w:i/>
          <w:iCs/>
          <w:noProof/>
          <w:sz w:val="24"/>
          <w:szCs w:val="24"/>
        </w:rPr>
        <w:t>Regional Studies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51</w:t>
      </w:r>
      <w:r w:rsidRPr="00F72C12">
        <w:rPr>
          <w:rFonts w:ascii="Times New Roman" w:hAnsi="Times New Roman" w:cs="Times New Roman"/>
          <w:noProof/>
          <w:sz w:val="24"/>
          <w:szCs w:val="24"/>
        </w:rPr>
        <w:t>(10), 1530–1541. https://doi.org/10.1080/00343404.2016.1200719</w:t>
      </w:r>
    </w:p>
    <w:p w14:paraId="0138134F"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Kythreotis, A., Mantyka-Pringle, C., Mercer, T. G., Whitmarsh, L. E., Corner, A., Paavola, J., … Castree, N. (2019). Citizen Social Science for More Integrative and Effective Climate Action: A Science-Policy Perspective. </w:t>
      </w:r>
      <w:r w:rsidRPr="00F72C12">
        <w:rPr>
          <w:rFonts w:ascii="Times New Roman" w:hAnsi="Times New Roman" w:cs="Times New Roman"/>
          <w:i/>
          <w:iCs/>
          <w:noProof/>
          <w:sz w:val="24"/>
          <w:szCs w:val="24"/>
        </w:rPr>
        <w:t xml:space="preserve">Frontiers in Environmental </w:t>
      </w:r>
      <w:r w:rsidRPr="00F72C12">
        <w:rPr>
          <w:rFonts w:ascii="Times New Roman" w:hAnsi="Times New Roman" w:cs="Times New Roman"/>
          <w:i/>
          <w:iCs/>
          <w:noProof/>
          <w:sz w:val="24"/>
          <w:szCs w:val="24"/>
        </w:rPr>
        <w:lastRenderedPageBreak/>
        <w:t>Science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7</w:t>
      </w:r>
      <w:r w:rsidRPr="00F72C12">
        <w:rPr>
          <w:rFonts w:ascii="Times New Roman" w:hAnsi="Times New Roman" w:cs="Times New Roman"/>
          <w:noProof/>
          <w:sz w:val="24"/>
          <w:szCs w:val="24"/>
        </w:rPr>
        <w:t>, 10. https://doi.org/10.3389/fenvs.2019.00010</w:t>
      </w:r>
    </w:p>
    <w:p w14:paraId="5F4975E5"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Laukkonen, J., Blanco, P. K., Lenhart, J., Keiner, M., Cavric, B., &amp; Kinuthia-Njenga, C. (2009). Combining climate change adaptation and mitigation measures at the local level. </w:t>
      </w:r>
      <w:r w:rsidRPr="00F72C12">
        <w:rPr>
          <w:rFonts w:ascii="Times New Roman" w:hAnsi="Times New Roman" w:cs="Times New Roman"/>
          <w:i/>
          <w:iCs/>
          <w:noProof/>
          <w:sz w:val="24"/>
          <w:szCs w:val="24"/>
        </w:rPr>
        <w:t>Habitat International</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33</w:t>
      </w:r>
      <w:r w:rsidRPr="00F72C12">
        <w:rPr>
          <w:rFonts w:ascii="Times New Roman" w:hAnsi="Times New Roman" w:cs="Times New Roman"/>
          <w:noProof/>
          <w:sz w:val="24"/>
          <w:szCs w:val="24"/>
        </w:rPr>
        <w:t>(3), 287–292. https://doi.org/10.1016/J.HABITATINT.2008.10.003</w:t>
      </w:r>
    </w:p>
    <w:p w14:paraId="203CB4E0"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Legislation.Gov.UK. Environment (Wales) Act 2016 (2016). Queen’s Printer of Acts of Parliament. Retrieved from http://www.legislation.gov.uk/anaw/2016/3/contents/enacted</w:t>
      </w:r>
    </w:p>
    <w:p w14:paraId="53F3BCC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Lockwood, M. (2013). The political sustainability of climate policy: The case of the UK Climate Change Act.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23</w:t>
      </w:r>
      <w:r w:rsidRPr="00F72C12">
        <w:rPr>
          <w:rFonts w:ascii="Times New Roman" w:hAnsi="Times New Roman" w:cs="Times New Roman"/>
          <w:noProof/>
          <w:sz w:val="24"/>
          <w:szCs w:val="24"/>
        </w:rPr>
        <w:t>(5), 1339–1348. https://doi.org/10.1016/J.GLOENVCHA.2013.07.001</w:t>
      </w:r>
    </w:p>
    <w:p w14:paraId="489E2277"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Marston, S. A., Jones, J. P., &amp; Woodward, K. (2005). Human geography without scale. </w:t>
      </w:r>
      <w:r w:rsidRPr="00F72C12">
        <w:rPr>
          <w:rFonts w:ascii="Times New Roman" w:hAnsi="Times New Roman" w:cs="Times New Roman"/>
          <w:i/>
          <w:iCs/>
          <w:noProof/>
          <w:sz w:val="24"/>
          <w:szCs w:val="24"/>
        </w:rPr>
        <w:t>Transactions of the Institute of British Geographers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30</w:t>
      </w:r>
      <w:r w:rsidRPr="00F72C12">
        <w:rPr>
          <w:rFonts w:ascii="Times New Roman" w:hAnsi="Times New Roman" w:cs="Times New Roman"/>
          <w:noProof/>
          <w:sz w:val="24"/>
          <w:szCs w:val="24"/>
        </w:rPr>
        <w:t>(4), 416–432. https://doi.org/10.1111/j.1475-5661.2005.00180.x</w:t>
      </w:r>
    </w:p>
    <w:p w14:paraId="759D18F4"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Massey, E., Biesbroek, R., Huitema, D., &amp; Jordan, A. (2014). Climate policy innovation: The adoption and diffusion of adaptation policies across Europe. </w:t>
      </w:r>
      <w:r w:rsidRPr="00F72C12">
        <w:rPr>
          <w:rFonts w:ascii="Times New Roman" w:hAnsi="Times New Roman" w:cs="Times New Roman"/>
          <w:i/>
          <w:iCs/>
          <w:noProof/>
          <w:sz w:val="24"/>
          <w:szCs w:val="24"/>
        </w:rPr>
        <w:t xml:space="preserve">Global </w:t>
      </w:r>
      <w:r w:rsidRPr="00F72C12">
        <w:rPr>
          <w:rFonts w:ascii="Times New Roman" w:hAnsi="Times New Roman" w:cs="Times New Roman"/>
          <w:i/>
          <w:iCs/>
          <w:noProof/>
          <w:sz w:val="24"/>
          <w:szCs w:val="24"/>
        </w:rPr>
        <w:lastRenderedPageBreak/>
        <w:t>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29</w:t>
      </w:r>
      <w:r w:rsidRPr="00F72C12">
        <w:rPr>
          <w:rFonts w:ascii="Times New Roman" w:hAnsi="Times New Roman" w:cs="Times New Roman"/>
          <w:noProof/>
          <w:sz w:val="24"/>
          <w:szCs w:val="24"/>
        </w:rPr>
        <w:t>, 434–443. https://doi.org/10.1016/J.GLOENVCHA.2014.09.002</w:t>
      </w:r>
    </w:p>
    <w:p w14:paraId="26D32DCC"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Massey, E., &amp; Huitema, D. (2012). The emergence of climate change adaptation as a policy field: the case of England. </w:t>
      </w:r>
      <w:r w:rsidRPr="00F72C12">
        <w:rPr>
          <w:rFonts w:ascii="Times New Roman" w:hAnsi="Times New Roman" w:cs="Times New Roman"/>
          <w:i/>
          <w:iCs/>
          <w:noProof/>
          <w:sz w:val="24"/>
          <w:szCs w:val="24"/>
        </w:rPr>
        <w:t>Regional Environmental Change</w:t>
      </w:r>
      <w:r w:rsidRPr="00F72C12">
        <w:rPr>
          <w:rFonts w:ascii="Times New Roman" w:hAnsi="Times New Roman" w:cs="Times New Roman"/>
          <w:noProof/>
          <w:sz w:val="24"/>
          <w:szCs w:val="24"/>
        </w:rPr>
        <w:t>, 1–12. https://doi.org/10.1007/s10113-012-0341-2</w:t>
      </w:r>
    </w:p>
    <w:p w14:paraId="0E90A6FB"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Measham, T., Preston, B., Smith, T., Brooke, C., Gorddard, R., Withycombe, G., &amp; Morrison, C. (2011). Adapting to climate change through local municipal planning: barriers and challenges. </w:t>
      </w:r>
      <w:r w:rsidRPr="00F72C12">
        <w:rPr>
          <w:rFonts w:ascii="Times New Roman" w:hAnsi="Times New Roman" w:cs="Times New Roman"/>
          <w:i/>
          <w:iCs/>
          <w:noProof/>
          <w:sz w:val="24"/>
          <w:szCs w:val="24"/>
        </w:rPr>
        <w:t>Mitigation and Adaptation Strategies for Global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16</w:t>
      </w:r>
      <w:r w:rsidRPr="00F72C12">
        <w:rPr>
          <w:rFonts w:ascii="Times New Roman" w:hAnsi="Times New Roman" w:cs="Times New Roman"/>
          <w:noProof/>
          <w:sz w:val="24"/>
          <w:szCs w:val="24"/>
        </w:rPr>
        <w:t>(8), 889–909. https://doi.org/10.1007/s11027-011-9301-2</w:t>
      </w:r>
    </w:p>
    <w:p w14:paraId="5E62A3AE"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North, P., Nurse, A., &amp; Barker, T. (2017). The neoliberalisation of climate? Progressing climate policy under austerity urbanism. </w:t>
      </w:r>
      <w:r w:rsidRPr="00F72C12">
        <w:rPr>
          <w:rFonts w:ascii="Times New Roman" w:hAnsi="Times New Roman" w:cs="Times New Roman"/>
          <w:i/>
          <w:iCs/>
          <w:noProof/>
          <w:sz w:val="24"/>
          <w:szCs w:val="24"/>
        </w:rPr>
        <w:t>Environment and Planning A</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49</w:t>
      </w:r>
      <w:r w:rsidRPr="00F72C12">
        <w:rPr>
          <w:rFonts w:ascii="Times New Roman" w:hAnsi="Times New Roman" w:cs="Times New Roman"/>
          <w:noProof/>
          <w:sz w:val="24"/>
          <w:szCs w:val="24"/>
        </w:rPr>
        <w:t>(8), 1797–1815. https://doi.org/10.1177/0308518X16686353</w:t>
      </w:r>
    </w:p>
    <w:p w14:paraId="092E226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Peck, J. (2016). Macroeconomic geographies. </w:t>
      </w:r>
      <w:r w:rsidRPr="00F72C12">
        <w:rPr>
          <w:rFonts w:ascii="Times New Roman" w:hAnsi="Times New Roman" w:cs="Times New Roman"/>
          <w:i/>
          <w:iCs/>
          <w:noProof/>
          <w:sz w:val="24"/>
          <w:szCs w:val="24"/>
        </w:rPr>
        <w:t>Area Development and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w:t>
      </w:r>
      <w:r w:rsidRPr="00F72C12">
        <w:rPr>
          <w:rFonts w:ascii="Times New Roman" w:hAnsi="Times New Roman" w:cs="Times New Roman"/>
          <w:noProof/>
          <w:sz w:val="24"/>
          <w:szCs w:val="24"/>
        </w:rPr>
        <w:t>(3), 305–322. https://doi.org/10.1080/23792949.2016.1237263</w:t>
      </w:r>
    </w:p>
    <w:p w14:paraId="49EA9B3D"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Pelling, M., O’Brien, K., &amp; Matyas, D. (2015). Adaptation and transformation. </w:t>
      </w:r>
      <w:r w:rsidRPr="00F72C12">
        <w:rPr>
          <w:rFonts w:ascii="Times New Roman" w:hAnsi="Times New Roman" w:cs="Times New Roman"/>
          <w:i/>
          <w:iCs/>
          <w:noProof/>
          <w:sz w:val="24"/>
          <w:szCs w:val="24"/>
        </w:rPr>
        <w:t>Climatic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133</w:t>
      </w:r>
      <w:r w:rsidRPr="00F72C12">
        <w:rPr>
          <w:rFonts w:ascii="Times New Roman" w:hAnsi="Times New Roman" w:cs="Times New Roman"/>
          <w:noProof/>
          <w:sz w:val="24"/>
          <w:szCs w:val="24"/>
        </w:rPr>
        <w:t>(1), 113–127. https://doi.org/10.1007/s10584-014-1303-0</w:t>
      </w:r>
    </w:p>
    <w:p w14:paraId="48525A7C"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lastRenderedPageBreak/>
        <w:t xml:space="preserve">Porter, J. J., Demeritt, D., &amp; Dessai, S. (2015). The right stuff? informing adaptation to climate change in British Local Government.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35</w:t>
      </w:r>
      <w:r w:rsidRPr="00F72C12">
        <w:rPr>
          <w:rFonts w:ascii="Times New Roman" w:hAnsi="Times New Roman" w:cs="Times New Roman"/>
          <w:noProof/>
          <w:sz w:val="24"/>
          <w:szCs w:val="24"/>
        </w:rPr>
        <w:t>, 411–422. https://doi.org/10.1016/j.gloenvcha.2015.10.004</w:t>
      </w:r>
    </w:p>
    <w:p w14:paraId="1A663365"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Prytherch, D. L. (2010). ‘Vertebrating’ the Region as Networked Space of Flows: Learning from the Spatial Grammar of Catalanist Territoriality. </w:t>
      </w:r>
      <w:r w:rsidRPr="00F72C12">
        <w:rPr>
          <w:rFonts w:ascii="Times New Roman" w:hAnsi="Times New Roman" w:cs="Times New Roman"/>
          <w:i/>
          <w:iCs/>
          <w:noProof/>
          <w:sz w:val="24"/>
          <w:szCs w:val="24"/>
        </w:rPr>
        <w:t>Environment and Planning A</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42</w:t>
      </w:r>
      <w:r w:rsidRPr="00F72C12">
        <w:rPr>
          <w:rFonts w:ascii="Times New Roman" w:hAnsi="Times New Roman" w:cs="Times New Roman"/>
          <w:noProof/>
          <w:sz w:val="24"/>
          <w:szCs w:val="24"/>
        </w:rPr>
        <w:t>(7), 1537–1554. https://doi.org/10.1068/a42430</w:t>
      </w:r>
    </w:p>
    <w:p w14:paraId="5DCE7631"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Rayner, T., &amp; Jordan, A. (2016). The United Kingdom: A Record of Leadership under Threat. In R. Wurzel, J. Connelly, &amp; D. Liefferink (Eds.), </w:t>
      </w:r>
      <w:r w:rsidRPr="00F72C12">
        <w:rPr>
          <w:rFonts w:ascii="Times New Roman" w:hAnsi="Times New Roman" w:cs="Times New Roman"/>
          <w:i/>
          <w:iCs/>
          <w:noProof/>
          <w:sz w:val="24"/>
          <w:szCs w:val="24"/>
        </w:rPr>
        <w:t>The European Union in International Climate Change Politics : Still Taking a Lead?</w:t>
      </w:r>
      <w:r w:rsidRPr="00F72C12">
        <w:rPr>
          <w:rFonts w:ascii="Times New Roman" w:hAnsi="Times New Roman" w:cs="Times New Roman"/>
          <w:noProof/>
          <w:sz w:val="24"/>
          <w:szCs w:val="24"/>
        </w:rPr>
        <w:t xml:space="preserve"> (pp. 173–188). Oxon and New York: Routledge.</w:t>
      </w:r>
    </w:p>
    <w:p w14:paraId="54992119"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Romsdahl, R. J., Kirilenko, A., Wood, R. S., &amp; Hultquist, A. (2017). Assessing National Discourse and Local Governance Framing of Climate Change for Adaptation in the United Kingdom. </w:t>
      </w:r>
      <w:r w:rsidRPr="00F72C12">
        <w:rPr>
          <w:rFonts w:ascii="Times New Roman" w:hAnsi="Times New Roman" w:cs="Times New Roman"/>
          <w:i/>
          <w:iCs/>
          <w:noProof/>
          <w:sz w:val="24"/>
          <w:szCs w:val="24"/>
        </w:rPr>
        <w:t>Environmental Communication</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11</w:t>
      </w:r>
      <w:r w:rsidRPr="00F72C12">
        <w:rPr>
          <w:rFonts w:ascii="Times New Roman" w:hAnsi="Times New Roman" w:cs="Times New Roman"/>
          <w:noProof/>
          <w:sz w:val="24"/>
          <w:szCs w:val="24"/>
        </w:rPr>
        <w:t>(4), 515–536. https://doi.org/10.1080/17524032.2016.1275732</w:t>
      </w:r>
    </w:p>
    <w:p w14:paraId="11979A1F"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Scott, A. (2016). Briefing Shaping policy for development Brexit: implications for climate change commitments Key messages. Retrieved from </w:t>
      </w:r>
      <w:r w:rsidRPr="00F72C12">
        <w:rPr>
          <w:rFonts w:ascii="Times New Roman" w:hAnsi="Times New Roman" w:cs="Times New Roman"/>
          <w:noProof/>
          <w:sz w:val="24"/>
          <w:szCs w:val="24"/>
        </w:rPr>
        <w:lastRenderedPageBreak/>
        <w:t>https://www.odi.org/sites/odi.org.uk/files/resource-documents/10907.pdf</w:t>
      </w:r>
    </w:p>
    <w:p w14:paraId="0000492B"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Scott Cato, M. (2012). </w:t>
      </w:r>
      <w:r w:rsidRPr="00F72C12">
        <w:rPr>
          <w:rFonts w:ascii="Times New Roman" w:hAnsi="Times New Roman" w:cs="Times New Roman"/>
          <w:i/>
          <w:iCs/>
          <w:noProof/>
          <w:sz w:val="24"/>
          <w:szCs w:val="24"/>
        </w:rPr>
        <w:t>The Bioregional Economy</w:t>
      </w:r>
      <w:r w:rsidRPr="00F72C12">
        <w:rPr>
          <w:rFonts w:ascii="Times New Roman" w:hAnsi="Times New Roman" w:cs="Times New Roman"/>
          <w:noProof/>
          <w:sz w:val="24"/>
          <w:szCs w:val="24"/>
        </w:rPr>
        <w:t>. London: Routledge. https://doi.org/10.4324/9780203082867</w:t>
      </w:r>
    </w:p>
    <w:p w14:paraId="2603A90D"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Tangney, P., &amp; Howes, M. (2016). The politics of evidence-based policy: A comparative analysis of climate adaptation in Australia and the UK. </w:t>
      </w:r>
      <w:r w:rsidRPr="00F72C12">
        <w:rPr>
          <w:rFonts w:ascii="Times New Roman" w:hAnsi="Times New Roman" w:cs="Times New Roman"/>
          <w:i/>
          <w:iCs/>
          <w:noProof/>
          <w:sz w:val="24"/>
          <w:szCs w:val="24"/>
        </w:rPr>
        <w:t>Environment and Planning C: Government and Policy</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34</w:t>
      </w:r>
      <w:r w:rsidRPr="00F72C12">
        <w:rPr>
          <w:rFonts w:ascii="Times New Roman" w:hAnsi="Times New Roman" w:cs="Times New Roman"/>
          <w:noProof/>
          <w:sz w:val="24"/>
          <w:szCs w:val="24"/>
        </w:rPr>
        <w:t>(6), 1115–1134. https://doi.org/10.1177/0263774X15602023</w:t>
      </w:r>
    </w:p>
    <w:p w14:paraId="75791490"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The Scottish Government. (2009). </w:t>
      </w:r>
      <w:r w:rsidRPr="00F72C12">
        <w:rPr>
          <w:rFonts w:ascii="Times New Roman" w:hAnsi="Times New Roman" w:cs="Times New Roman"/>
          <w:i/>
          <w:iCs/>
          <w:noProof/>
          <w:sz w:val="24"/>
          <w:szCs w:val="24"/>
        </w:rPr>
        <w:t>Summaries of climate change adaptation in key sectors</w:t>
      </w:r>
      <w:r w:rsidRPr="00F72C12">
        <w:rPr>
          <w:rFonts w:ascii="Times New Roman" w:hAnsi="Times New Roman" w:cs="Times New Roman"/>
          <w:noProof/>
          <w:sz w:val="24"/>
          <w:szCs w:val="24"/>
        </w:rPr>
        <w:t>. Retrieved from http://www.gov.scot/Resource/Doc/295170/0091323.pdf</w:t>
      </w:r>
    </w:p>
    <w:p w14:paraId="4116D2D2"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The Scottish Government. (2013). </w:t>
      </w:r>
      <w:r w:rsidRPr="00F72C12">
        <w:rPr>
          <w:rFonts w:ascii="Times New Roman" w:hAnsi="Times New Roman" w:cs="Times New Roman"/>
          <w:i/>
          <w:iCs/>
          <w:noProof/>
          <w:sz w:val="24"/>
          <w:szCs w:val="24"/>
        </w:rPr>
        <w:t>Scottish Climate Change Adaptation Programme</w:t>
      </w:r>
      <w:r w:rsidRPr="00F72C12">
        <w:rPr>
          <w:rFonts w:ascii="Times New Roman" w:hAnsi="Times New Roman" w:cs="Times New Roman"/>
          <w:noProof/>
          <w:sz w:val="24"/>
          <w:szCs w:val="24"/>
        </w:rPr>
        <w:t>.</w:t>
      </w:r>
    </w:p>
    <w:p w14:paraId="23A29B88"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Vogel, B., &amp; Henstra, D. (2015). Studying local climate adaptation: A heuristic research framework for comparative policy analysis. </w:t>
      </w:r>
      <w:r w:rsidRPr="00F72C12">
        <w:rPr>
          <w:rFonts w:ascii="Times New Roman" w:hAnsi="Times New Roman" w:cs="Times New Roman"/>
          <w:i/>
          <w:iCs/>
          <w:noProof/>
          <w:sz w:val="24"/>
          <w:szCs w:val="24"/>
        </w:rPr>
        <w:t>Global Environmental Change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31</w:t>
      </w:r>
      <w:r w:rsidRPr="00F72C12">
        <w:rPr>
          <w:rFonts w:ascii="Times New Roman" w:hAnsi="Times New Roman" w:cs="Times New Roman"/>
          <w:noProof/>
          <w:sz w:val="24"/>
          <w:szCs w:val="24"/>
        </w:rPr>
        <w:t>, 110–120. https://doi.org/10.1016/j.gloenvcha.2015.01.001</w:t>
      </w:r>
    </w:p>
    <w:p w14:paraId="303570B2"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Wachsmuth, D. (2017). Competitive multi-city regionalism: growth politics beyond the growth machine. </w:t>
      </w:r>
      <w:r w:rsidRPr="00F72C12">
        <w:rPr>
          <w:rFonts w:ascii="Times New Roman" w:hAnsi="Times New Roman" w:cs="Times New Roman"/>
          <w:i/>
          <w:iCs/>
          <w:noProof/>
          <w:sz w:val="24"/>
          <w:szCs w:val="24"/>
        </w:rPr>
        <w:t>Regional Studies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51</w:t>
      </w:r>
      <w:r w:rsidRPr="00F72C12">
        <w:rPr>
          <w:rFonts w:ascii="Times New Roman" w:hAnsi="Times New Roman" w:cs="Times New Roman"/>
          <w:noProof/>
          <w:sz w:val="24"/>
          <w:szCs w:val="24"/>
        </w:rPr>
        <w:t>(4), 643–653. https://doi.org/10.1080/00343404.2016.1223840</w:t>
      </w:r>
    </w:p>
    <w:p w14:paraId="0D3130A9"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lastRenderedPageBreak/>
        <w:t xml:space="preserve">Walker, B. J., Adger, W. N., &amp; Russel, D. (2015). Institutional barriers to climate change adaptation in decentralised governance structures: Transport planning in England. </w:t>
      </w:r>
      <w:r w:rsidRPr="00F72C12">
        <w:rPr>
          <w:rFonts w:ascii="Times New Roman" w:hAnsi="Times New Roman" w:cs="Times New Roman"/>
          <w:i/>
          <w:iCs/>
          <w:noProof/>
          <w:sz w:val="24"/>
          <w:szCs w:val="24"/>
        </w:rPr>
        <w:t>Urban Studies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52</w:t>
      </w:r>
      <w:r w:rsidRPr="00F72C12">
        <w:rPr>
          <w:rFonts w:ascii="Times New Roman" w:hAnsi="Times New Roman" w:cs="Times New Roman"/>
          <w:noProof/>
          <w:sz w:val="24"/>
          <w:szCs w:val="24"/>
        </w:rPr>
        <w:t>(12), 2250–2266. https://doi.org/10.1177/0042098014544759</w:t>
      </w:r>
    </w:p>
    <w:p w14:paraId="33248EA0"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Waters, E., &amp; Barnett, J. (2018). Spatial imaginaries of adaptation governance: A public perspective. </w:t>
      </w:r>
      <w:r w:rsidRPr="00F72C12">
        <w:rPr>
          <w:rFonts w:ascii="Times New Roman" w:hAnsi="Times New Roman" w:cs="Times New Roman"/>
          <w:i/>
          <w:iCs/>
          <w:noProof/>
          <w:sz w:val="24"/>
          <w:szCs w:val="24"/>
        </w:rPr>
        <w:t>Environment and Planning C: Politics and Space</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36</w:t>
      </w:r>
      <w:r w:rsidRPr="00F72C12">
        <w:rPr>
          <w:rFonts w:ascii="Times New Roman" w:hAnsi="Times New Roman" w:cs="Times New Roman"/>
          <w:noProof/>
          <w:sz w:val="24"/>
          <w:szCs w:val="24"/>
        </w:rPr>
        <w:t>(4), 708–725. https://doi.org/10.1177/2399654417719557</w:t>
      </w:r>
    </w:p>
    <w:p w14:paraId="1C8051B1"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Welsh Assembly Government. (2010). </w:t>
      </w:r>
      <w:r w:rsidRPr="00F72C12">
        <w:rPr>
          <w:rFonts w:ascii="Times New Roman" w:hAnsi="Times New Roman" w:cs="Times New Roman"/>
          <w:i/>
          <w:iCs/>
          <w:noProof/>
          <w:sz w:val="24"/>
          <w:szCs w:val="24"/>
        </w:rPr>
        <w:t>Adaptation Delivery Plan: Climate Change Strategy for Wales</w:t>
      </w:r>
      <w:r w:rsidRPr="00F72C12">
        <w:rPr>
          <w:rFonts w:ascii="Times New Roman" w:hAnsi="Times New Roman" w:cs="Times New Roman"/>
          <w:noProof/>
          <w:sz w:val="24"/>
          <w:szCs w:val="24"/>
        </w:rPr>
        <w:t>. Cardiff. Retrieved from https://gov.wales/docs/desh/publications/101006ccstratdeliveryadaptationen.pdf</w:t>
      </w:r>
    </w:p>
    <w:p w14:paraId="01CAA44F"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Welsh, M. (2014). Resilience and responsibility: governing uncertainty in a complex world. </w:t>
      </w:r>
      <w:r w:rsidRPr="00F72C12">
        <w:rPr>
          <w:rFonts w:ascii="Times New Roman" w:hAnsi="Times New Roman" w:cs="Times New Roman"/>
          <w:i/>
          <w:iCs/>
          <w:noProof/>
          <w:sz w:val="24"/>
          <w:szCs w:val="24"/>
        </w:rPr>
        <w:t>The Geographical Journal</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180</w:t>
      </w:r>
      <w:r w:rsidRPr="00F72C12">
        <w:rPr>
          <w:rFonts w:ascii="Times New Roman" w:hAnsi="Times New Roman" w:cs="Times New Roman"/>
          <w:noProof/>
          <w:sz w:val="24"/>
          <w:szCs w:val="24"/>
        </w:rPr>
        <w:t>(1), 15–26. https://doi.org/10.1111/geoj.12012</w:t>
      </w:r>
    </w:p>
    <w:p w14:paraId="560E163B"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While, A., Jonas, A., &amp; Gibbs, D. (2010). From sustainable development to carbon control: eco-state restructuring and the politics of urban and regional development. </w:t>
      </w:r>
      <w:r w:rsidRPr="00F72C12">
        <w:rPr>
          <w:rFonts w:ascii="Times New Roman" w:hAnsi="Times New Roman" w:cs="Times New Roman"/>
          <w:i/>
          <w:iCs/>
          <w:noProof/>
          <w:sz w:val="24"/>
          <w:szCs w:val="24"/>
        </w:rPr>
        <w:t>Transactions of the Institute of British Geographers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35</w:t>
      </w:r>
      <w:r w:rsidRPr="00F72C12">
        <w:rPr>
          <w:rFonts w:ascii="Times New Roman" w:hAnsi="Times New Roman" w:cs="Times New Roman"/>
          <w:noProof/>
          <w:sz w:val="24"/>
          <w:szCs w:val="24"/>
        </w:rPr>
        <w:t xml:space="preserve">(1), 76–93. </w:t>
      </w:r>
      <w:r w:rsidRPr="00F72C12">
        <w:rPr>
          <w:rFonts w:ascii="Times New Roman" w:hAnsi="Times New Roman" w:cs="Times New Roman"/>
          <w:noProof/>
          <w:sz w:val="24"/>
          <w:szCs w:val="24"/>
        </w:rPr>
        <w:lastRenderedPageBreak/>
        <w:t>https://doi.org/10.1111/j.1475-5661.2009.00362.x</w:t>
      </w:r>
    </w:p>
    <w:p w14:paraId="7577C3BA"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szCs w:val="24"/>
        </w:rPr>
      </w:pPr>
      <w:r w:rsidRPr="00F72C12">
        <w:rPr>
          <w:rFonts w:ascii="Times New Roman" w:hAnsi="Times New Roman" w:cs="Times New Roman"/>
          <w:noProof/>
          <w:sz w:val="24"/>
          <w:szCs w:val="24"/>
        </w:rPr>
        <w:t xml:space="preserve">Wurzel, R., Connelly, J., &amp; Liefferink, D. (2016). </w:t>
      </w:r>
      <w:r w:rsidRPr="00F72C12">
        <w:rPr>
          <w:rFonts w:ascii="Times New Roman" w:hAnsi="Times New Roman" w:cs="Times New Roman"/>
          <w:i/>
          <w:iCs/>
          <w:noProof/>
          <w:sz w:val="24"/>
          <w:szCs w:val="24"/>
        </w:rPr>
        <w:t>The European Union in International Climate Change Politics: Still Taking a Lead?</w:t>
      </w:r>
      <w:r w:rsidRPr="00F72C12">
        <w:rPr>
          <w:rFonts w:ascii="Times New Roman" w:hAnsi="Times New Roman" w:cs="Times New Roman"/>
          <w:noProof/>
          <w:sz w:val="24"/>
          <w:szCs w:val="24"/>
        </w:rPr>
        <w:t xml:space="preserve"> Taylor &amp; Francis. Retrieved from https://books.google.co.uk/books?id=VdKVDQAAQBAJ</w:t>
      </w:r>
    </w:p>
    <w:p w14:paraId="0E9CB5CD" w14:textId="77777777" w:rsidR="00F72C12" w:rsidRPr="00F72C12" w:rsidRDefault="00F72C12" w:rsidP="00F72C12">
      <w:pPr>
        <w:widowControl w:val="0"/>
        <w:autoSpaceDE w:val="0"/>
        <w:autoSpaceDN w:val="0"/>
        <w:adjustRightInd w:val="0"/>
        <w:spacing w:after="0" w:line="480" w:lineRule="auto"/>
        <w:ind w:left="480" w:hanging="480"/>
        <w:rPr>
          <w:rFonts w:ascii="Times New Roman" w:hAnsi="Times New Roman" w:cs="Times New Roman"/>
          <w:noProof/>
          <w:sz w:val="24"/>
        </w:rPr>
      </w:pPr>
      <w:r w:rsidRPr="00F72C12">
        <w:rPr>
          <w:rFonts w:ascii="Times New Roman" w:hAnsi="Times New Roman" w:cs="Times New Roman"/>
          <w:noProof/>
          <w:sz w:val="24"/>
          <w:szCs w:val="24"/>
        </w:rPr>
        <w:t xml:space="preserve">Wurzel, R., Moulton, J. F. G., Osthorst, W., Mederake, L., Deutz, P., &amp; Jonas, A. E. G. (2019). Climate pioneership and leadership in structurally disadvantaged maritime port cities. </w:t>
      </w:r>
      <w:r w:rsidRPr="00F72C12">
        <w:rPr>
          <w:rFonts w:ascii="Times New Roman" w:hAnsi="Times New Roman" w:cs="Times New Roman"/>
          <w:i/>
          <w:iCs/>
          <w:noProof/>
          <w:sz w:val="24"/>
          <w:szCs w:val="24"/>
        </w:rPr>
        <w:t>Environmental Politics</w:t>
      </w:r>
      <w:r w:rsidRPr="00F72C12">
        <w:rPr>
          <w:rFonts w:ascii="Times New Roman" w:hAnsi="Times New Roman" w:cs="Times New Roman"/>
          <w:noProof/>
          <w:sz w:val="24"/>
          <w:szCs w:val="24"/>
        </w:rPr>
        <w:t xml:space="preserve">, </w:t>
      </w:r>
      <w:r w:rsidRPr="00F72C12">
        <w:rPr>
          <w:rFonts w:ascii="Times New Roman" w:hAnsi="Times New Roman" w:cs="Times New Roman"/>
          <w:i/>
          <w:iCs/>
          <w:noProof/>
          <w:sz w:val="24"/>
          <w:szCs w:val="24"/>
        </w:rPr>
        <w:t>28</w:t>
      </w:r>
      <w:r w:rsidRPr="00F72C12">
        <w:rPr>
          <w:rFonts w:ascii="Times New Roman" w:hAnsi="Times New Roman" w:cs="Times New Roman"/>
          <w:noProof/>
          <w:sz w:val="24"/>
          <w:szCs w:val="24"/>
        </w:rPr>
        <w:t>(1), 146–166. https://doi.org/10.1080/09644016.2019.1522039</w:t>
      </w:r>
    </w:p>
    <w:p w14:paraId="3E769BD1" w14:textId="1DFD60B5" w:rsidR="00D106C9" w:rsidRPr="00FD05BC" w:rsidRDefault="00D106C9" w:rsidP="005079C4">
      <w:pPr>
        <w:shd w:val="clear" w:color="auto" w:fill="FFFFFF"/>
        <w:spacing w:after="0" w:line="480" w:lineRule="auto"/>
        <w:jc w:val="both"/>
        <w:rPr>
          <w:rFonts w:asciiTheme="majorBidi" w:hAnsiTheme="majorBidi" w:cstheme="majorBidi"/>
          <w:sz w:val="24"/>
          <w:szCs w:val="24"/>
        </w:rPr>
      </w:pPr>
      <w:r>
        <w:rPr>
          <w:rFonts w:asciiTheme="majorBidi" w:hAnsiTheme="majorBidi" w:cstheme="majorBidi"/>
          <w:sz w:val="24"/>
          <w:szCs w:val="24"/>
        </w:rPr>
        <w:fldChar w:fldCharType="end"/>
      </w:r>
    </w:p>
    <w:sectPr w:rsidR="00D106C9" w:rsidRPr="00FD05BC" w:rsidSect="00771EA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4884F" w14:textId="77777777" w:rsidR="00524C17" w:rsidRDefault="00524C17" w:rsidP="00AC39C2">
      <w:pPr>
        <w:spacing w:after="0" w:line="240" w:lineRule="auto"/>
      </w:pPr>
      <w:r>
        <w:separator/>
      </w:r>
    </w:p>
  </w:endnote>
  <w:endnote w:type="continuationSeparator" w:id="0">
    <w:p w14:paraId="798CE1B4" w14:textId="77777777" w:rsidR="00524C17" w:rsidRDefault="00524C17" w:rsidP="00AC3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2FC51" w14:textId="77777777" w:rsidR="00524C17" w:rsidRDefault="00524C17" w:rsidP="00AC39C2">
      <w:pPr>
        <w:spacing w:after="0" w:line="240" w:lineRule="auto"/>
      </w:pPr>
      <w:r>
        <w:separator/>
      </w:r>
    </w:p>
  </w:footnote>
  <w:footnote w:type="continuationSeparator" w:id="0">
    <w:p w14:paraId="3105C869" w14:textId="77777777" w:rsidR="00524C17" w:rsidRDefault="00524C17" w:rsidP="00AC39C2">
      <w:pPr>
        <w:spacing w:after="0" w:line="240" w:lineRule="auto"/>
      </w:pPr>
      <w:r>
        <w:continuationSeparator/>
      </w:r>
    </w:p>
  </w:footnote>
  <w:footnote w:id="1">
    <w:p w14:paraId="418E4195" w14:textId="59BC3D5E" w:rsidR="00853068" w:rsidRPr="00CD2468" w:rsidRDefault="00853068" w:rsidP="005F2E5F">
      <w:pPr>
        <w:pStyle w:val="FootnoteText"/>
        <w:rPr>
          <w:rFonts w:ascii="Times New Roman" w:hAnsi="Times New Roman" w:cs="Times New Roman"/>
          <w:sz w:val="24"/>
          <w:szCs w:val="24"/>
        </w:rPr>
      </w:pPr>
      <w:r>
        <w:rPr>
          <w:rStyle w:val="FootnoteReference"/>
        </w:rPr>
        <w:footnoteRef/>
      </w:r>
      <w:r>
        <w:t xml:space="preserve"> </w:t>
      </w:r>
      <w:r w:rsidRPr="00CD2468">
        <w:rPr>
          <w:rFonts w:ascii="Times New Roman" w:hAnsi="Times New Roman" w:cs="Times New Roman"/>
          <w:sz w:val="24"/>
          <w:szCs w:val="24"/>
        </w:rPr>
        <w:t xml:space="preserve">This situation is not helped by efforts to  ‘flatten’ scale as an ontological construct </w:t>
      </w:r>
      <w:r w:rsidRPr="00CD2468">
        <w:rPr>
          <w:rFonts w:ascii="Times New Roman" w:hAnsi="Times New Roman" w:cs="Times New Roman"/>
          <w:sz w:val="24"/>
          <w:szCs w:val="24"/>
        </w:rPr>
        <w:fldChar w:fldCharType="begin" w:fldLock="1"/>
      </w:r>
      <w:r w:rsidRPr="00CD2468">
        <w:rPr>
          <w:rFonts w:ascii="Times New Roman" w:hAnsi="Times New Roman" w:cs="Times New Roman"/>
          <w:sz w:val="24"/>
          <w:szCs w:val="24"/>
        </w:rPr>
        <w:instrText>ADDIN CSL_CITATION {"citationItems":[{"id":"ITEM-1","itemData":{"DOI":"10.1111/j.1475-5661.2005.00180.x","ISSN":"0020-2754","author":[{"dropping-particle":"","family":"Marston","given":"Sallie A","non-dropping-particle":"","parse-names":false,"suffix":""},{"dropping-particle":"","family":"Jones","given":"John Paul","non-dropping-particle":"","parse-names":false,"suffix":""},{"dropping-particle":"","family":"Woodward","given":"Keith","non-dropping-particle":"","parse-names":false,"suffix":""}],"container-title":"Transactions of the Institute of British Geographers","id":"ITEM-1","issue":"4","issued":{"date-parts":[["2005","12"]]},"page":"416-432","publisher":"Wiley/Blackwell (10.1111)","title":"Human geography without scale","type":"article-journal","volume":"30"},"uris":["http://www.mendeley.com/documents/?uuid=58854871-81c3-31b9-a73f-4c5f4f329733"]}],"mendeley":{"formattedCitation":"(Marston, Jones, &amp; Woodward, 2005)","plainTextFormattedCitation":"(Marston, Jones, &amp; Woodward, 2005)","previouslyFormattedCitation":"(Marston, Jones, &amp; Woodward, 2005)"},"properties":{"noteIndex":0},"schema":"https://github.com/citation-style-language/schema/raw/master/csl-citation.json"}</w:instrText>
      </w:r>
      <w:r w:rsidRPr="00CD2468">
        <w:rPr>
          <w:rFonts w:ascii="Times New Roman" w:hAnsi="Times New Roman" w:cs="Times New Roman"/>
          <w:sz w:val="24"/>
          <w:szCs w:val="24"/>
        </w:rPr>
        <w:fldChar w:fldCharType="separate"/>
      </w:r>
      <w:r w:rsidRPr="00CD2468">
        <w:rPr>
          <w:rFonts w:ascii="Times New Roman" w:hAnsi="Times New Roman" w:cs="Times New Roman"/>
          <w:noProof/>
          <w:sz w:val="24"/>
          <w:szCs w:val="24"/>
        </w:rPr>
        <w:t>(Marston, Jones, &amp; Woodward, 2005)</w:t>
      </w:r>
      <w:r w:rsidRPr="00CD2468">
        <w:rPr>
          <w:rFonts w:ascii="Times New Roman" w:hAnsi="Times New Roman" w:cs="Times New Roman"/>
          <w:sz w:val="24"/>
          <w:szCs w:val="24"/>
        </w:rPr>
        <w:fldChar w:fldCharType="end"/>
      </w:r>
      <w:r w:rsidRPr="00CD2468">
        <w:rPr>
          <w:rFonts w:ascii="Times New Roman" w:hAnsi="Times New Roman" w:cs="Times New Roman"/>
          <w:sz w:val="24"/>
          <w:szCs w:val="24"/>
        </w:rPr>
        <w:t>, which in turn encourage a mistaken view that (</w:t>
      </w:r>
      <w:r>
        <w:rPr>
          <w:rFonts w:ascii="Times New Roman" w:hAnsi="Times New Roman" w:cs="Times New Roman"/>
          <w:sz w:val="24"/>
          <w:szCs w:val="24"/>
        </w:rPr>
        <w:t>sub-national</w:t>
      </w:r>
      <w:r w:rsidRPr="00CD2468">
        <w:rPr>
          <w:rFonts w:ascii="Times New Roman" w:hAnsi="Times New Roman" w:cs="Times New Roman"/>
          <w:sz w:val="24"/>
          <w:szCs w:val="24"/>
        </w:rPr>
        <w:t>) territorial politics are causally insignificant if not downright antediluvian features in the landscape of state spatial reconfiguration (Jonas, 2012; Morgan, 2007).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B68E0"/>
    <w:multiLevelType w:val="hybridMultilevel"/>
    <w:tmpl w:val="669CF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DE2A1D"/>
    <w:multiLevelType w:val="multilevel"/>
    <w:tmpl w:val="B5CC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6E15E11"/>
    <w:multiLevelType w:val="hybridMultilevel"/>
    <w:tmpl w:val="E94A6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7C630EE"/>
    <w:multiLevelType w:val="hybridMultilevel"/>
    <w:tmpl w:val="75E8C44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93E"/>
    <w:rsid w:val="0000059E"/>
    <w:rsid w:val="0000066D"/>
    <w:rsid w:val="00001BFF"/>
    <w:rsid w:val="000066FA"/>
    <w:rsid w:val="00011136"/>
    <w:rsid w:val="000118A4"/>
    <w:rsid w:val="000122C6"/>
    <w:rsid w:val="0001233E"/>
    <w:rsid w:val="00012B18"/>
    <w:rsid w:val="00012C3D"/>
    <w:rsid w:val="00015FFD"/>
    <w:rsid w:val="000160BC"/>
    <w:rsid w:val="00021C4F"/>
    <w:rsid w:val="0002267E"/>
    <w:rsid w:val="000226E9"/>
    <w:rsid w:val="00025DBB"/>
    <w:rsid w:val="0002686F"/>
    <w:rsid w:val="00030E9A"/>
    <w:rsid w:val="0003281E"/>
    <w:rsid w:val="00034C7C"/>
    <w:rsid w:val="00036935"/>
    <w:rsid w:val="00037762"/>
    <w:rsid w:val="0004178C"/>
    <w:rsid w:val="00041ABB"/>
    <w:rsid w:val="00041F65"/>
    <w:rsid w:val="00042AF2"/>
    <w:rsid w:val="00044552"/>
    <w:rsid w:val="00045B3D"/>
    <w:rsid w:val="00046BB9"/>
    <w:rsid w:val="00051BAA"/>
    <w:rsid w:val="00053037"/>
    <w:rsid w:val="000549BB"/>
    <w:rsid w:val="00054D02"/>
    <w:rsid w:val="00067B06"/>
    <w:rsid w:val="00070B49"/>
    <w:rsid w:val="00070FAC"/>
    <w:rsid w:val="0007102E"/>
    <w:rsid w:val="000724D5"/>
    <w:rsid w:val="00073831"/>
    <w:rsid w:val="00076387"/>
    <w:rsid w:val="000839C3"/>
    <w:rsid w:val="00086169"/>
    <w:rsid w:val="00086FD8"/>
    <w:rsid w:val="00087C66"/>
    <w:rsid w:val="00090FAC"/>
    <w:rsid w:val="000927F3"/>
    <w:rsid w:val="000946D0"/>
    <w:rsid w:val="00095F1C"/>
    <w:rsid w:val="000A00AF"/>
    <w:rsid w:val="000A1863"/>
    <w:rsid w:val="000A29A8"/>
    <w:rsid w:val="000A3849"/>
    <w:rsid w:val="000A6BC9"/>
    <w:rsid w:val="000A7096"/>
    <w:rsid w:val="000B40EE"/>
    <w:rsid w:val="000B5DB2"/>
    <w:rsid w:val="000B6840"/>
    <w:rsid w:val="000B6FEE"/>
    <w:rsid w:val="000B714D"/>
    <w:rsid w:val="000C088C"/>
    <w:rsid w:val="000C675B"/>
    <w:rsid w:val="000C753C"/>
    <w:rsid w:val="000C7EFC"/>
    <w:rsid w:val="000D013F"/>
    <w:rsid w:val="000D1E44"/>
    <w:rsid w:val="000D247A"/>
    <w:rsid w:val="000D410A"/>
    <w:rsid w:val="000D50AF"/>
    <w:rsid w:val="000D533A"/>
    <w:rsid w:val="000D5C9C"/>
    <w:rsid w:val="000E25D3"/>
    <w:rsid w:val="000E3EFF"/>
    <w:rsid w:val="000E416A"/>
    <w:rsid w:val="000E5A57"/>
    <w:rsid w:val="000F493E"/>
    <w:rsid w:val="000F53B5"/>
    <w:rsid w:val="000F6CC5"/>
    <w:rsid w:val="001018DB"/>
    <w:rsid w:val="00102A7B"/>
    <w:rsid w:val="00103479"/>
    <w:rsid w:val="00104A4A"/>
    <w:rsid w:val="00104C3C"/>
    <w:rsid w:val="001050A7"/>
    <w:rsid w:val="00106B1D"/>
    <w:rsid w:val="00107599"/>
    <w:rsid w:val="00110BB8"/>
    <w:rsid w:val="00111B70"/>
    <w:rsid w:val="00112107"/>
    <w:rsid w:val="00112FAB"/>
    <w:rsid w:val="001161C8"/>
    <w:rsid w:val="0012007F"/>
    <w:rsid w:val="00120ACB"/>
    <w:rsid w:val="001212A0"/>
    <w:rsid w:val="0012785F"/>
    <w:rsid w:val="001319F5"/>
    <w:rsid w:val="001323FE"/>
    <w:rsid w:val="001365F9"/>
    <w:rsid w:val="00136C53"/>
    <w:rsid w:val="00140C0A"/>
    <w:rsid w:val="0014145B"/>
    <w:rsid w:val="001442D2"/>
    <w:rsid w:val="00144BAC"/>
    <w:rsid w:val="00146271"/>
    <w:rsid w:val="00147051"/>
    <w:rsid w:val="001501BB"/>
    <w:rsid w:val="00154C70"/>
    <w:rsid w:val="0015712F"/>
    <w:rsid w:val="00164060"/>
    <w:rsid w:val="00164456"/>
    <w:rsid w:val="0016481C"/>
    <w:rsid w:val="00167F81"/>
    <w:rsid w:val="00172D9F"/>
    <w:rsid w:val="00173468"/>
    <w:rsid w:val="00173F69"/>
    <w:rsid w:val="00175C0A"/>
    <w:rsid w:val="00176222"/>
    <w:rsid w:val="00176244"/>
    <w:rsid w:val="00177DF2"/>
    <w:rsid w:val="0018187B"/>
    <w:rsid w:val="00182120"/>
    <w:rsid w:val="00183612"/>
    <w:rsid w:val="00183960"/>
    <w:rsid w:val="001849C6"/>
    <w:rsid w:val="00187209"/>
    <w:rsid w:val="0019726F"/>
    <w:rsid w:val="001A0167"/>
    <w:rsid w:val="001A05A8"/>
    <w:rsid w:val="001A2868"/>
    <w:rsid w:val="001A3144"/>
    <w:rsid w:val="001A3D98"/>
    <w:rsid w:val="001A7B72"/>
    <w:rsid w:val="001B00A0"/>
    <w:rsid w:val="001B15E4"/>
    <w:rsid w:val="001B53D6"/>
    <w:rsid w:val="001B79EA"/>
    <w:rsid w:val="001B7CF1"/>
    <w:rsid w:val="001C008F"/>
    <w:rsid w:val="001C02C0"/>
    <w:rsid w:val="001C042D"/>
    <w:rsid w:val="001C0952"/>
    <w:rsid w:val="001C1293"/>
    <w:rsid w:val="001C4A7F"/>
    <w:rsid w:val="001D274D"/>
    <w:rsid w:val="001D348C"/>
    <w:rsid w:val="001D411C"/>
    <w:rsid w:val="001D6B11"/>
    <w:rsid w:val="001D7410"/>
    <w:rsid w:val="001E18F8"/>
    <w:rsid w:val="001E2B33"/>
    <w:rsid w:val="001E468A"/>
    <w:rsid w:val="001E6FD3"/>
    <w:rsid w:val="001F0815"/>
    <w:rsid w:val="001F3032"/>
    <w:rsid w:val="001F55E5"/>
    <w:rsid w:val="001F6537"/>
    <w:rsid w:val="001F6D45"/>
    <w:rsid w:val="001F745F"/>
    <w:rsid w:val="002010B9"/>
    <w:rsid w:val="0020378F"/>
    <w:rsid w:val="00205378"/>
    <w:rsid w:val="00206AAF"/>
    <w:rsid w:val="00211FB9"/>
    <w:rsid w:val="00212E4F"/>
    <w:rsid w:val="0021649C"/>
    <w:rsid w:val="00216833"/>
    <w:rsid w:val="00224A7F"/>
    <w:rsid w:val="002253E6"/>
    <w:rsid w:val="00226A6D"/>
    <w:rsid w:val="00231AEE"/>
    <w:rsid w:val="00231C53"/>
    <w:rsid w:val="002352F9"/>
    <w:rsid w:val="00235F8D"/>
    <w:rsid w:val="00240C3D"/>
    <w:rsid w:val="00240FB9"/>
    <w:rsid w:val="002418CA"/>
    <w:rsid w:val="00242696"/>
    <w:rsid w:val="00244487"/>
    <w:rsid w:val="0024708A"/>
    <w:rsid w:val="00250B8D"/>
    <w:rsid w:val="00251B0D"/>
    <w:rsid w:val="00251C68"/>
    <w:rsid w:val="00252562"/>
    <w:rsid w:val="00252973"/>
    <w:rsid w:val="00252CA7"/>
    <w:rsid w:val="002542AD"/>
    <w:rsid w:val="00254E27"/>
    <w:rsid w:val="00256954"/>
    <w:rsid w:val="0026067D"/>
    <w:rsid w:val="00261733"/>
    <w:rsid w:val="0026494A"/>
    <w:rsid w:val="00266019"/>
    <w:rsid w:val="00266662"/>
    <w:rsid w:val="00270701"/>
    <w:rsid w:val="00273282"/>
    <w:rsid w:val="002733AC"/>
    <w:rsid w:val="002750FA"/>
    <w:rsid w:val="002765B1"/>
    <w:rsid w:val="0027686C"/>
    <w:rsid w:val="00282130"/>
    <w:rsid w:val="00282631"/>
    <w:rsid w:val="00282FD7"/>
    <w:rsid w:val="0028302B"/>
    <w:rsid w:val="00283171"/>
    <w:rsid w:val="0028558E"/>
    <w:rsid w:val="00285648"/>
    <w:rsid w:val="00285656"/>
    <w:rsid w:val="0028656B"/>
    <w:rsid w:val="00286A50"/>
    <w:rsid w:val="00287D56"/>
    <w:rsid w:val="0029167A"/>
    <w:rsid w:val="0029200D"/>
    <w:rsid w:val="002924D9"/>
    <w:rsid w:val="00297088"/>
    <w:rsid w:val="002A4F9C"/>
    <w:rsid w:val="002A5141"/>
    <w:rsid w:val="002A730C"/>
    <w:rsid w:val="002B0938"/>
    <w:rsid w:val="002B3ACC"/>
    <w:rsid w:val="002B49BA"/>
    <w:rsid w:val="002C08B6"/>
    <w:rsid w:val="002C1E25"/>
    <w:rsid w:val="002C2E50"/>
    <w:rsid w:val="002C545E"/>
    <w:rsid w:val="002C6C2C"/>
    <w:rsid w:val="002D26C9"/>
    <w:rsid w:val="002D2D88"/>
    <w:rsid w:val="002D2ED7"/>
    <w:rsid w:val="002D3DA7"/>
    <w:rsid w:val="002D5B40"/>
    <w:rsid w:val="002E1957"/>
    <w:rsid w:val="002E1AD7"/>
    <w:rsid w:val="002E4BDE"/>
    <w:rsid w:val="002E4D81"/>
    <w:rsid w:val="002E5247"/>
    <w:rsid w:val="002F344D"/>
    <w:rsid w:val="002F40DD"/>
    <w:rsid w:val="002F7C34"/>
    <w:rsid w:val="002F7D40"/>
    <w:rsid w:val="0030042F"/>
    <w:rsid w:val="00302BAE"/>
    <w:rsid w:val="00303752"/>
    <w:rsid w:val="00306ECC"/>
    <w:rsid w:val="0031063B"/>
    <w:rsid w:val="00311296"/>
    <w:rsid w:val="0031635D"/>
    <w:rsid w:val="00324CA4"/>
    <w:rsid w:val="00327080"/>
    <w:rsid w:val="00330889"/>
    <w:rsid w:val="00332369"/>
    <w:rsid w:val="00332682"/>
    <w:rsid w:val="003358E3"/>
    <w:rsid w:val="00337C37"/>
    <w:rsid w:val="00344F6F"/>
    <w:rsid w:val="003450DC"/>
    <w:rsid w:val="0035172C"/>
    <w:rsid w:val="003523C6"/>
    <w:rsid w:val="0035475B"/>
    <w:rsid w:val="00355AF7"/>
    <w:rsid w:val="003572CA"/>
    <w:rsid w:val="00364369"/>
    <w:rsid w:val="003712F9"/>
    <w:rsid w:val="0037335B"/>
    <w:rsid w:val="0037468E"/>
    <w:rsid w:val="00381EF8"/>
    <w:rsid w:val="0038371B"/>
    <w:rsid w:val="00383C95"/>
    <w:rsid w:val="003861DD"/>
    <w:rsid w:val="0039413F"/>
    <w:rsid w:val="00394435"/>
    <w:rsid w:val="00394DED"/>
    <w:rsid w:val="00396612"/>
    <w:rsid w:val="003A083A"/>
    <w:rsid w:val="003A148E"/>
    <w:rsid w:val="003A28EC"/>
    <w:rsid w:val="003A39AF"/>
    <w:rsid w:val="003A49B1"/>
    <w:rsid w:val="003A5C6A"/>
    <w:rsid w:val="003B29A3"/>
    <w:rsid w:val="003B5880"/>
    <w:rsid w:val="003B71B5"/>
    <w:rsid w:val="003B797D"/>
    <w:rsid w:val="003C0672"/>
    <w:rsid w:val="003C0D2B"/>
    <w:rsid w:val="003C5FCC"/>
    <w:rsid w:val="003D5246"/>
    <w:rsid w:val="003D540D"/>
    <w:rsid w:val="003D62E3"/>
    <w:rsid w:val="003E0953"/>
    <w:rsid w:val="003E2964"/>
    <w:rsid w:val="003E5614"/>
    <w:rsid w:val="003E5EB3"/>
    <w:rsid w:val="003E5EEA"/>
    <w:rsid w:val="003F1F14"/>
    <w:rsid w:val="003F3578"/>
    <w:rsid w:val="003F605D"/>
    <w:rsid w:val="003F67A0"/>
    <w:rsid w:val="003F7CEF"/>
    <w:rsid w:val="004033EA"/>
    <w:rsid w:val="00405296"/>
    <w:rsid w:val="004057A2"/>
    <w:rsid w:val="00405DEF"/>
    <w:rsid w:val="00406026"/>
    <w:rsid w:val="00406C81"/>
    <w:rsid w:val="00407122"/>
    <w:rsid w:val="00407DCD"/>
    <w:rsid w:val="004109E3"/>
    <w:rsid w:val="00414378"/>
    <w:rsid w:val="00414CDE"/>
    <w:rsid w:val="00416586"/>
    <w:rsid w:val="0042019A"/>
    <w:rsid w:val="0042037C"/>
    <w:rsid w:val="004225C4"/>
    <w:rsid w:val="00424856"/>
    <w:rsid w:val="00426F81"/>
    <w:rsid w:val="004307C0"/>
    <w:rsid w:val="0043100B"/>
    <w:rsid w:val="00431A5E"/>
    <w:rsid w:val="00436E63"/>
    <w:rsid w:val="00444803"/>
    <w:rsid w:val="00446BBC"/>
    <w:rsid w:val="00451DF4"/>
    <w:rsid w:val="0045318D"/>
    <w:rsid w:val="004537EE"/>
    <w:rsid w:val="0045555F"/>
    <w:rsid w:val="00460293"/>
    <w:rsid w:val="00460DB9"/>
    <w:rsid w:val="00463073"/>
    <w:rsid w:val="0046407A"/>
    <w:rsid w:val="0046459D"/>
    <w:rsid w:val="004667ED"/>
    <w:rsid w:val="00467658"/>
    <w:rsid w:val="00471F38"/>
    <w:rsid w:val="00472601"/>
    <w:rsid w:val="004741B6"/>
    <w:rsid w:val="00474AB6"/>
    <w:rsid w:val="00475522"/>
    <w:rsid w:val="00475FA8"/>
    <w:rsid w:val="004761CB"/>
    <w:rsid w:val="00477283"/>
    <w:rsid w:val="004777FB"/>
    <w:rsid w:val="00482304"/>
    <w:rsid w:val="00483DC7"/>
    <w:rsid w:val="00484611"/>
    <w:rsid w:val="00484A7A"/>
    <w:rsid w:val="004860DD"/>
    <w:rsid w:val="0048677B"/>
    <w:rsid w:val="004923B9"/>
    <w:rsid w:val="00493001"/>
    <w:rsid w:val="00497A17"/>
    <w:rsid w:val="004A2F59"/>
    <w:rsid w:val="004A39C2"/>
    <w:rsid w:val="004A5162"/>
    <w:rsid w:val="004A738C"/>
    <w:rsid w:val="004A7B56"/>
    <w:rsid w:val="004A7E1A"/>
    <w:rsid w:val="004A7FC6"/>
    <w:rsid w:val="004B0C3B"/>
    <w:rsid w:val="004B1752"/>
    <w:rsid w:val="004B2BF3"/>
    <w:rsid w:val="004B322C"/>
    <w:rsid w:val="004B3E5E"/>
    <w:rsid w:val="004B4B28"/>
    <w:rsid w:val="004B5F78"/>
    <w:rsid w:val="004C18E0"/>
    <w:rsid w:val="004C3AE2"/>
    <w:rsid w:val="004C5C92"/>
    <w:rsid w:val="004D09E9"/>
    <w:rsid w:val="004D0ADF"/>
    <w:rsid w:val="004D1810"/>
    <w:rsid w:val="004D1ECF"/>
    <w:rsid w:val="004D6351"/>
    <w:rsid w:val="004D775A"/>
    <w:rsid w:val="004E02C2"/>
    <w:rsid w:val="004E0861"/>
    <w:rsid w:val="004E1665"/>
    <w:rsid w:val="004E3DBE"/>
    <w:rsid w:val="004E49F5"/>
    <w:rsid w:val="004E7761"/>
    <w:rsid w:val="004E7B96"/>
    <w:rsid w:val="004F0495"/>
    <w:rsid w:val="004F08F1"/>
    <w:rsid w:val="004F29BE"/>
    <w:rsid w:val="004F5F14"/>
    <w:rsid w:val="00505216"/>
    <w:rsid w:val="00505737"/>
    <w:rsid w:val="00505ACF"/>
    <w:rsid w:val="005072FB"/>
    <w:rsid w:val="005079C4"/>
    <w:rsid w:val="00510C16"/>
    <w:rsid w:val="005113A8"/>
    <w:rsid w:val="005146C6"/>
    <w:rsid w:val="00514F9F"/>
    <w:rsid w:val="005156ED"/>
    <w:rsid w:val="00515DB1"/>
    <w:rsid w:val="00517AF6"/>
    <w:rsid w:val="00517DE5"/>
    <w:rsid w:val="00517EAE"/>
    <w:rsid w:val="00522FDD"/>
    <w:rsid w:val="00524B6F"/>
    <w:rsid w:val="00524C17"/>
    <w:rsid w:val="005276FB"/>
    <w:rsid w:val="00532C34"/>
    <w:rsid w:val="00534A4E"/>
    <w:rsid w:val="00537512"/>
    <w:rsid w:val="00541151"/>
    <w:rsid w:val="00546E8A"/>
    <w:rsid w:val="005474E2"/>
    <w:rsid w:val="00550D88"/>
    <w:rsid w:val="005539F5"/>
    <w:rsid w:val="005541D5"/>
    <w:rsid w:val="00555913"/>
    <w:rsid w:val="005612B0"/>
    <w:rsid w:val="00562BE2"/>
    <w:rsid w:val="00564DEB"/>
    <w:rsid w:val="00566B74"/>
    <w:rsid w:val="00566B75"/>
    <w:rsid w:val="00566CAB"/>
    <w:rsid w:val="005703D4"/>
    <w:rsid w:val="0057132B"/>
    <w:rsid w:val="00571596"/>
    <w:rsid w:val="005719E1"/>
    <w:rsid w:val="0057259B"/>
    <w:rsid w:val="005765C9"/>
    <w:rsid w:val="0057660E"/>
    <w:rsid w:val="005766CB"/>
    <w:rsid w:val="00580764"/>
    <w:rsid w:val="005817C4"/>
    <w:rsid w:val="005824AF"/>
    <w:rsid w:val="00583E56"/>
    <w:rsid w:val="00592ADE"/>
    <w:rsid w:val="00592CD0"/>
    <w:rsid w:val="00594D50"/>
    <w:rsid w:val="005952D2"/>
    <w:rsid w:val="005A00A0"/>
    <w:rsid w:val="005A3F8F"/>
    <w:rsid w:val="005A48B4"/>
    <w:rsid w:val="005A4974"/>
    <w:rsid w:val="005B2423"/>
    <w:rsid w:val="005B2FBC"/>
    <w:rsid w:val="005B3852"/>
    <w:rsid w:val="005B3CAE"/>
    <w:rsid w:val="005C037F"/>
    <w:rsid w:val="005C081F"/>
    <w:rsid w:val="005C5706"/>
    <w:rsid w:val="005D0570"/>
    <w:rsid w:val="005D1E19"/>
    <w:rsid w:val="005D2B97"/>
    <w:rsid w:val="005D30D8"/>
    <w:rsid w:val="005D341C"/>
    <w:rsid w:val="005D3543"/>
    <w:rsid w:val="005D4B1F"/>
    <w:rsid w:val="005D6C3B"/>
    <w:rsid w:val="005E330E"/>
    <w:rsid w:val="005E6E13"/>
    <w:rsid w:val="005F20D7"/>
    <w:rsid w:val="005F2E5F"/>
    <w:rsid w:val="005F4EA4"/>
    <w:rsid w:val="005F5C95"/>
    <w:rsid w:val="005F682C"/>
    <w:rsid w:val="005F6E39"/>
    <w:rsid w:val="0060040D"/>
    <w:rsid w:val="00601D5B"/>
    <w:rsid w:val="00601FED"/>
    <w:rsid w:val="00602300"/>
    <w:rsid w:val="00605BC4"/>
    <w:rsid w:val="00606E75"/>
    <w:rsid w:val="00612179"/>
    <w:rsid w:val="00612544"/>
    <w:rsid w:val="0061325B"/>
    <w:rsid w:val="00614980"/>
    <w:rsid w:val="00614CB9"/>
    <w:rsid w:val="0062196C"/>
    <w:rsid w:val="00621EF8"/>
    <w:rsid w:val="00622AD7"/>
    <w:rsid w:val="00623247"/>
    <w:rsid w:val="00624457"/>
    <w:rsid w:val="00625248"/>
    <w:rsid w:val="00630F35"/>
    <w:rsid w:val="0063691F"/>
    <w:rsid w:val="0063737D"/>
    <w:rsid w:val="00637F6D"/>
    <w:rsid w:val="00640242"/>
    <w:rsid w:val="00640CC4"/>
    <w:rsid w:val="00644AF6"/>
    <w:rsid w:val="00644E8B"/>
    <w:rsid w:val="0064606E"/>
    <w:rsid w:val="00654526"/>
    <w:rsid w:val="00654982"/>
    <w:rsid w:val="00656802"/>
    <w:rsid w:val="00660D19"/>
    <w:rsid w:val="00661876"/>
    <w:rsid w:val="0066259F"/>
    <w:rsid w:val="006634BC"/>
    <w:rsid w:val="0066676B"/>
    <w:rsid w:val="006729AF"/>
    <w:rsid w:val="00672DFD"/>
    <w:rsid w:val="00672FB5"/>
    <w:rsid w:val="0067315F"/>
    <w:rsid w:val="00673295"/>
    <w:rsid w:val="006752E1"/>
    <w:rsid w:val="0068255A"/>
    <w:rsid w:val="0068284B"/>
    <w:rsid w:val="00684CA8"/>
    <w:rsid w:val="00687C15"/>
    <w:rsid w:val="00690A25"/>
    <w:rsid w:val="006914AB"/>
    <w:rsid w:val="006935D3"/>
    <w:rsid w:val="00693CDB"/>
    <w:rsid w:val="00694EA1"/>
    <w:rsid w:val="00696E77"/>
    <w:rsid w:val="006975C0"/>
    <w:rsid w:val="006A19DB"/>
    <w:rsid w:val="006A4166"/>
    <w:rsid w:val="006A4DFA"/>
    <w:rsid w:val="006A4E8B"/>
    <w:rsid w:val="006A5F44"/>
    <w:rsid w:val="006B27A0"/>
    <w:rsid w:val="006B5101"/>
    <w:rsid w:val="006C51C7"/>
    <w:rsid w:val="006C6E67"/>
    <w:rsid w:val="006C7E4A"/>
    <w:rsid w:val="006D42EB"/>
    <w:rsid w:val="006D6D44"/>
    <w:rsid w:val="006D7F7E"/>
    <w:rsid w:val="006E2543"/>
    <w:rsid w:val="006E5B69"/>
    <w:rsid w:val="006E6017"/>
    <w:rsid w:val="006E65C2"/>
    <w:rsid w:val="006F1334"/>
    <w:rsid w:val="006F3C3C"/>
    <w:rsid w:val="0070087C"/>
    <w:rsid w:val="00700AB1"/>
    <w:rsid w:val="007016C7"/>
    <w:rsid w:val="00705823"/>
    <w:rsid w:val="00706FCB"/>
    <w:rsid w:val="00714F81"/>
    <w:rsid w:val="00717B94"/>
    <w:rsid w:val="0072474C"/>
    <w:rsid w:val="0072551B"/>
    <w:rsid w:val="00733C07"/>
    <w:rsid w:val="00733C93"/>
    <w:rsid w:val="00736A41"/>
    <w:rsid w:val="00737A3F"/>
    <w:rsid w:val="007402AB"/>
    <w:rsid w:val="00740A8B"/>
    <w:rsid w:val="00745AEE"/>
    <w:rsid w:val="00753599"/>
    <w:rsid w:val="0075439F"/>
    <w:rsid w:val="0075532F"/>
    <w:rsid w:val="00756257"/>
    <w:rsid w:val="007611B5"/>
    <w:rsid w:val="00764E56"/>
    <w:rsid w:val="00765020"/>
    <w:rsid w:val="007670AE"/>
    <w:rsid w:val="00770741"/>
    <w:rsid w:val="00771EA0"/>
    <w:rsid w:val="00772A28"/>
    <w:rsid w:val="00775C1E"/>
    <w:rsid w:val="00777A3E"/>
    <w:rsid w:val="0078508D"/>
    <w:rsid w:val="00787A4A"/>
    <w:rsid w:val="007901E2"/>
    <w:rsid w:val="00790D97"/>
    <w:rsid w:val="0079188C"/>
    <w:rsid w:val="007924C7"/>
    <w:rsid w:val="007927FA"/>
    <w:rsid w:val="00792843"/>
    <w:rsid w:val="0079294C"/>
    <w:rsid w:val="00793408"/>
    <w:rsid w:val="00794E0B"/>
    <w:rsid w:val="00797147"/>
    <w:rsid w:val="0079771F"/>
    <w:rsid w:val="007A0E7A"/>
    <w:rsid w:val="007A15C7"/>
    <w:rsid w:val="007A42B1"/>
    <w:rsid w:val="007A4366"/>
    <w:rsid w:val="007A51E1"/>
    <w:rsid w:val="007A76EA"/>
    <w:rsid w:val="007B04C1"/>
    <w:rsid w:val="007B1165"/>
    <w:rsid w:val="007B1497"/>
    <w:rsid w:val="007B4F47"/>
    <w:rsid w:val="007B7CA9"/>
    <w:rsid w:val="007C1A00"/>
    <w:rsid w:val="007C3661"/>
    <w:rsid w:val="007C502E"/>
    <w:rsid w:val="007C5984"/>
    <w:rsid w:val="007C6818"/>
    <w:rsid w:val="007D308D"/>
    <w:rsid w:val="007D31EA"/>
    <w:rsid w:val="007D5865"/>
    <w:rsid w:val="007E2235"/>
    <w:rsid w:val="007E3A65"/>
    <w:rsid w:val="007E4290"/>
    <w:rsid w:val="007E5466"/>
    <w:rsid w:val="007E6C4C"/>
    <w:rsid w:val="007F09C2"/>
    <w:rsid w:val="007F125B"/>
    <w:rsid w:val="007F41B6"/>
    <w:rsid w:val="007F7441"/>
    <w:rsid w:val="008001E9"/>
    <w:rsid w:val="00803DF9"/>
    <w:rsid w:val="008047A1"/>
    <w:rsid w:val="0080564C"/>
    <w:rsid w:val="008132DA"/>
    <w:rsid w:val="00814A3F"/>
    <w:rsid w:val="00815D01"/>
    <w:rsid w:val="00816FA4"/>
    <w:rsid w:val="0081700B"/>
    <w:rsid w:val="00822B3C"/>
    <w:rsid w:val="00822D3E"/>
    <w:rsid w:val="0082452D"/>
    <w:rsid w:val="0082469C"/>
    <w:rsid w:val="00825BBA"/>
    <w:rsid w:val="00826603"/>
    <w:rsid w:val="00827DFB"/>
    <w:rsid w:val="008322E1"/>
    <w:rsid w:val="00832BE1"/>
    <w:rsid w:val="008334E6"/>
    <w:rsid w:val="008344EF"/>
    <w:rsid w:val="00835BBE"/>
    <w:rsid w:val="00836A3C"/>
    <w:rsid w:val="008378A7"/>
    <w:rsid w:val="00842E6D"/>
    <w:rsid w:val="008451F3"/>
    <w:rsid w:val="0084558F"/>
    <w:rsid w:val="00845AAC"/>
    <w:rsid w:val="00852D5C"/>
    <w:rsid w:val="00853068"/>
    <w:rsid w:val="0085518B"/>
    <w:rsid w:val="00857EA7"/>
    <w:rsid w:val="00861F12"/>
    <w:rsid w:val="008650EC"/>
    <w:rsid w:val="008670C4"/>
    <w:rsid w:val="0087113A"/>
    <w:rsid w:val="00871952"/>
    <w:rsid w:val="00874A38"/>
    <w:rsid w:val="008807F7"/>
    <w:rsid w:val="00880F03"/>
    <w:rsid w:val="008830DF"/>
    <w:rsid w:val="00883DAA"/>
    <w:rsid w:val="00885FC7"/>
    <w:rsid w:val="0088668B"/>
    <w:rsid w:val="008877E1"/>
    <w:rsid w:val="00887D53"/>
    <w:rsid w:val="00890637"/>
    <w:rsid w:val="008921AA"/>
    <w:rsid w:val="00895AEC"/>
    <w:rsid w:val="008A0BEC"/>
    <w:rsid w:val="008A1FAA"/>
    <w:rsid w:val="008A4999"/>
    <w:rsid w:val="008A7B5B"/>
    <w:rsid w:val="008B00E2"/>
    <w:rsid w:val="008B0338"/>
    <w:rsid w:val="008B0674"/>
    <w:rsid w:val="008B3E04"/>
    <w:rsid w:val="008B51C9"/>
    <w:rsid w:val="008B5F0C"/>
    <w:rsid w:val="008B7E63"/>
    <w:rsid w:val="008C0F91"/>
    <w:rsid w:val="008C512B"/>
    <w:rsid w:val="008C79EE"/>
    <w:rsid w:val="008D136A"/>
    <w:rsid w:val="008D2DB1"/>
    <w:rsid w:val="008D49D5"/>
    <w:rsid w:val="008D64AA"/>
    <w:rsid w:val="008D708F"/>
    <w:rsid w:val="008D712C"/>
    <w:rsid w:val="008D7601"/>
    <w:rsid w:val="008E10B1"/>
    <w:rsid w:val="008E67B4"/>
    <w:rsid w:val="008E710E"/>
    <w:rsid w:val="008E71DF"/>
    <w:rsid w:val="008F0D1E"/>
    <w:rsid w:val="008F2213"/>
    <w:rsid w:val="008F7F1E"/>
    <w:rsid w:val="00905B9C"/>
    <w:rsid w:val="00906C6D"/>
    <w:rsid w:val="0091363E"/>
    <w:rsid w:val="00916AC3"/>
    <w:rsid w:val="009234BB"/>
    <w:rsid w:val="00924430"/>
    <w:rsid w:val="0092470D"/>
    <w:rsid w:val="00926B31"/>
    <w:rsid w:val="0092751A"/>
    <w:rsid w:val="00933B08"/>
    <w:rsid w:val="00934520"/>
    <w:rsid w:val="009366CC"/>
    <w:rsid w:val="0094130F"/>
    <w:rsid w:val="00941B78"/>
    <w:rsid w:val="00942F5F"/>
    <w:rsid w:val="0095054C"/>
    <w:rsid w:val="0095086E"/>
    <w:rsid w:val="0095184D"/>
    <w:rsid w:val="00951B73"/>
    <w:rsid w:val="009530DB"/>
    <w:rsid w:val="00953407"/>
    <w:rsid w:val="009537DF"/>
    <w:rsid w:val="009543E3"/>
    <w:rsid w:val="0095764C"/>
    <w:rsid w:val="00960A90"/>
    <w:rsid w:val="00961B7D"/>
    <w:rsid w:val="00961F31"/>
    <w:rsid w:val="00962EA4"/>
    <w:rsid w:val="00963025"/>
    <w:rsid w:val="00963BCF"/>
    <w:rsid w:val="009665ED"/>
    <w:rsid w:val="00970612"/>
    <w:rsid w:val="00971FE9"/>
    <w:rsid w:val="009772CE"/>
    <w:rsid w:val="00986807"/>
    <w:rsid w:val="00990D83"/>
    <w:rsid w:val="00993FEA"/>
    <w:rsid w:val="00994AFC"/>
    <w:rsid w:val="0099544B"/>
    <w:rsid w:val="009968F7"/>
    <w:rsid w:val="0099730E"/>
    <w:rsid w:val="009A24D1"/>
    <w:rsid w:val="009A2745"/>
    <w:rsid w:val="009A487E"/>
    <w:rsid w:val="009A70C3"/>
    <w:rsid w:val="009A7C89"/>
    <w:rsid w:val="009A7DEB"/>
    <w:rsid w:val="009B0610"/>
    <w:rsid w:val="009B3114"/>
    <w:rsid w:val="009B492F"/>
    <w:rsid w:val="009B5088"/>
    <w:rsid w:val="009B572E"/>
    <w:rsid w:val="009C0DC5"/>
    <w:rsid w:val="009C1C3B"/>
    <w:rsid w:val="009C2106"/>
    <w:rsid w:val="009C2144"/>
    <w:rsid w:val="009C5DCA"/>
    <w:rsid w:val="009D17E5"/>
    <w:rsid w:val="009D1E70"/>
    <w:rsid w:val="009D58C9"/>
    <w:rsid w:val="009D624D"/>
    <w:rsid w:val="009D742F"/>
    <w:rsid w:val="009E0504"/>
    <w:rsid w:val="009E19EB"/>
    <w:rsid w:val="009E230F"/>
    <w:rsid w:val="009E24BE"/>
    <w:rsid w:val="009E3650"/>
    <w:rsid w:val="009E36EE"/>
    <w:rsid w:val="009E560C"/>
    <w:rsid w:val="009F133B"/>
    <w:rsid w:val="009F1FCD"/>
    <w:rsid w:val="009F41C3"/>
    <w:rsid w:val="009F49BC"/>
    <w:rsid w:val="009F52B3"/>
    <w:rsid w:val="009F53FC"/>
    <w:rsid w:val="009F59D8"/>
    <w:rsid w:val="009F6F66"/>
    <w:rsid w:val="009F7137"/>
    <w:rsid w:val="00A02E48"/>
    <w:rsid w:val="00A03725"/>
    <w:rsid w:val="00A03B21"/>
    <w:rsid w:val="00A05009"/>
    <w:rsid w:val="00A055BB"/>
    <w:rsid w:val="00A06185"/>
    <w:rsid w:val="00A068EA"/>
    <w:rsid w:val="00A111CF"/>
    <w:rsid w:val="00A13B58"/>
    <w:rsid w:val="00A13FD0"/>
    <w:rsid w:val="00A14724"/>
    <w:rsid w:val="00A2059E"/>
    <w:rsid w:val="00A20AF5"/>
    <w:rsid w:val="00A22069"/>
    <w:rsid w:val="00A222FD"/>
    <w:rsid w:val="00A23631"/>
    <w:rsid w:val="00A24268"/>
    <w:rsid w:val="00A25741"/>
    <w:rsid w:val="00A31BD1"/>
    <w:rsid w:val="00A320DA"/>
    <w:rsid w:val="00A329BC"/>
    <w:rsid w:val="00A346D7"/>
    <w:rsid w:val="00A3543B"/>
    <w:rsid w:val="00A401F5"/>
    <w:rsid w:val="00A42C20"/>
    <w:rsid w:val="00A44C57"/>
    <w:rsid w:val="00A46C26"/>
    <w:rsid w:val="00A50048"/>
    <w:rsid w:val="00A501B9"/>
    <w:rsid w:val="00A52750"/>
    <w:rsid w:val="00A53438"/>
    <w:rsid w:val="00A5362E"/>
    <w:rsid w:val="00A5463E"/>
    <w:rsid w:val="00A57DB7"/>
    <w:rsid w:val="00A6174E"/>
    <w:rsid w:val="00A63273"/>
    <w:rsid w:val="00A63DBC"/>
    <w:rsid w:val="00A652ED"/>
    <w:rsid w:val="00A6623E"/>
    <w:rsid w:val="00A70991"/>
    <w:rsid w:val="00A7135C"/>
    <w:rsid w:val="00A75BDB"/>
    <w:rsid w:val="00A77810"/>
    <w:rsid w:val="00A77F59"/>
    <w:rsid w:val="00A81866"/>
    <w:rsid w:val="00A81D55"/>
    <w:rsid w:val="00A82C69"/>
    <w:rsid w:val="00A82E27"/>
    <w:rsid w:val="00A833EB"/>
    <w:rsid w:val="00A83945"/>
    <w:rsid w:val="00A85B95"/>
    <w:rsid w:val="00A93BF7"/>
    <w:rsid w:val="00A95029"/>
    <w:rsid w:val="00A972CA"/>
    <w:rsid w:val="00AA1476"/>
    <w:rsid w:val="00AA6639"/>
    <w:rsid w:val="00AA7CC2"/>
    <w:rsid w:val="00AB0D37"/>
    <w:rsid w:val="00AB2D70"/>
    <w:rsid w:val="00AB3902"/>
    <w:rsid w:val="00AB4D4D"/>
    <w:rsid w:val="00AC1418"/>
    <w:rsid w:val="00AC39C2"/>
    <w:rsid w:val="00AC4836"/>
    <w:rsid w:val="00AC5EED"/>
    <w:rsid w:val="00AC7C39"/>
    <w:rsid w:val="00AD31C4"/>
    <w:rsid w:val="00AD34BA"/>
    <w:rsid w:val="00AD36C0"/>
    <w:rsid w:val="00AD76CB"/>
    <w:rsid w:val="00AE08AF"/>
    <w:rsid w:val="00AE0B5B"/>
    <w:rsid w:val="00AE0E3D"/>
    <w:rsid w:val="00AE3D23"/>
    <w:rsid w:val="00AE4B31"/>
    <w:rsid w:val="00AE5EF0"/>
    <w:rsid w:val="00AF1178"/>
    <w:rsid w:val="00AF6491"/>
    <w:rsid w:val="00AF66B8"/>
    <w:rsid w:val="00B0194E"/>
    <w:rsid w:val="00B01ACA"/>
    <w:rsid w:val="00B022D1"/>
    <w:rsid w:val="00B03BB2"/>
    <w:rsid w:val="00B03D1E"/>
    <w:rsid w:val="00B03D20"/>
    <w:rsid w:val="00B048C7"/>
    <w:rsid w:val="00B06E41"/>
    <w:rsid w:val="00B11D1A"/>
    <w:rsid w:val="00B13F99"/>
    <w:rsid w:val="00B1482D"/>
    <w:rsid w:val="00B20B1A"/>
    <w:rsid w:val="00B23CE2"/>
    <w:rsid w:val="00B27D7E"/>
    <w:rsid w:val="00B344F6"/>
    <w:rsid w:val="00B355B3"/>
    <w:rsid w:val="00B3740E"/>
    <w:rsid w:val="00B378DE"/>
    <w:rsid w:val="00B37D06"/>
    <w:rsid w:val="00B4064F"/>
    <w:rsid w:val="00B411D1"/>
    <w:rsid w:val="00B4237A"/>
    <w:rsid w:val="00B42862"/>
    <w:rsid w:val="00B4310F"/>
    <w:rsid w:val="00B4400D"/>
    <w:rsid w:val="00B458EC"/>
    <w:rsid w:val="00B469DE"/>
    <w:rsid w:val="00B47C56"/>
    <w:rsid w:val="00B50602"/>
    <w:rsid w:val="00B5355A"/>
    <w:rsid w:val="00B546E9"/>
    <w:rsid w:val="00B55EDA"/>
    <w:rsid w:val="00B61B89"/>
    <w:rsid w:val="00B65923"/>
    <w:rsid w:val="00B67025"/>
    <w:rsid w:val="00B729AE"/>
    <w:rsid w:val="00B72FEE"/>
    <w:rsid w:val="00B737D7"/>
    <w:rsid w:val="00B74B13"/>
    <w:rsid w:val="00B817B1"/>
    <w:rsid w:val="00B82201"/>
    <w:rsid w:val="00B85C67"/>
    <w:rsid w:val="00B93BD6"/>
    <w:rsid w:val="00B945BA"/>
    <w:rsid w:val="00BA37B5"/>
    <w:rsid w:val="00BA6D7C"/>
    <w:rsid w:val="00BB0B5E"/>
    <w:rsid w:val="00BB4A17"/>
    <w:rsid w:val="00BB51A6"/>
    <w:rsid w:val="00BB7DD4"/>
    <w:rsid w:val="00BC03C0"/>
    <w:rsid w:val="00BC108C"/>
    <w:rsid w:val="00BC12A0"/>
    <w:rsid w:val="00BC2CD0"/>
    <w:rsid w:val="00BC423F"/>
    <w:rsid w:val="00BC57EB"/>
    <w:rsid w:val="00BD1697"/>
    <w:rsid w:val="00BD4E89"/>
    <w:rsid w:val="00BD4F46"/>
    <w:rsid w:val="00BD6D87"/>
    <w:rsid w:val="00BE0113"/>
    <w:rsid w:val="00BE211F"/>
    <w:rsid w:val="00BE25B6"/>
    <w:rsid w:val="00BE5D8E"/>
    <w:rsid w:val="00BE7504"/>
    <w:rsid w:val="00BF0275"/>
    <w:rsid w:val="00BF3E18"/>
    <w:rsid w:val="00BF5C63"/>
    <w:rsid w:val="00BF7890"/>
    <w:rsid w:val="00BF7BD7"/>
    <w:rsid w:val="00C0039A"/>
    <w:rsid w:val="00C04D05"/>
    <w:rsid w:val="00C0641E"/>
    <w:rsid w:val="00C06EE5"/>
    <w:rsid w:val="00C07618"/>
    <w:rsid w:val="00C078FF"/>
    <w:rsid w:val="00C1497E"/>
    <w:rsid w:val="00C151E4"/>
    <w:rsid w:val="00C175BB"/>
    <w:rsid w:val="00C178F1"/>
    <w:rsid w:val="00C17E59"/>
    <w:rsid w:val="00C23315"/>
    <w:rsid w:val="00C23E3D"/>
    <w:rsid w:val="00C26945"/>
    <w:rsid w:val="00C30048"/>
    <w:rsid w:val="00C33A6C"/>
    <w:rsid w:val="00C40DF2"/>
    <w:rsid w:val="00C417C8"/>
    <w:rsid w:val="00C44891"/>
    <w:rsid w:val="00C458F6"/>
    <w:rsid w:val="00C45E92"/>
    <w:rsid w:val="00C46BAF"/>
    <w:rsid w:val="00C51F43"/>
    <w:rsid w:val="00C527FD"/>
    <w:rsid w:val="00C53AC5"/>
    <w:rsid w:val="00C62A32"/>
    <w:rsid w:val="00C63976"/>
    <w:rsid w:val="00C6628F"/>
    <w:rsid w:val="00C66D18"/>
    <w:rsid w:val="00C71E83"/>
    <w:rsid w:val="00C71F75"/>
    <w:rsid w:val="00C77EA3"/>
    <w:rsid w:val="00C80743"/>
    <w:rsid w:val="00C81F41"/>
    <w:rsid w:val="00C825B4"/>
    <w:rsid w:val="00C82756"/>
    <w:rsid w:val="00C83832"/>
    <w:rsid w:val="00C84FFC"/>
    <w:rsid w:val="00C87871"/>
    <w:rsid w:val="00C90940"/>
    <w:rsid w:val="00C93713"/>
    <w:rsid w:val="00C93ED0"/>
    <w:rsid w:val="00C95F4B"/>
    <w:rsid w:val="00C965E6"/>
    <w:rsid w:val="00C973DA"/>
    <w:rsid w:val="00CA537A"/>
    <w:rsid w:val="00CA538F"/>
    <w:rsid w:val="00CA5BE0"/>
    <w:rsid w:val="00CA5FD1"/>
    <w:rsid w:val="00CB0526"/>
    <w:rsid w:val="00CB0DB2"/>
    <w:rsid w:val="00CB2E81"/>
    <w:rsid w:val="00CB5936"/>
    <w:rsid w:val="00CC05C8"/>
    <w:rsid w:val="00CC5CE3"/>
    <w:rsid w:val="00CC64C5"/>
    <w:rsid w:val="00CC7543"/>
    <w:rsid w:val="00CC7965"/>
    <w:rsid w:val="00CD07A0"/>
    <w:rsid w:val="00CD2468"/>
    <w:rsid w:val="00CD35D6"/>
    <w:rsid w:val="00CD3D60"/>
    <w:rsid w:val="00CD4890"/>
    <w:rsid w:val="00CE1285"/>
    <w:rsid w:val="00CE216F"/>
    <w:rsid w:val="00CE503D"/>
    <w:rsid w:val="00CE691E"/>
    <w:rsid w:val="00CE6D07"/>
    <w:rsid w:val="00CF056C"/>
    <w:rsid w:val="00CF7BAC"/>
    <w:rsid w:val="00D03FB0"/>
    <w:rsid w:val="00D04805"/>
    <w:rsid w:val="00D06107"/>
    <w:rsid w:val="00D10675"/>
    <w:rsid w:val="00D106C9"/>
    <w:rsid w:val="00D10AD7"/>
    <w:rsid w:val="00D11AAD"/>
    <w:rsid w:val="00D17722"/>
    <w:rsid w:val="00D1797A"/>
    <w:rsid w:val="00D21DAE"/>
    <w:rsid w:val="00D236D7"/>
    <w:rsid w:val="00D301C8"/>
    <w:rsid w:val="00D31F44"/>
    <w:rsid w:val="00D33A58"/>
    <w:rsid w:val="00D33D0E"/>
    <w:rsid w:val="00D35039"/>
    <w:rsid w:val="00D35FA3"/>
    <w:rsid w:val="00D401C4"/>
    <w:rsid w:val="00D40C2B"/>
    <w:rsid w:val="00D41FCA"/>
    <w:rsid w:val="00D434F2"/>
    <w:rsid w:val="00D452C5"/>
    <w:rsid w:val="00D45EEB"/>
    <w:rsid w:val="00D46A0E"/>
    <w:rsid w:val="00D47AA3"/>
    <w:rsid w:val="00D500F8"/>
    <w:rsid w:val="00D52349"/>
    <w:rsid w:val="00D52537"/>
    <w:rsid w:val="00D530A1"/>
    <w:rsid w:val="00D54B09"/>
    <w:rsid w:val="00D557DB"/>
    <w:rsid w:val="00D60544"/>
    <w:rsid w:val="00D622AA"/>
    <w:rsid w:val="00D6369E"/>
    <w:rsid w:val="00D63A13"/>
    <w:rsid w:val="00D63E33"/>
    <w:rsid w:val="00D65A9C"/>
    <w:rsid w:val="00D72125"/>
    <w:rsid w:val="00D750F4"/>
    <w:rsid w:val="00D763C8"/>
    <w:rsid w:val="00D77CB9"/>
    <w:rsid w:val="00D77ED3"/>
    <w:rsid w:val="00D81316"/>
    <w:rsid w:val="00D820FC"/>
    <w:rsid w:val="00D8676E"/>
    <w:rsid w:val="00D868C9"/>
    <w:rsid w:val="00D8690F"/>
    <w:rsid w:val="00D87E9E"/>
    <w:rsid w:val="00D92090"/>
    <w:rsid w:val="00D93843"/>
    <w:rsid w:val="00D94A27"/>
    <w:rsid w:val="00D94BE5"/>
    <w:rsid w:val="00D95688"/>
    <w:rsid w:val="00D95AC5"/>
    <w:rsid w:val="00D967FD"/>
    <w:rsid w:val="00D97D4E"/>
    <w:rsid w:val="00DA06AE"/>
    <w:rsid w:val="00DA3835"/>
    <w:rsid w:val="00DA4D81"/>
    <w:rsid w:val="00DA70C0"/>
    <w:rsid w:val="00DB1DD7"/>
    <w:rsid w:val="00DB300B"/>
    <w:rsid w:val="00DB6BE4"/>
    <w:rsid w:val="00DB745B"/>
    <w:rsid w:val="00DC07C9"/>
    <w:rsid w:val="00DC20D7"/>
    <w:rsid w:val="00DC50CC"/>
    <w:rsid w:val="00DC6545"/>
    <w:rsid w:val="00DC7DBF"/>
    <w:rsid w:val="00DD16C9"/>
    <w:rsid w:val="00DD1D25"/>
    <w:rsid w:val="00DD38E1"/>
    <w:rsid w:val="00DD4E74"/>
    <w:rsid w:val="00DD6176"/>
    <w:rsid w:val="00DE0930"/>
    <w:rsid w:val="00DE4E0E"/>
    <w:rsid w:val="00DF2CAB"/>
    <w:rsid w:val="00DF4AB5"/>
    <w:rsid w:val="00DF56A7"/>
    <w:rsid w:val="00DF5C58"/>
    <w:rsid w:val="00E0119A"/>
    <w:rsid w:val="00E10B4B"/>
    <w:rsid w:val="00E12DE8"/>
    <w:rsid w:val="00E14909"/>
    <w:rsid w:val="00E14EF9"/>
    <w:rsid w:val="00E16ED9"/>
    <w:rsid w:val="00E202B3"/>
    <w:rsid w:val="00E203BD"/>
    <w:rsid w:val="00E2055C"/>
    <w:rsid w:val="00E2110E"/>
    <w:rsid w:val="00E219B6"/>
    <w:rsid w:val="00E30893"/>
    <w:rsid w:val="00E3246E"/>
    <w:rsid w:val="00E3312C"/>
    <w:rsid w:val="00E34286"/>
    <w:rsid w:val="00E41489"/>
    <w:rsid w:val="00E41939"/>
    <w:rsid w:val="00E4788A"/>
    <w:rsid w:val="00E52EB3"/>
    <w:rsid w:val="00E53605"/>
    <w:rsid w:val="00E539B0"/>
    <w:rsid w:val="00E53D10"/>
    <w:rsid w:val="00E5511B"/>
    <w:rsid w:val="00E5615D"/>
    <w:rsid w:val="00E56834"/>
    <w:rsid w:val="00E579C7"/>
    <w:rsid w:val="00E60708"/>
    <w:rsid w:val="00E62861"/>
    <w:rsid w:val="00E6324B"/>
    <w:rsid w:val="00E656C0"/>
    <w:rsid w:val="00E66A6A"/>
    <w:rsid w:val="00E66FB1"/>
    <w:rsid w:val="00E70AB8"/>
    <w:rsid w:val="00E722B7"/>
    <w:rsid w:val="00E73621"/>
    <w:rsid w:val="00E7455B"/>
    <w:rsid w:val="00E80357"/>
    <w:rsid w:val="00E8068F"/>
    <w:rsid w:val="00E850D5"/>
    <w:rsid w:val="00E858AE"/>
    <w:rsid w:val="00E859FD"/>
    <w:rsid w:val="00E878B3"/>
    <w:rsid w:val="00E91BC9"/>
    <w:rsid w:val="00E9242E"/>
    <w:rsid w:val="00E931ED"/>
    <w:rsid w:val="00E97CD5"/>
    <w:rsid w:val="00EA1947"/>
    <w:rsid w:val="00EA3158"/>
    <w:rsid w:val="00EA5886"/>
    <w:rsid w:val="00EA6989"/>
    <w:rsid w:val="00EA78EF"/>
    <w:rsid w:val="00EB219F"/>
    <w:rsid w:val="00EB4022"/>
    <w:rsid w:val="00EB44B7"/>
    <w:rsid w:val="00EB4C81"/>
    <w:rsid w:val="00EB5154"/>
    <w:rsid w:val="00EB78CD"/>
    <w:rsid w:val="00EC37FC"/>
    <w:rsid w:val="00EC570E"/>
    <w:rsid w:val="00EC790F"/>
    <w:rsid w:val="00EC79B0"/>
    <w:rsid w:val="00ED3532"/>
    <w:rsid w:val="00ED41BE"/>
    <w:rsid w:val="00ED5611"/>
    <w:rsid w:val="00EE1CB7"/>
    <w:rsid w:val="00EE3362"/>
    <w:rsid w:val="00EE3406"/>
    <w:rsid w:val="00EE541E"/>
    <w:rsid w:val="00EF020D"/>
    <w:rsid w:val="00EF0F4C"/>
    <w:rsid w:val="00EF0FC0"/>
    <w:rsid w:val="00EF2217"/>
    <w:rsid w:val="00EF4068"/>
    <w:rsid w:val="00EF6518"/>
    <w:rsid w:val="00EF7350"/>
    <w:rsid w:val="00EF7DF2"/>
    <w:rsid w:val="00F00927"/>
    <w:rsid w:val="00F0239C"/>
    <w:rsid w:val="00F03F18"/>
    <w:rsid w:val="00F0587D"/>
    <w:rsid w:val="00F0776A"/>
    <w:rsid w:val="00F07D13"/>
    <w:rsid w:val="00F108AD"/>
    <w:rsid w:val="00F116E9"/>
    <w:rsid w:val="00F135A7"/>
    <w:rsid w:val="00F16BEC"/>
    <w:rsid w:val="00F1701A"/>
    <w:rsid w:val="00F20116"/>
    <w:rsid w:val="00F21064"/>
    <w:rsid w:val="00F2110B"/>
    <w:rsid w:val="00F217AD"/>
    <w:rsid w:val="00F21977"/>
    <w:rsid w:val="00F21ED0"/>
    <w:rsid w:val="00F2441E"/>
    <w:rsid w:val="00F3124E"/>
    <w:rsid w:val="00F31CCE"/>
    <w:rsid w:val="00F35E8D"/>
    <w:rsid w:val="00F37A46"/>
    <w:rsid w:val="00F409A3"/>
    <w:rsid w:val="00F42BF1"/>
    <w:rsid w:val="00F44E46"/>
    <w:rsid w:val="00F47EB5"/>
    <w:rsid w:val="00F50714"/>
    <w:rsid w:val="00F55028"/>
    <w:rsid w:val="00F5568F"/>
    <w:rsid w:val="00F55C34"/>
    <w:rsid w:val="00F60599"/>
    <w:rsid w:val="00F60D35"/>
    <w:rsid w:val="00F613BD"/>
    <w:rsid w:val="00F61909"/>
    <w:rsid w:val="00F65DBC"/>
    <w:rsid w:val="00F724E0"/>
    <w:rsid w:val="00F72C12"/>
    <w:rsid w:val="00F77322"/>
    <w:rsid w:val="00F77D9F"/>
    <w:rsid w:val="00F841D2"/>
    <w:rsid w:val="00F843A9"/>
    <w:rsid w:val="00F855B9"/>
    <w:rsid w:val="00F90106"/>
    <w:rsid w:val="00F91C86"/>
    <w:rsid w:val="00F95276"/>
    <w:rsid w:val="00FA0218"/>
    <w:rsid w:val="00FA10D1"/>
    <w:rsid w:val="00FA1CAD"/>
    <w:rsid w:val="00FA62B7"/>
    <w:rsid w:val="00FA7FE3"/>
    <w:rsid w:val="00FB2E34"/>
    <w:rsid w:val="00FB3D6D"/>
    <w:rsid w:val="00FB587A"/>
    <w:rsid w:val="00FB759A"/>
    <w:rsid w:val="00FB778F"/>
    <w:rsid w:val="00FC4332"/>
    <w:rsid w:val="00FC5674"/>
    <w:rsid w:val="00FC7467"/>
    <w:rsid w:val="00FD05BC"/>
    <w:rsid w:val="00FD142F"/>
    <w:rsid w:val="00FD2086"/>
    <w:rsid w:val="00FD2923"/>
    <w:rsid w:val="00FD4A8F"/>
    <w:rsid w:val="00FD4F46"/>
    <w:rsid w:val="00FD5642"/>
    <w:rsid w:val="00FD67C1"/>
    <w:rsid w:val="00FE03D0"/>
    <w:rsid w:val="00FE0FEB"/>
    <w:rsid w:val="00FE18C0"/>
    <w:rsid w:val="00FE4C7A"/>
    <w:rsid w:val="00FE638E"/>
    <w:rsid w:val="00FE69EF"/>
    <w:rsid w:val="00FF1799"/>
    <w:rsid w:val="00FF20AC"/>
    <w:rsid w:val="00FF2B00"/>
    <w:rsid w:val="00FF2E9F"/>
    <w:rsid w:val="00FF62F1"/>
    <w:rsid w:val="00FF67D5"/>
    <w:rsid w:val="00FF78B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61C136"/>
  <w15:docId w15:val="{62E2B000-143D-46A7-9B4D-2EFC43A9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493E"/>
    <w:rPr>
      <w:color w:val="0000FF"/>
      <w:u w:val="single"/>
    </w:rPr>
  </w:style>
  <w:style w:type="paragraph" w:customStyle="1" w:styleId="AuthorAffiliation">
    <w:name w:val="Author Affiliation"/>
    <w:basedOn w:val="Normal"/>
    <w:qFormat/>
    <w:rsid w:val="000F493E"/>
    <w:pPr>
      <w:spacing w:after="0" w:line="240" w:lineRule="auto"/>
    </w:pPr>
    <w:rPr>
      <w:rFonts w:eastAsiaTheme="minorEastAsia"/>
      <w:sz w:val="20"/>
      <w:lang w:val="en-AU" w:eastAsia="en-AU"/>
    </w:rPr>
  </w:style>
  <w:style w:type="character" w:styleId="CommentReference">
    <w:name w:val="annotation reference"/>
    <w:basedOn w:val="DefaultParagraphFont"/>
    <w:uiPriority w:val="99"/>
    <w:semiHidden/>
    <w:unhideWhenUsed/>
    <w:rsid w:val="00106B1D"/>
    <w:rPr>
      <w:sz w:val="16"/>
      <w:szCs w:val="16"/>
    </w:rPr>
  </w:style>
  <w:style w:type="paragraph" w:styleId="CommentText">
    <w:name w:val="annotation text"/>
    <w:basedOn w:val="Normal"/>
    <w:link w:val="CommentTextChar"/>
    <w:uiPriority w:val="99"/>
    <w:semiHidden/>
    <w:unhideWhenUsed/>
    <w:rsid w:val="00106B1D"/>
    <w:pPr>
      <w:spacing w:line="240" w:lineRule="auto"/>
    </w:pPr>
    <w:rPr>
      <w:sz w:val="20"/>
      <w:szCs w:val="20"/>
    </w:rPr>
  </w:style>
  <w:style w:type="character" w:customStyle="1" w:styleId="CommentTextChar">
    <w:name w:val="Comment Text Char"/>
    <w:basedOn w:val="DefaultParagraphFont"/>
    <w:link w:val="CommentText"/>
    <w:uiPriority w:val="99"/>
    <w:semiHidden/>
    <w:rsid w:val="00106B1D"/>
    <w:rPr>
      <w:sz w:val="20"/>
      <w:szCs w:val="20"/>
    </w:rPr>
  </w:style>
  <w:style w:type="paragraph" w:styleId="CommentSubject">
    <w:name w:val="annotation subject"/>
    <w:basedOn w:val="CommentText"/>
    <w:next w:val="CommentText"/>
    <w:link w:val="CommentSubjectChar"/>
    <w:uiPriority w:val="99"/>
    <w:semiHidden/>
    <w:unhideWhenUsed/>
    <w:rsid w:val="00106B1D"/>
    <w:rPr>
      <w:b/>
      <w:bCs/>
    </w:rPr>
  </w:style>
  <w:style w:type="character" w:customStyle="1" w:styleId="CommentSubjectChar">
    <w:name w:val="Comment Subject Char"/>
    <w:basedOn w:val="CommentTextChar"/>
    <w:link w:val="CommentSubject"/>
    <w:uiPriority w:val="99"/>
    <w:semiHidden/>
    <w:rsid w:val="00106B1D"/>
    <w:rPr>
      <w:b/>
      <w:bCs/>
      <w:sz w:val="20"/>
      <w:szCs w:val="20"/>
    </w:rPr>
  </w:style>
  <w:style w:type="paragraph" w:styleId="BalloonText">
    <w:name w:val="Balloon Text"/>
    <w:basedOn w:val="Normal"/>
    <w:link w:val="BalloonTextChar"/>
    <w:uiPriority w:val="99"/>
    <w:semiHidden/>
    <w:unhideWhenUsed/>
    <w:rsid w:val="00106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B1D"/>
    <w:rPr>
      <w:rFonts w:ascii="Tahoma" w:hAnsi="Tahoma" w:cs="Tahoma"/>
      <w:sz w:val="16"/>
      <w:szCs w:val="16"/>
    </w:rPr>
  </w:style>
  <w:style w:type="paragraph" w:styleId="ListParagraph">
    <w:name w:val="List Paragraph"/>
    <w:basedOn w:val="Normal"/>
    <w:uiPriority w:val="34"/>
    <w:qFormat/>
    <w:rsid w:val="00DB300B"/>
    <w:pPr>
      <w:ind w:left="720"/>
    </w:pPr>
    <w:rPr>
      <w:rFonts w:ascii="Arial" w:eastAsia="Calibri" w:hAnsi="Arial" w:cs="Times New Roman"/>
      <w:sz w:val="24"/>
    </w:rPr>
  </w:style>
  <w:style w:type="paragraph" w:styleId="EndnoteText">
    <w:name w:val="endnote text"/>
    <w:basedOn w:val="Normal"/>
    <w:link w:val="EndnoteTextChar"/>
    <w:uiPriority w:val="99"/>
    <w:semiHidden/>
    <w:rsid w:val="00AC39C2"/>
    <w:pPr>
      <w:spacing w:after="0" w:line="240" w:lineRule="auto"/>
    </w:pPr>
    <w:rPr>
      <w:rFonts w:ascii="Calibri" w:eastAsia="Calibri" w:hAnsi="Calibri" w:cs="Calibri"/>
      <w:sz w:val="20"/>
      <w:szCs w:val="20"/>
    </w:rPr>
  </w:style>
  <w:style w:type="character" w:customStyle="1" w:styleId="EndnoteTextChar">
    <w:name w:val="Endnote Text Char"/>
    <w:basedOn w:val="DefaultParagraphFont"/>
    <w:link w:val="EndnoteText"/>
    <w:uiPriority w:val="99"/>
    <w:semiHidden/>
    <w:rsid w:val="00AC39C2"/>
    <w:rPr>
      <w:rFonts w:ascii="Calibri" w:eastAsia="Calibri" w:hAnsi="Calibri" w:cs="Calibri"/>
      <w:sz w:val="20"/>
      <w:szCs w:val="20"/>
    </w:rPr>
  </w:style>
  <w:style w:type="table" w:styleId="TableGrid">
    <w:name w:val="Table Grid"/>
    <w:basedOn w:val="TableNormal"/>
    <w:uiPriority w:val="59"/>
    <w:rsid w:val="009E3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36E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7102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170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700B"/>
  </w:style>
  <w:style w:type="paragraph" w:styleId="Footer">
    <w:name w:val="footer"/>
    <w:basedOn w:val="Normal"/>
    <w:link w:val="FooterChar"/>
    <w:uiPriority w:val="99"/>
    <w:unhideWhenUsed/>
    <w:rsid w:val="008170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00B"/>
  </w:style>
  <w:style w:type="paragraph" w:customStyle="1" w:styleId="pub-authors">
    <w:name w:val="pub-authors"/>
    <w:basedOn w:val="Normal"/>
    <w:rsid w:val="00AE4B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ub-year">
    <w:name w:val="pub-year"/>
    <w:basedOn w:val="Normal"/>
    <w:rsid w:val="00AE4B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ub-title">
    <w:name w:val="pub-title"/>
    <w:basedOn w:val="Normal"/>
    <w:rsid w:val="00AE4B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ub-in-book">
    <w:name w:val="pub-in-book"/>
    <w:basedOn w:val="Normal"/>
    <w:rsid w:val="00AE4B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ub-publisher">
    <w:name w:val="pub-publisher"/>
    <w:basedOn w:val="Normal"/>
    <w:rsid w:val="00AE4B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ub-pages">
    <w:name w:val="pub-pages"/>
    <w:basedOn w:val="Normal"/>
    <w:rsid w:val="00AE4B3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3C5FCC"/>
    <w:rPr>
      <w:color w:val="800080" w:themeColor="followedHyperlink"/>
      <w:u w:val="single"/>
    </w:rPr>
  </w:style>
  <w:style w:type="character" w:styleId="LineNumber">
    <w:name w:val="line number"/>
    <w:basedOn w:val="DefaultParagraphFont"/>
    <w:uiPriority w:val="99"/>
    <w:semiHidden/>
    <w:unhideWhenUsed/>
    <w:rsid w:val="000A3849"/>
  </w:style>
  <w:style w:type="paragraph" w:styleId="FootnoteText">
    <w:name w:val="footnote text"/>
    <w:basedOn w:val="Normal"/>
    <w:link w:val="FootnoteTextChar"/>
    <w:uiPriority w:val="99"/>
    <w:semiHidden/>
    <w:unhideWhenUsed/>
    <w:rsid w:val="005F2E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2E5F"/>
    <w:rPr>
      <w:sz w:val="20"/>
      <w:szCs w:val="20"/>
    </w:rPr>
  </w:style>
  <w:style w:type="character" w:styleId="FootnoteReference">
    <w:name w:val="footnote reference"/>
    <w:basedOn w:val="DefaultParagraphFont"/>
    <w:uiPriority w:val="99"/>
    <w:semiHidden/>
    <w:unhideWhenUsed/>
    <w:rsid w:val="005F2E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943128">
      <w:bodyDiv w:val="1"/>
      <w:marLeft w:val="0"/>
      <w:marRight w:val="0"/>
      <w:marTop w:val="0"/>
      <w:marBottom w:val="0"/>
      <w:divBdr>
        <w:top w:val="none" w:sz="0" w:space="0" w:color="auto"/>
        <w:left w:val="none" w:sz="0" w:space="0" w:color="auto"/>
        <w:bottom w:val="none" w:sz="0" w:space="0" w:color="auto"/>
        <w:right w:val="none" w:sz="0" w:space="0" w:color="auto"/>
      </w:divBdr>
    </w:div>
    <w:div w:id="149533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ythreotis@lincoln.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Howarth@lse.ac.uk" TargetMode="External"/><Relationship Id="rId4" Type="http://schemas.openxmlformats.org/officeDocument/2006/relationships/settings" Target="settings.xml"/><Relationship Id="rId9" Type="http://schemas.openxmlformats.org/officeDocument/2006/relationships/hyperlink" Target="mailto:A.E.Jonas@hul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B50E5-B782-41B0-A070-C92719E2C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39084</Words>
  <Characters>222782</Characters>
  <Application>Microsoft Office Word</Application>
  <DocSecurity>4</DocSecurity>
  <Lines>1856</Lines>
  <Paragraphs>522</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261344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insrv</dc:creator>
  <cp:lastModifiedBy>Charlotte Carter</cp:lastModifiedBy>
  <cp:revision>2</cp:revision>
  <dcterms:created xsi:type="dcterms:W3CDTF">2019-10-28T16:20:00Z</dcterms:created>
  <dcterms:modified xsi:type="dcterms:W3CDTF">2019-10-28T16:20:00Z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http://www.zotero.org/styles/antipode</vt:lpwstr>
  </property>
  <property fmtid="{D5CDD505-2E9C-101B-9397-08002B2CF9AE}" pid="7" name="Mendeley Recent Style Name 2_1">
    <vt:lpwstr>Antipode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http://www.zotero.org/styles/harvard-cranfield-university</vt:lpwstr>
  </property>
  <property fmtid="{D5CDD505-2E9C-101B-9397-08002B2CF9AE}" pid="11" name="Mendeley Recent Style Name 4_1">
    <vt:lpwstr>Cranfield University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http://www.zotero.org/styles/political-geography</vt:lpwstr>
  </property>
  <property fmtid="{D5CDD505-2E9C-101B-9397-08002B2CF9AE}" pid="21" name="Mendeley Recent Style Name 9_1">
    <vt:lpwstr>Political Geography</vt:lpwstr>
  </property>
  <property fmtid="{D5CDD505-2E9C-101B-9397-08002B2CF9AE}" pid="22" name="Mendeley Document_1">
    <vt:lpwstr>True</vt:lpwstr>
  </property>
  <property fmtid="{D5CDD505-2E9C-101B-9397-08002B2CF9AE}" pid="23" name="Mendeley Unique User Id_1">
    <vt:lpwstr>c41d77c4-cc8e-3fd2-a6aa-ce56484c5b0c</vt:lpwstr>
  </property>
  <property fmtid="{D5CDD505-2E9C-101B-9397-08002B2CF9AE}" pid="24" name="Mendeley Citation Style_1">
    <vt:lpwstr>http://www.zotero.org/styles/apa</vt:lpwstr>
  </property>
</Properties>
</file>