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9F9F7E" w14:textId="4E2115E6" w:rsidR="001E4F52" w:rsidRPr="003D1EF6" w:rsidRDefault="00ED448F" w:rsidP="003D1EF6">
      <w:pPr>
        <w:spacing w:line="480" w:lineRule="auto"/>
        <w:jc w:val="both"/>
        <w:rPr>
          <w:rFonts w:ascii="Arial" w:hAnsi="Arial" w:cs="Arial"/>
          <w:b/>
          <w:color w:val="000000" w:themeColor="text1"/>
          <w:sz w:val="36"/>
          <w:szCs w:val="36"/>
        </w:rPr>
      </w:pPr>
      <w:r>
        <w:rPr>
          <w:rFonts w:ascii="Arial" w:hAnsi="Arial" w:cs="Arial"/>
          <w:b/>
          <w:color w:val="000000" w:themeColor="text1"/>
          <w:sz w:val="36"/>
          <w:szCs w:val="36"/>
        </w:rPr>
        <w:t>Lunar illumination</w:t>
      </w:r>
      <w:r w:rsidR="003D1EF6" w:rsidRPr="003D1EF6">
        <w:rPr>
          <w:rFonts w:ascii="Arial" w:hAnsi="Arial" w:cs="Arial"/>
          <w:b/>
          <w:color w:val="000000" w:themeColor="text1"/>
          <w:sz w:val="36"/>
          <w:szCs w:val="36"/>
        </w:rPr>
        <w:t xml:space="preserve"> shapes small mammal activity </w:t>
      </w:r>
      <w:r w:rsidR="00B65384">
        <w:rPr>
          <w:rFonts w:ascii="Arial" w:hAnsi="Arial" w:cs="Arial"/>
          <w:b/>
          <w:color w:val="000000" w:themeColor="text1"/>
          <w:sz w:val="36"/>
          <w:szCs w:val="36"/>
        </w:rPr>
        <w:t>in lowland agricultural landscapes</w:t>
      </w:r>
    </w:p>
    <w:p w14:paraId="0FB66331" w14:textId="77777777" w:rsidR="001E4F52" w:rsidRDefault="001E4F52" w:rsidP="003D1EF6">
      <w:pPr>
        <w:spacing w:line="480" w:lineRule="auto"/>
        <w:jc w:val="both"/>
        <w:rPr>
          <w:rFonts w:ascii="Arial" w:hAnsi="Arial" w:cs="Arial"/>
          <w:color w:val="000000" w:themeColor="text1"/>
          <w:sz w:val="22"/>
          <w:szCs w:val="22"/>
        </w:rPr>
      </w:pPr>
    </w:p>
    <w:p w14:paraId="63080E0A" w14:textId="1C716919" w:rsidR="00F44CC2" w:rsidRDefault="00F44CC2" w:rsidP="003D1EF6">
      <w:pPr>
        <w:spacing w:line="480" w:lineRule="auto"/>
        <w:jc w:val="both"/>
        <w:rPr>
          <w:rFonts w:ascii="Arial" w:hAnsi="Arial" w:cs="Arial"/>
          <w:color w:val="000000" w:themeColor="text1"/>
          <w:sz w:val="22"/>
          <w:szCs w:val="22"/>
        </w:rPr>
      </w:pPr>
      <w:r>
        <w:rPr>
          <w:rFonts w:ascii="Arial" w:hAnsi="Arial" w:cs="Arial"/>
          <w:color w:val="000000" w:themeColor="text1"/>
          <w:sz w:val="22"/>
          <w:szCs w:val="22"/>
        </w:rPr>
        <w:t>Luke Owen</w:t>
      </w:r>
      <w:r w:rsidR="003D1EF6">
        <w:rPr>
          <w:rFonts w:ascii="Arial" w:hAnsi="Arial" w:cs="Arial"/>
          <w:color w:val="000000" w:themeColor="text1"/>
          <w:sz w:val="22"/>
          <w:szCs w:val="22"/>
        </w:rPr>
        <w:t>, Eleanor Smith &amp; Carl D. Soulsbury</w:t>
      </w:r>
      <w:r w:rsidR="00D258C7">
        <w:rPr>
          <w:rFonts w:ascii="Arial" w:hAnsi="Arial" w:cs="Arial"/>
          <w:color w:val="000000" w:themeColor="text1"/>
          <w:sz w:val="22"/>
          <w:szCs w:val="22"/>
        </w:rPr>
        <w:t>*</w:t>
      </w:r>
    </w:p>
    <w:p w14:paraId="470F7B29" w14:textId="55D894D0" w:rsidR="00526CAD" w:rsidRDefault="003D1EF6" w:rsidP="003D1EF6">
      <w:pPr>
        <w:spacing w:line="480" w:lineRule="auto"/>
        <w:jc w:val="both"/>
        <w:rPr>
          <w:rFonts w:ascii="Arial" w:hAnsi="Arial" w:cs="Arial"/>
          <w:color w:val="000000" w:themeColor="text1"/>
          <w:sz w:val="22"/>
          <w:szCs w:val="22"/>
        </w:rPr>
      </w:pPr>
      <w:r>
        <w:rPr>
          <w:rFonts w:ascii="Arial" w:hAnsi="Arial" w:cs="Arial"/>
          <w:color w:val="000000" w:themeColor="text1"/>
          <w:sz w:val="22"/>
          <w:szCs w:val="22"/>
        </w:rPr>
        <w:t>School of Life Sciences, University of Lincoln, Green L</w:t>
      </w:r>
      <w:r w:rsidR="00993B92">
        <w:rPr>
          <w:rFonts w:ascii="Arial" w:hAnsi="Arial" w:cs="Arial"/>
          <w:color w:val="000000" w:themeColor="text1"/>
          <w:sz w:val="22"/>
          <w:szCs w:val="22"/>
        </w:rPr>
        <w:t>a</w:t>
      </w:r>
      <w:r>
        <w:rPr>
          <w:rFonts w:ascii="Arial" w:hAnsi="Arial" w:cs="Arial"/>
          <w:color w:val="000000" w:themeColor="text1"/>
          <w:sz w:val="22"/>
          <w:szCs w:val="22"/>
        </w:rPr>
        <w:t>ne, Lincoln, LN6 7TS</w:t>
      </w:r>
    </w:p>
    <w:p w14:paraId="70D1CB92" w14:textId="77777777" w:rsidR="002A2DF9" w:rsidRDefault="002A2DF9" w:rsidP="003D1EF6">
      <w:pPr>
        <w:spacing w:line="480" w:lineRule="auto"/>
        <w:jc w:val="both"/>
        <w:rPr>
          <w:rFonts w:ascii="Arial" w:hAnsi="Arial" w:cs="Arial"/>
          <w:b/>
          <w:color w:val="000000" w:themeColor="text1"/>
          <w:sz w:val="22"/>
          <w:szCs w:val="22"/>
        </w:rPr>
      </w:pPr>
    </w:p>
    <w:p w14:paraId="37F4B274" w14:textId="77777777" w:rsidR="00254CA8" w:rsidRDefault="00254CA8" w:rsidP="003D1EF6">
      <w:pPr>
        <w:spacing w:line="480" w:lineRule="auto"/>
        <w:jc w:val="both"/>
        <w:rPr>
          <w:rFonts w:ascii="Arial" w:hAnsi="Arial" w:cs="Arial"/>
          <w:b/>
          <w:color w:val="000000" w:themeColor="text1"/>
          <w:sz w:val="22"/>
          <w:szCs w:val="22"/>
        </w:rPr>
      </w:pPr>
      <w:r>
        <w:rPr>
          <w:rFonts w:ascii="Arial" w:hAnsi="Arial" w:cs="Arial"/>
          <w:b/>
          <w:color w:val="000000" w:themeColor="text1"/>
          <w:sz w:val="22"/>
          <w:szCs w:val="22"/>
        </w:rPr>
        <w:br w:type="page"/>
      </w:r>
    </w:p>
    <w:p w14:paraId="416EEED2" w14:textId="00538072" w:rsidR="00F259C3" w:rsidRDefault="00F259C3" w:rsidP="003D1EF6">
      <w:pPr>
        <w:spacing w:line="480" w:lineRule="auto"/>
        <w:jc w:val="both"/>
        <w:rPr>
          <w:rFonts w:ascii="Arial" w:hAnsi="Arial" w:cs="Arial"/>
          <w:b/>
          <w:color w:val="000000" w:themeColor="text1"/>
          <w:sz w:val="22"/>
          <w:szCs w:val="22"/>
        </w:rPr>
      </w:pPr>
      <w:r w:rsidRPr="00E50D0B">
        <w:rPr>
          <w:rFonts w:ascii="Arial" w:hAnsi="Arial" w:cs="Arial"/>
          <w:b/>
          <w:color w:val="000000" w:themeColor="text1"/>
          <w:sz w:val="22"/>
          <w:szCs w:val="22"/>
        </w:rPr>
        <w:lastRenderedPageBreak/>
        <w:t>Abstrac</w:t>
      </w:r>
      <w:r w:rsidR="00E50D0B" w:rsidRPr="00E50D0B">
        <w:rPr>
          <w:rFonts w:ascii="Arial" w:hAnsi="Arial" w:cs="Arial"/>
          <w:b/>
          <w:color w:val="000000" w:themeColor="text1"/>
          <w:sz w:val="22"/>
          <w:szCs w:val="22"/>
        </w:rPr>
        <w:t>t</w:t>
      </w:r>
    </w:p>
    <w:p w14:paraId="2BDA1B8C" w14:textId="76CD3688" w:rsidR="00D165C2" w:rsidRPr="00B65384" w:rsidRDefault="00733A86" w:rsidP="003D1EF6">
      <w:pPr>
        <w:spacing w:line="480" w:lineRule="auto"/>
        <w:jc w:val="both"/>
        <w:rPr>
          <w:rFonts w:ascii="Arial" w:hAnsi="Arial" w:cs="Arial"/>
          <w:color w:val="000000" w:themeColor="text1"/>
          <w:sz w:val="22"/>
          <w:szCs w:val="22"/>
        </w:rPr>
      </w:pPr>
      <w:r w:rsidRPr="00B65384">
        <w:rPr>
          <w:rFonts w:ascii="Arial" w:hAnsi="Arial" w:cs="Arial"/>
          <w:color w:val="000000" w:themeColor="text1"/>
          <w:sz w:val="22"/>
          <w:szCs w:val="22"/>
        </w:rPr>
        <w:t xml:space="preserve">The </w:t>
      </w:r>
      <w:r w:rsidR="00A21C87" w:rsidRPr="00B65384">
        <w:rPr>
          <w:rFonts w:ascii="Arial" w:hAnsi="Arial" w:cs="Arial"/>
          <w:color w:val="000000" w:themeColor="text1"/>
          <w:sz w:val="22"/>
          <w:szCs w:val="22"/>
        </w:rPr>
        <w:t>behavioural</w:t>
      </w:r>
      <w:r w:rsidRPr="00B65384">
        <w:rPr>
          <w:rFonts w:ascii="Arial" w:hAnsi="Arial" w:cs="Arial"/>
          <w:color w:val="000000" w:themeColor="text1"/>
          <w:sz w:val="22"/>
          <w:szCs w:val="22"/>
        </w:rPr>
        <w:t xml:space="preserve"> patterns</w:t>
      </w:r>
      <w:r w:rsidR="00AD7F88" w:rsidRPr="00B65384">
        <w:rPr>
          <w:rFonts w:ascii="Arial" w:hAnsi="Arial" w:cs="Arial"/>
          <w:color w:val="000000" w:themeColor="text1"/>
          <w:sz w:val="22"/>
          <w:szCs w:val="22"/>
        </w:rPr>
        <w:t xml:space="preserve"> of small mammalian prey species have been </w:t>
      </w:r>
      <w:r w:rsidR="004E7B4A">
        <w:rPr>
          <w:rFonts w:ascii="Arial" w:hAnsi="Arial" w:cs="Arial"/>
          <w:color w:val="000000" w:themeColor="text1"/>
          <w:sz w:val="22"/>
          <w:szCs w:val="22"/>
        </w:rPr>
        <w:t>shown</w:t>
      </w:r>
      <w:r w:rsidR="004E7B4A" w:rsidRPr="00B65384">
        <w:rPr>
          <w:rFonts w:ascii="Arial" w:hAnsi="Arial" w:cs="Arial"/>
          <w:color w:val="000000" w:themeColor="text1"/>
          <w:sz w:val="22"/>
          <w:szCs w:val="22"/>
        </w:rPr>
        <w:t xml:space="preserve"> </w:t>
      </w:r>
      <w:r w:rsidR="00AD7F88" w:rsidRPr="00B65384">
        <w:rPr>
          <w:rFonts w:ascii="Arial" w:hAnsi="Arial" w:cs="Arial"/>
          <w:color w:val="000000" w:themeColor="text1"/>
          <w:sz w:val="22"/>
          <w:szCs w:val="22"/>
        </w:rPr>
        <w:t xml:space="preserve">to be widely impacted </w:t>
      </w:r>
      <w:r w:rsidR="00AE134D" w:rsidRPr="00B65384">
        <w:rPr>
          <w:rFonts w:ascii="Arial" w:hAnsi="Arial" w:cs="Arial"/>
          <w:color w:val="000000" w:themeColor="text1"/>
          <w:sz w:val="22"/>
          <w:szCs w:val="22"/>
        </w:rPr>
        <w:t xml:space="preserve">by </w:t>
      </w:r>
      <w:r w:rsidR="00BD42DF" w:rsidRPr="00B65384">
        <w:rPr>
          <w:rFonts w:ascii="Arial" w:hAnsi="Arial" w:cs="Arial"/>
          <w:color w:val="000000" w:themeColor="text1"/>
          <w:sz w:val="22"/>
          <w:szCs w:val="22"/>
        </w:rPr>
        <w:t>predator avoidance</w:t>
      </w:r>
      <w:r w:rsidR="004A025B" w:rsidRPr="00B65384">
        <w:rPr>
          <w:rFonts w:ascii="Arial" w:hAnsi="Arial" w:cs="Arial"/>
          <w:color w:val="000000" w:themeColor="text1"/>
          <w:sz w:val="22"/>
          <w:szCs w:val="22"/>
        </w:rPr>
        <w:t xml:space="preserve">. </w:t>
      </w:r>
      <w:r w:rsidR="00C44203" w:rsidRPr="00B65384">
        <w:rPr>
          <w:rFonts w:ascii="Arial" w:hAnsi="Arial" w:cs="Arial"/>
          <w:color w:val="000000" w:themeColor="text1"/>
          <w:sz w:val="22"/>
          <w:szCs w:val="22"/>
        </w:rPr>
        <w:t>C</w:t>
      </w:r>
      <w:r w:rsidR="00665979" w:rsidRPr="00B65384">
        <w:rPr>
          <w:rFonts w:ascii="Arial" w:hAnsi="Arial" w:cs="Arial"/>
          <w:color w:val="000000" w:themeColor="text1"/>
          <w:sz w:val="22"/>
          <w:szCs w:val="22"/>
        </w:rPr>
        <w:t>ues</w:t>
      </w:r>
      <w:r w:rsidR="00C44203" w:rsidRPr="00B65384">
        <w:rPr>
          <w:rFonts w:ascii="Arial" w:hAnsi="Arial" w:cs="Arial"/>
          <w:color w:val="000000" w:themeColor="text1"/>
          <w:sz w:val="22"/>
          <w:szCs w:val="22"/>
        </w:rPr>
        <w:t xml:space="preserve"> to avoid predation</w:t>
      </w:r>
      <w:r w:rsidR="00665979" w:rsidRPr="00B65384">
        <w:rPr>
          <w:rFonts w:ascii="Arial" w:hAnsi="Arial" w:cs="Arial"/>
          <w:color w:val="000000" w:themeColor="text1"/>
          <w:sz w:val="22"/>
          <w:szCs w:val="22"/>
        </w:rPr>
        <w:t xml:space="preserve"> may come from the predator itself or environmental cues, such as </w:t>
      </w:r>
      <w:r w:rsidR="00BA08B6" w:rsidRPr="00B65384">
        <w:rPr>
          <w:rFonts w:ascii="Arial" w:hAnsi="Arial" w:cs="Arial"/>
          <w:color w:val="000000" w:themeColor="text1"/>
          <w:sz w:val="22"/>
          <w:szCs w:val="22"/>
        </w:rPr>
        <w:t>moonlight</w:t>
      </w:r>
      <w:r w:rsidR="00532418" w:rsidRPr="00B65384">
        <w:rPr>
          <w:rFonts w:ascii="Arial" w:hAnsi="Arial" w:cs="Arial"/>
          <w:color w:val="000000" w:themeColor="text1"/>
          <w:sz w:val="22"/>
          <w:szCs w:val="22"/>
        </w:rPr>
        <w:t xml:space="preserve"> and available vegetative cover</w:t>
      </w:r>
      <w:r w:rsidR="00BA08B6" w:rsidRPr="00B65384">
        <w:rPr>
          <w:rFonts w:ascii="Arial" w:hAnsi="Arial" w:cs="Arial"/>
          <w:color w:val="000000" w:themeColor="text1"/>
          <w:sz w:val="22"/>
          <w:szCs w:val="22"/>
        </w:rPr>
        <w:t>. We investigated how the activity of</w:t>
      </w:r>
      <w:r w:rsidR="000B7CE9" w:rsidRPr="00B65384">
        <w:rPr>
          <w:rFonts w:ascii="Arial" w:hAnsi="Arial" w:cs="Arial"/>
          <w:color w:val="000000" w:themeColor="text1"/>
          <w:sz w:val="22"/>
          <w:szCs w:val="22"/>
        </w:rPr>
        <w:t xml:space="preserve"> </w:t>
      </w:r>
      <w:r w:rsidR="009766FF" w:rsidRPr="00B65384">
        <w:rPr>
          <w:rFonts w:ascii="Arial" w:hAnsi="Arial" w:cs="Arial"/>
          <w:color w:val="000000" w:themeColor="text1"/>
          <w:sz w:val="22"/>
          <w:szCs w:val="22"/>
        </w:rPr>
        <w:t xml:space="preserve">the </w:t>
      </w:r>
      <w:r w:rsidR="00BA08B6" w:rsidRPr="00B65384">
        <w:rPr>
          <w:rFonts w:ascii="Arial" w:hAnsi="Arial" w:cs="Arial"/>
          <w:color w:val="000000" w:themeColor="text1"/>
          <w:sz w:val="22"/>
          <w:szCs w:val="22"/>
        </w:rPr>
        <w:t xml:space="preserve">bank vole </w:t>
      </w:r>
      <w:r w:rsidR="00BA08B6" w:rsidRPr="00B65384">
        <w:rPr>
          <w:rFonts w:ascii="Arial" w:hAnsi="Arial" w:cs="Arial"/>
          <w:i/>
          <w:color w:val="000000" w:themeColor="text1"/>
          <w:sz w:val="22"/>
          <w:szCs w:val="22"/>
        </w:rPr>
        <w:t>Myodes glareolus</w:t>
      </w:r>
      <w:r w:rsidR="00BA08B6" w:rsidRPr="00B65384">
        <w:rPr>
          <w:rFonts w:ascii="Arial" w:hAnsi="Arial" w:cs="Arial"/>
          <w:color w:val="000000" w:themeColor="text1"/>
          <w:sz w:val="22"/>
          <w:szCs w:val="22"/>
        </w:rPr>
        <w:t xml:space="preserve">, field vole </w:t>
      </w:r>
      <w:r w:rsidR="00BA08B6" w:rsidRPr="00B65384">
        <w:rPr>
          <w:rFonts w:ascii="Arial" w:hAnsi="Arial" w:cs="Arial"/>
          <w:i/>
          <w:color w:val="000000" w:themeColor="text1"/>
          <w:sz w:val="22"/>
          <w:szCs w:val="22"/>
        </w:rPr>
        <w:t>Microtus agrestis</w:t>
      </w:r>
      <w:r w:rsidR="00BA08B6" w:rsidRPr="00B65384">
        <w:rPr>
          <w:rFonts w:ascii="Arial" w:hAnsi="Arial" w:cs="Arial"/>
          <w:color w:val="000000" w:themeColor="text1"/>
          <w:sz w:val="22"/>
          <w:szCs w:val="22"/>
        </w:rPr>
        <w:t xml:space="preserve">, wood mouse </w:t>
      </w:r>
      <w:r w:rsidR="00BA08B6" w:rsidRPr="00B65384">
        <w:rPr>
          <w:rFonts w:ascii="Arial" w:hAnsi="Arial" w:cs="Arial"/>
          <w:i/>
          <w:color w:val="000000" w:themeColor="text1"/>
          <w:sz w:val="22"/>
          <w:szCs w:val="22"/>
        </w:rPr>
        <w:t>Apodemus sylvaticus</w:t>
      </w:r>
      <w:r w:rsidR="00BA08B6" w:rsidRPr="00B65384">
        <w:rPr>
          <w:rFonts w:ascii="Arial" w:hAnsi="Arial" w:cs="Arial"/>
          <w:color w:val="000000" w:themeColor="text1"/>
          <w:sz w:val="22"/>
          <w:szCs w:val="22"/>
        </w:rPr>
        <w:t xml:space="preserve"> and the common shrew </w:t>
      </w:r>
      <w:r w:rsidR="00BA08B6" w:rsidRPr="00B65384">
        <w:rPr>
          <w:rFonts w:ascii="Arial" w:hAnsi="Arial" w:cs="Arial"/>
          <w:i/>
          <w:color w:val="000000" w:themeColor="text1"/>
          <w:sz w:val="22"/>
          <w:szCs w:val="22"/>
        </w:rPr>
        <w:t>Sorex araneus</w:t>
      </w:r>
      <w:r w:rsidR="007E50F4">
        <w:rPr>
          <w:rFonts w:ascii="Arial" w:hAnsi="Arial" w:cs="Arial"/>
          <w:color w:val="000000" w:themeColor="text1"/>
          <w:sz w:val="22"/>
          <w:szCs w:val="22"/>
        </w:rPr>
        <w:t xml:space="preserve"> </w:t>
      </w:r>
      <w:r w:rsidR="009766FF" w:rsidRPr="00B65384">
        <w:rPr>
          <w:rFonts w:ascii="Arial" w:hAnsi="Arial" w:cs="Arial"/>
          <w:color w:val="000000" w:themeColor="text1"/>
          <w:sz w:val="22"/>
          <w:szCs w:val="22"/>
        </w:rPr>
        <w:t xml:space="preserve">were impacted </w:t>
      </w:r>
      <w:r w:rsidR="00F831A3" w:rsidRPr="00B65384">
        <w:rPr>
          <w:rFonts w:ascii="Arial" w:hAnsi="Arial" w:cs="Arial"/>
          <w:color w:val="000000" w:themeColor="text1"/>
          <w:sz w:val="22"/>
          <w:szCs w:val="22"/>
        </w:rPr>
        <w:t xml:space="preserve">by changes in </w:t>
      </w:r>
      <w:r w:rsidR="00532418" w:rsidRPr="00B65384">
        <w:rPr>
          <w:rFonts w:ascii="Arial" w:hAnsi="Arial" w:cs="Arial"/>
          <w:color w:val="000000" w:themeColor="text1"/>
          <w:sz w:val="22"/>
          <w:szCs w:val="22"/>
        </w:rPr>
        <w:t>habitat and lunar light conditions</w:t>
      </w:r>
      <w:r w:rsidR="00CB4E22" w:rsidRPr="00B65384">
        <w:rPr>
          <w:rFonts w:ascii="Arial" w:hAnsi="Arial" w:cs="Arial"/>
          <w:color w:val="000000" w:themeColor="text1"/>
          <w:sz w:val="22"/>
          <w:szCs w:val="22"/>
        </w:rPr>
        <w:t xml:space="preserve"> across a range of habitats (mainly grassland protected sites) in Lincolnshire</w:t>
      </w:r>
      <w:r w:rsidR="004E7B4A">
        <w:rPr>
          <w:rFonts w:ascii="Arial" w:hAnsi="Arial" w:cs="Arial"/>
          <w:color w:val="000000" w:themeColor="text1"/>
          <w:sz w:val="22"/>
          <w:szCs w:val="22"/>
        </w:rPr>
        <w:t xml:space="preserve"> (UK)</w:t>
      </w:r>
      <w:r w:rsidR="001569C4">
        <w:rPr>
          <w:rFonts w:ascii="Arial" w:hAnsi="Arial" w:cs="Arial"/>
          <w:color w:val="000000" w:themeColor="text1"/>
          <w:sz w:val="22"/>
          <w:szCs w:val="22"/>
        </w:rPr>
        <w:t xml:space="preserve">. </w:t>
      </w:r>
      <w:r w:rsidR="00EE796A" w:rsidRPr="00B65384">
        <w:rPr>
          <w:rFonts w:ascii="Arial" w:hAnsi="Arial" w:cs="Arial"/>
          <w:color w:val="000000" w:themeColor="text1"/>
          <w:sz w:val="22"/>
          <w:szCs w:val="22"/>
        </w:rPr>
        <w:t>Microhabitat</w:t>
      </w:r>
      <w:r w:rsidR="00E24B32">
        <w:rPr>
          <w:rFonts w:ascii="Arial" w:hAnsi="Arial" w:cs="Arial"/>
          <w:color w:val="000000" w:themeColor="text1"/>
          <w:sz w:val="22"/>
          <w:szCs w:val="22"/>
        </w:rPr>
        <w:t xml:space="preserve"> </w:t>
      </w:r>
      <w:r w:rsidR="00EE796A" w:rsidRPr="00B65384">
        <w:rPr>
          <w:rFonts w:ascii="Arial" w:hAnsi="Arial" w:cs="Arial"/>
          <w:color w:val="000000" w:themeColor="text1"/>
          <w:sz w:val="22"/>
          <w:szCs w:val="22"/>
        </w:rPr>
        <w:t>vegetation density as well</w:t>
      </w:r>
      <w:r w:rsidR="007A06C4">
        <w:rPr>
          <w:rFonts w:ascii="Arial" w:hAnsi="Arial" w:cs="Arial"/>
          <w:color w:val="000000" w:themeColor="text1"/>
          <w:sz w:val="22"/>
          <w:szCs w:val="22"/>
        </w:rPr>
        <w:t xml:space="preserve"> </w:t>
      </w:r>
      <w:r w:rsidR="00AA4D34">
        <w:rPr>
          <w:rFonts w:ascii="Arial" w:hAnsi="Arial" w:cs="Arial"/>
          <w:color w:val="000000" w:themeColor="text1"/>
          <w:sz w:val="22"/>
          <w:szCs w:val="22"/>
        </w:rPr>
        <w:t xml:space="preserve">as </w:t>
      </w:r>
      <w:r w:rsidR="00EE796A" w:rsidRPr="00B65384">
        <w:rPr>
          <w:rFonts w:ascii="Arial" w:hAnsi="Arial" w:cs="Arial"/>
          <w:color w:val="000000" w:themeColor="text1"/>
          <w:sz w:val="22"/>
          <w:szCs w:val="22"/>
        </w:rPr>
        <w:t>weather conditions</w:t>
      </w:r>
      <w:r w:rsidR="00D652E6" w:rsidRPr="00B65384">
        <w:rPr>
          <w:rFonts w:ascii="Arial" w:hAnsi="Arial" w:cs="Arial"/>
          <w:color w:val="000000" w:themeColor="text1"/>
          <w:sz w:val="22"/>
          <w:szCs w:val="22"/>
        </w:rPr>
        <w:t xml:space="preserve"> were recorded across all trap sites, with Longworth traps set overnight and the successfully captured species recorded the following morning.</w:t>
      </w:r>
      <w:r w:rsidR="00312FA6" w:rsidRPr="00B65384">
        <w:rPr>
          <w:rFonts w:ascii="Arial" w:hAnsi="Arial" w:cs="Arial"/>
          <w:color w:val="000000" w:themeColor="text1"/>
          <w:sz w:val="22"/>
          <w:szCs w:val="22"/>
        </w:rPr>
        <w:t xml:space="preserve"> </w:t>
      </w:r>
      <w:r w:rsidR="005A4BEC" w:rsidRPr="00B65384">
        <w:rPr>
          <w:rFonts w:ascii="Arial" w:hAnsi="Arial" w:cs="Arial"/>
          <w:color w:val="000000" w:themeColor="text1"/>
          <w:sz w:val="22"/>
          <w:szCs w:val="22"/>
        </w:rPr>
        <w:t>Overnight temperature was found to positively influence capture rate across all species. The lunar phase was found to significantly impact capture rate, with the gibbous lunar phase providing the highest capture rate across species. The interaction between illumination and vegetation density was also found to impact activity levels in the bank vole and wood mouse, with the bank vole</w:t>
      </w:r>
      <w:r w:rsidR="00D165C2" w:rsidRPr="00B65384">
        <w:rPr>
          <w:rFonts w:ascii="Arial" w:hAnsi="Arial" w:cs="Arial"/>
          <w:color w:val="000000" w:themeColor="text1"/>
          <w:sz w:val="22"/>
          <w:szCs w:val="22"/>
        </w:rPr>
        <w:t xml:space="preserve"> showing higher activity </w:t>
      </w:r>
      <w:r w:rsidR="00697146" w:rsidRPr="00B65384">
        <w:rPr>
          <w:rFonts w:ascii="Arial" w:hAnsi="Arial" w:cs="Arial"/>
          <w:color w:val="000000" w:themeColor="text1"/>
          <w:sz w:val="22"/>
          <w:szCs w:val="22"/>
        </w:rPr>
        <w:t>in thick vegetation at low light levels and across habitats at higher light levels</w:t>
      </w:r>
      <w:r w:rsidR="008A7300" w:rsidRPr="00B65384">
        <w:rPr>
          <w:rFonts w:ascii="Arial" w:hAnsi="Arial" w:cs="Arial"/>
          <w:color w:val="000000" w:themeColor="text1"/>
          <w:sz w:val="22"/>
          <w:szCs w:val="22"/>
        </w:rPr>
        <w:t xml:space="preserve">, whereas </w:t>
      </w:r>
      <w:r w:rsidR="00697146" w:rsidRPr="00B65384">
        <w:rPr>
          <w:rFonts w:ascii="Arial" w:hAnsi="Arial" w:cs="Arial"/>
          <w:color w:val="000000" w:themeColor="text1"/>
          <w:sz w:val="22"/>
          <w:szCs w:val="22"/>
        </w:rPr>
        <w:t xml:space="preserve">wood </w:t>
      </w:r>
      <w:r w:rsidR="007E29EB">
        <w:rPr>
          <w:rFonts w:ascii="Arial" w:hAnsi="Arial" w:cs="Arial"/>
          <w:color w:val="000000" w:themeColor="text1"/>
          <w:sz w:val="22"/>
          <w:szCs w:val="22"/>
        </w:rPr>
        <w:t>mice</w:t>
      </w:r>
      <w:r w:rsidR="00697146" w:rsidRPr="00B65384">
        <w:rPr>
          <w:rFonts w:ascii="Arial" w:hAnsi="Arial" w:cs="Arial"/>
          <w:color w:val="000000" w:themeColor="text1"/>
          <w:sz w:val="22"/>
          <w:szCs w:val="22"/>
        </w:rPr>
        <w:t xml:space="preserve"> </w:t>
      </w:r>
      <w:r w:rsidR="008A7300" w:rsidRPr="00B65384">
        <w:rPr>
          <w:rFonts w:ascii="Arial" w:hAnsi="Arial" w:cs="Arial"/>
          <w:color w:val="000000" w:themeColor="text1"/>
          <w:sz w:val="22"/>
          <w:szCs w:val="22"/>
        </w:rPr>
        <w:t xml:space="preserve">were more often </w:t>
      </w:r>
      <w:r w:rsidR="00107D93" w:rsidRPr="00B65384">
        <w:rPr>
          <w:rFonts w:ascii="Arial" w:hAnsi="Arial" w:cs="Arial"/>
          <w:color w:val="000000" w:themeColor="text1"/>
          <w:sz w:val="22"/>
          <w:szCs w:val="22"/>
        </w:rPr>
        <w:t xml:space="preserve">captured </w:t>
      </w:r>
      <w:r w:rsidR="008A7300" w:rsidRPr="00B65384">
        <w:rPr>
          <w:rFonts w:ascii="Arial" w:hAnsi="Arial" w:cs="Arial"/>
          <w:color w:val="000000" w:themeColor="text1"/>
          <w:sz w:val="22"/>
          <w:szCs w:val="22"/>
        </w:rPr>
        <w:t>in</w:t>
      </w:r>
      <w:r w:rsidR="00107D93" w:rsidRPr="00B65384">
        <w:rPr>
          <w:rFonts w:ascii="Arial" w:hAnsi="Arial" w:cs="Arial"/>
          <w:color w:val="000000" w:themeColor="text1"/>
          <w:sz w:val="22"/>
          <w:szCs w:val="22"/>
        </w:rPr>
        <w:t xml:space="preserve"> intermediate cover at low and intermediate illumination but </w:t>
      </w:r>
      <w:r w:rsidR="004F0B68">
        <w:rPr>
          <w:rFonts w:ascii="Arial" w:hAnsi="Arial" w:cs="Arial"/>
          <w:color w:val="000000" w:themeColor="text1"/>
          <w:sz w:val="22"/>
          <w:szCs w:val="22"/>
        </w:rPr>
        <w:t>across a range of habitats</w:t>
      </w:r>
      <w:r w:rsidR="00107D93" w:rsidRPr="00B65384">
        <w:rPr>
          <w:rFonts w:ascii="Arial" w:hAnsi="Arial" w:cs="Arial"/>
          <w:color w:val="000000" w:themeColor="text1"/>
          <w:sz w:val="22"/>
          <w:szCs w:val="22"/>
        </w:rPr>
        <w:t xml:space="preserve"> at </w:t>
      </w:r>
      <w:r w:rsidR="00FA61A3" w:rsidRPr="00B65384">
        <w:rPr>
          <w:rFonts w:ascii="Arial" w:hAnsi="Arial" w:cs="Arial"/>
          <w:color w:val="000000" w:themeColor="text1"/>
          <w:sz w:val="22"/>
          <w:szCs w:val="22"/>
        </w:rPr>
        <w:t>brighter</w:t>
      </w:r>
      <w:r w:rsidR="00107D93" w:rsidRPr="00B65384">
        <w:rPr>
          <w:rFonts w:ascii="Arial" w:hAnsi="Arial" w:cs="Arial"/>
          <w:color w:val="000000" w:themeColor="text1"/>
          <w:sz w:val="22"/>
          <w:szCs w:val="22"/>
        </w:rPr>
        <w:t xml:space="preserve"> illumination.</w:t>
      </w:r>
      <w:r w:rsidR="004F0B68">
        <w:rPr>
          <w:rFonts w:ascii="Arial" w:hAnsi="Arial" w:cs="Arial"/>
          <w:color w:val="000000" w:themeColor="text1"/>
          <w:sz w:val="22"/>
          <w:szCs w:val="22"/>
        </w:rPr>
        <w:t xml:space="preserve"> In combination, it suggests that small mammal activity is</w:t>
      </w:r>
      <w:r w:rsidR="00D827D5" w:rsidRPr="00B65384">
        <w:rPr>
          <w:rFonts w:ascii="Arial" w:hAnsi="Arial" w:cs="Arial"/>
          <w:color w:val="000000" w:themeColor="text1"/>
          <w:sz w:val="22"/>
          <w:szCs w:val="22"/>
        </w:rPr>
        <w:t xml:space="preserve"> </w:t>
      </w:r>
      <w:r w:rsidR="004F0B68">
        <w:rPr>
          <w:rFonts w:ascii="Arial" w:hAnsi="Arial" w:cs="Arial"/>
          <w:color w:val="000000" w:themeColor="text1"/>
          <w:sz w:val="22"/>
          <w:szCs w:val="22"/>
        </w:rPr>
        <w:t xml:space="preserve">altered to </w:t>
      </w:r>
      <w:r w:rsidR="00B32634" w:rsidRPr="00B65384">
        <w:rPr>
          <w:rFonts w:ascii="Arial" w:hAnsi="Arial" w:cs="Arial"/>
          <w:color w:val="000000" w:themeColor="text1"/>
          <w:sz w:val="22"/>
          <w:szCs w:val="22"/>
        </w:rPr>
        <w:t>potentially reduce predation risk.</w:t>
      </w:r>
      <w:r w:rsidR="004F0B68">
        <w:rPr>
          <w:rFonts w:ascii="Arial" w:hAnsi="Arial" w:cs="Arial"/>
          <w:color w:val="000000" w:themeColor="text1"/>
          <w:sz w:val="22"/>
          <w:szCs w:val="22"/>
        </w:rPr>
        <w:t xml:space="preserve"> However, in this community at least, brighter lunar illumination leads to increase </w:t>
      </w:r>
      <w:r w:rsidR="007E29EB">
        <w:rPr>
          <w:rFonts w:ascii="Arial" w:hAnsi="Arial" w:cs="Arial"/>
          <w:color w:val="000000" w:themeColor="text1"/>
          <w:sz w:val="22"/>
          <w:szCs w:val="22"/>
        </w:rPr>
        <w:t>activity</w:t>
      </w:r>
      <w:r w:rsidR="004F0B68">
        <w:rPr>
          <w:rFonts w:ascii="Arial" w:hAnsi="Arial" w:cs="Arial"/>
          <w:color w:val="000000" w:themeColor="text1"/>
          <w:sz w:val="22"/>
          <w:szCs w:val="22"/>
        </w:rPr>
        <w:t>.</w:t>
      </w:r>
      <w:r w:rsidR="00B32634" w:rsidRPr="00B65384">
        <w:rPr>
          <w:rFonts w:ascii="Arial" w:hAnsi="Arial" w:cs="Arial"/>
          <w:color w:val="000000" w:themeColor="text1"/>
          <w:sz w:val="22"/>
          <w:szCs w:val="22"/>
        </w:rPr>
        <w:t xml:space="preserve"> </w:t>
      </w:r>
      <w:r w:rsidR="003E16BA" w:rsidRPr="00B65384">
        <w:rPr>
          <w:rFonts w:ascii="Arial" w:hAnsi="Arial" w:cs="Arial"/>
          <w:color w:val="000000" w:themeColor="text1"/>
          <w:sz w:val="22"/>
          <w:szCs w:val="22"/>
        </w:rPr>
        <w:t xml:space="preserve"> </w:t>
      </w:r>
    </w:p>
    <w:p w14:paraId="676B3D0B" w14:textId="77777777" w:rsidR="000A023C" w:rsidRDefault="000A023C" w:rsidP="003D1EF6">
      <w:pPr>
        <w:spacing w:line="480" w:lineRule="auto"/>
        <w:jc w:val="both"/>
        <w:rPr>
          <w:rFonts w:ascii="Arial" w:hAnsi="Arial" w:cs="Arial"/>
          <w:b/>
          <w:color w:val="000000" w:themeColor="text1"/>
          <w:sz w:val="22"/>
          <w:szCs w:val="22"/>
          <w:u w:val="single"/>
        </w:rPr>
      </w:pPr>
    </w:p>
    <w:p w14:paraId="1811C96F" w14:textId="5EC41CF1" w:rsidR="00A723AE" w:rsidRPr="00A723AE" w:rsidRDefault="00A723AE" w:rsidP="003D1EF6">
      <w:pPr>
        <w:spacing w:line="480" w:lineRule="auto"/>
        <w:jc w:val="both"/>
        <w:rPr>
          <w:rFonts w:ascii="Arial" w:hAnsi="Arial" w:cs="Arial"/>
          <w:color w:val="000000" w:themeColor="text1"/>
          <w:sz w:val="22"/>
          <w:szCs w:val="22"/>
        </w:rPr>
      </w:pPr>
      <w:r>
        <w:rPr>
          <w:rFonts w:ascii="Arial" w:hAnsi="Arial" w:cs="Arial"/>
          <w:b/>
          <w:i/>
          <w:color w:val="000000" w:themeColor="text1"/>
          <w:sz w:val="22"/>
          <w:szCs w:val="22"/>
        </w:rPr>
        <w:t xml:space="preserve">Keywords: </w:t>
      </w:r>
    </w:p>
    <w:p w14:paraId="7D695327" w14:textId="5DDB91B5" w:rsidR="00A723AE" w:rsidRPr="00B65384" w:rsidRDefault="004F0B68" w:rsidP="003D1EF6">
      <w:pPr>
        <w:spacing w:line="480" w:lineRule="auto"/>
        <w:jc w:val="both"/>
        <w:rPr>
          <w:rFonts w:ascii="Arial" w:hAnsi="Arial" w:cs="Arial"/>
          <w:color w:val="000000" w:themeColor="text1"/>
          <w:sz w:val="22"/>
          <w:szCs w:val="22"/>
        </w:rPr>
      </w:pPr>
      <w:r>
        <w:rPr>
          <w:rFonts w:ascii="Arial" w:hAnsi="Arial" w:cs="Arial"/>
          <w:color w:val="000000" w:themeColor="text1"/>
          <w:sz w:val="22"/>
          <w:szCs w:val="22"/>
        </w:rPr>
        <w:t>p</w:t>
      </w:r>
      <w:r w:rsidR="00D0713A" w:rsidRPr="00B65384">
        <w:rPr>
          <w:rFonts w:ascii="Arial" w:hAnsi="Arial" w:cs="Arial"/>
          <w:color w:val="000000" w:themeColor="text1"/>
          <w:sz w:val="22"/>
          <w:szCs w:val="22"/>
        </w:rPr>
        <w:t>redator avoidance; illumination; temperature; small mammal</w:t>
      </w:r>
      <w:r>
        <w:rPr>
          <w:rFonts w:ascii="Arial" w:hAnsi="Arial" w:cs="Arial"/>
          <w:color w:val="000000" w:themeColor="text1"/>
          <w:sz w:val="22"/>
          <w:szCs w:val="22"/>
        </w:rPr>
        <w:t>; lunar cycle</w:t>
      </w:r>
    </w:p>
    <w:p w14:paraId="788FBEE3" w14:textId="4554C941" w:rsidR="00241E6A" w:rsidRDefault="00167E69" w:rsidP="003D1EF6">
      <w:pPr>
        <w:spacing w:line="480" w:lineRule="auto"/>
        <w:jc w:val="both"/>
        <w:rPr>
          <w:rFonts w:ascii="Arial" w:hAnsi="Arial" w:cs="Arial"/>
          <w:b/>
          <w:color w:val="000000" w:themeColor="text1"/>
          <w:sz w:val="22"/>
          <w:szCs w:val="22"/>
        </w:rPr>
      </w:pPr>
      <w:r>
        <w:rPr>
          <w:rFonts w:ascii="Arial" w:hAnsi="Arial" w:cs="Arial"/>
          <w:b/>
          <w:color w:val="000000" w:themeColor="text1"/>
          <w:sz w:val="22"/>
          <w:szCs w:val="22"/>
        </w:rPr>
        <w:br w:type="page"/>
      </w:r>
    </w:p>
    <w:p w14:paraId="725B4D69" w14:textId="26E0B0BC" w:rsidR="00167E69" w:rsidRPr="00167E69" w:rsidRDefault="00036B92" w:rsidP="00167E69">
      <w:pPr>
        <w:spacing w:line="480" w:lineRule="auto"/>
        <w:jc w:val="both"/>
        <w:rPr>
          <w:rFonts w:ascii="Arial" w:hAnsi="Arial" w:cs="Arial"/>
          <w:b/>
          <w:color w:val="000000" w:themeColor="text1"/>
          <w:sz w:val="22"/>
          <w:szCs w:val="22"/>
          <w:u w:val="single"/>
        </w:rPr>
      </w:pPr>
      <w:r w:rsidRPr="00E50D0B">
        <w:rPr>
          <w:rFonts w:ascii="Arial" w:hAnsi="Arial" w:cs="Arial"/>
          <w:b/>
          <w:color w:val="000000" w:themeColor="text1"/>
          <w:sz w:val="22"/>
          <w:szCs w:val="22"/>
        </w:rPr>
        <w:lastRenderedPageBreak/>
        <w:t>Introduction</w:t>
      </w:r>
    </w:p>
    <w:p w14:paraId="0ADB94D7" w14:textId="13EF2E77" w:rsidR="003C6485" w:rsidRDefault="00167E69" w:rsidP="002545C9">
      <w:pPr>
        <w:pStyle w:val="NormalWeb"/>
        <w:spacing w:line="480" w:lineRule="auto"/>
        <w:rPr>
          <w:rFonts w:ascii="Arial" w:hAnsi="Arial" w:cs="Arial"/>
          <w:color w:val="1C1D1E"/>
          <w:sz w:val="22"/>
          <w:szCs w:val="22"/>
          <w:shd w:val="clear" w:color="auto" w:fill="FFFFFF"/>
        </w:rPr>
      </w:pPr>
      <w:r>
        <w:rPr>
          <w:rFonts w:ascii="Arial" w:hAnsi="Arial" w:cs="Arial"/>
          <w:sz w:val="22"/>
          <w:szCs w:val="22"/>
        </w:rPr>
        <w:t>A major force shaping prey behaviour is the avoidance of p</w:t>
      </w:r>
      <w:r w:rsidR="00E56FA9" w:rsidRPr="00E56FA9">
        <w:rPr>
          <w:rFonts w:ascii="Arial" w:hAnsi="Arial" w:cs="Arial"/>
          <w:sz w:val="22"/>
          <w:szCs w:val="22"/>
        </w:rPr>
        <w:t>redator</w:t>
      </w:r>
      <w:r>
        <w:rPr>
          <w:rFonts w:ascii="Arial" w:hAnsi="Arial" w:cs="Arial"/>
          <w:sz w:val="22"/>
          <w:szCs w:val="22"/>
        </w:rPr>
        <w:t xml:space="preserve">s (Lima </w:t>
      </w:r>
      <w:r w:rsidR="00797CA2">
        <w:rPr>
          <w:rFonts w:ascii="Arial" w:hAnsi="Arial" w:cs="Arial"/>
          <w:sz w:val="22"/>
          <w:szCs w:val="22"/>
        </w:rPr>
        <w:t xml:space="preserve">and </w:t>
      </w:r>
      <w:r>
        <w:rPr>
          <w:rFonts w:ascii="Arial" w:hAnsi="Arial" w:cs="Arial"/>
          <w:sz w:val="22"/>
          <w:szCs w:val="22"/>
        </w:rPr>
        <w:t>Dill</w:t>
      </w:r>
      <w:r w:rsidR="00797CA2">
        <w:rPr>
          <w:rFonts w:ascii="Arial" w:hAnsi="Arial" w:cs="Arial"/>
          <w:sz w:val="22"/>
          <w:szCs w:val="22"/>
        </w:rPr>
        <w:t>,</w:t>
      </w:r>
      <w:r>
        <w:rPr>
          <w:rFonts w:ascii="Arial" w:hAnsi="Arial" w:cs="Arial"/>
          <w:sz w:val="22"/>
          <w:szCs w:val="22"/>
        </w:rPr>
        <w:t xml:space="preserve"> 1990).</w:t>
      </w:r>
      <w:r w:rsidR="00E56FA9" w:rsidRPr="00E56FA9">
        <w:rPr>
          <w:rFonts w:ascii="Arial" w:hAnsi="Arial" w:cs="Arial"/>
          <w:sz w:val="22"/>
          <w:szCs w:val="22"/>
        </w:rPr>
        <w:t xml:space="preserve"> </w:t>
      </w:r>
      <w:r>
        <w:rPr>
          <w:rFonts w:ascii="Arial" w:hAnsi="Arial" w:cs="Arial"/>
          <w:sz w:val="22"/>
          <w:szCs w:val="22"/>
        </w:rPr>
        <w:t>Predator av</w:t>
      </w:r>
      <w:r w:rsidR="00275207">
        <w:rPr>
          <w:rFonts w:ascii="Arial" w:hAnsi="Arial" w:cs="Arial"/>
          <w:sz w:val="22"/>
          <w:szCs w:val="22"/>
        </w:rPr>
        <w:t xml:space="preserve">oidance can lead to changes in </w:t>
      </w:r>
      <w:r>
        <w:rPr>
          <w:rFonts w:ascii="Arial" w:hAnsi="Arial" w:cs="Arial"/>
          <w:sz w:val="22"/>
          <w:szCs w:val="22"/>
        </w:rPr>
        <w:t xml:space="preserve">prey’s </w:t>
      </w:r>
      <w:r w:rsidR="00E56FA9" w:rsidRPr="00E56FA9">
        <w:rPr>
          <w:rFonts w:ascii="Arial" w:hAnsi="Arial" w:cs="Arial"/>
          <w:sz w:val="22"/>
          <w:szCs w:val="22"/>
        </w:rPr>
        <w:t xml:space="preserve">activity </w:t>
      </w:r>
      <w:r w:rsidR="00D258C7">
        <w:rPr>
          <w:rFonts w:ascii="Arial" w:hAnsi="Arial" w:cs="Arial"/>
          <w:sz w:val="22"/>
          <w:szCs w:val="22"/>
        </w:rPr>
        <w:t>duration</w:t>
      </w:r>
      <w:r>
        <w:rPr>
          <w:rFonts w:ascii="Arial" w:hAnsi="Arial" w:cs="Arial"/>
          <w:sz w:val="22"/>
          <w:szCs w:val="22"/>
        </w:rPr>
        <w:t>, foraging tactics, and micro-</w:t>
      </w:r>
      <w:r w:rsidR="00E56FA9" w:rsidRPr="00E56FA9">
        <w:rPr>
          <w:rFonts w:ascii="Arial" w:hAnsi="Arial" w:cs="Arial"/>
          <w:sz w:val="22"/>
          <w:szCs w:val="22"/>
        </w:rPr>
        <w:t xml:space="preserve">habitat selection </w:t>
      </w:r>
      <w:r w:rsidR="003D1EF6" w:rsidRPr="00E56FA9">
        <w:rPr>
          <w:rFonts w:ascii="Arial" w:eastAsia="Times New Roman" w:hAnsi="Arial" w:cs="Arial"/>
          <w:color w:val="000000" w:themeColor="text1"/>
          <w:sz w:val="22"/>
          <w:szCs w:val="22"/>
          <w:shd w:val="clear" w:color="auto" w:fill="FFFFFF"/>
        </w:rPr>
        <w:t xml:space="preserve">(Lima </w:t>
      </w:r>
      <w:r>
        <w:rPr>
          <w:rFonts w:ascii="Arial" w:eastAsia="Times New Roman" w:hAnsi="Arial" w:cs="Arial"/>
          <w:color w:val="000000" w:themeColor="text1"/>
          <w:sz w:val="22"/>
          <w:szCs w:val="22"/>
          <w:shd w:val="clear" w:color="auto" w:fill="FFFFFF"/>
        </w:rPr>
        <w:t>and</w:t>
      </w:r>
      <w:r w:rsidR="003D1EF6" w:rsidRPr="00E56FA9">
        <w:rPr>
          <w:rFonts w:ascii="Arial" w:eastAsia="Times New Roman" w:hAnsi="Arial" w:cs="Arial"/>
          <w:color w:val="000000" w:themeColor="text1"/>
          <w:sz w:val="22"/>
          <w:szCs w:val="22"/>
          <w:shd w:val="clear" w:color="auto" w:fill="FFFFFF"/>
        </w:rPr>
        <w:t xml:space="preserve"> Dill</w:t>
      </w:r>
      <w:r w:rsidR="00797CA2">
        <w:rPr>
          <w:rFonts w:ascii="Arial" w:eastAsia="Times New Roman" w:hAnsi="Arial" w:cs="Arial"/>
          <w:color w:val="000000" w:themeColor="text1"/>
          <w:sz w:val="22"/>
          <w:szCs w:val="22"/>
          <w:shd w:val="clear" w:color="auto" w:fill="FFFFFF"/>
        </w:rPr>
        <w:t>,</w:t>
      </w:r>
      <w:r w:rsidR="003D1EF6" w:rsidRPr="00E56FA9">
        <w:rPr>
          <w:rFonts w:ascii="Arial" w:eastAsia="Times New Roman" w:hAnsi="Arial" w:cs="Arial"/>
          <w:color w:val="000000" w:themeColor="text1"/>
          <w:sz w:val="22"/>
          <w:szCs w:val="22"/>
          <w:shd w:val="clear" w:color="auto" w:fill="FFFFFF"/>
        </w:rPr>
        <w:t xml:space="preserve"> 1990</w:t>
      </w:r>
      <w:r w:rsidR="007E50F4">
        <w:rPr>
          <w:rFonts w:ascii="Arial" w:eastAsia="Times New Roman" w:hAnsi="Arial" w:cs="Arial"/>
          <w:color w:val="000000" w:themeColor="text1"/>
          <w:sz w:val="22"/>
          <w:szCs w:val="22"/>
          <w:shd w:val="clear" w:color="auto" w:fill="FFFFFF"/>
        </w:rPr>
        <w:t>; Ferrari,</w:t>
      </w:r>
      <w:r w:rsidR="00E96F32">
        <w:rPr>
          <w:rFonts w:ascii="Arial" w:eastAsia="Times New Roman" w:hAnsi="Arial" w:cs="Arial"/>
          <w:color w:val="000000" w:themeColor="text1"/>
          <w:sz w:val="22"/>
          <w:szCs w:val="22"/>
          <w:shd w:val="clear" w:color="auto" w:fill="FFFFFF"/>
        </w:rPr>
        <w:t xml:space="preserve"> Sih and Chaivers, 2009</w:t>
      </w:r>
      <w:r w:rsidR="003D1EF6" w:rsidRPr="00E56FA9">
        <w:rPr>
          <w:rFonts w:ascii="Arial" w:eastAsia="Times New Roman" w:hAnsi="Arial" w:cs="Arial"/>
          <w:color w:val="000000" w:themeColor="text1"/>
          <w:sz w:val="22"/>
          <w:szCs w:val="22"/>
          <w:shd w:val="clear" w:color="auto" w:fill="FFFFFF"/>
        </w:rPr>
        <w:t>)</w:t>
      </w:r>
      <w:r w:rsidR="003D1EF6" w:rsidRPr="003D1EF6">
        <w:rPr>
          <w:rFonts w:ascii="Arial" w:eastAsia="Times New Roman" w:hAnsi="Arial" w:cs="Arial"/>
          <w:color w:val="000000" w:themeColor="text1"/>
          <w:sz w:val="22"/>
          <w:szCs w:val="22"/>
          <w:shd w:val="clear" w:color="auto" w:fill="FFFFFF"/>
        </w:rPr>
        <w:t xml:space="preserve">. </w:t>
      </w:r>
      <w:r w:rsidR="006102C4">
        <w:rPr>
          <w:rFonts w:ascii="Arial" w:eastAsia="Times New Roman" w:hAnsi="Arial" w:cs="Arial"/>
          <w:color w:val="000000" w:themeColor="text1"/>
          <w:sz w:val="22"/>
          <w:szCs w:val="22"/>
          <w:shd w:val="clear" w:color="auto" w:fill="FFFFFF"/>
        </w:rPr>
        <w:t>Prey may use a variety of direct or indirect cues to assess the risk of predation. These cues may come from the p</w:t>
      </w:r>
      <w:r w:rsidR="00275207">
        <w:rPr>
          <w:rFonts w:ascii="Arial" w:eastAsia="Times New Roman" w:hAnsi="Arial" w:cs="Arial"/>
          <w:color w:val="000000" w:themeColor="text1"/>
          <w:sz w:val="22"/>
          <w:szCs w:val="22"/>
          <w:shd w:val="clear" w:color="auto" w:fill="FFFFFF"/>
        </w:rPr>
        <w:t>redator directly or indirectly (e.g. scent marks, calls) or by using cues from</w:t>
      </w:r>
      <w:r w:rsidR="006102C4">
        <w:rPr>
          <w:rFonts w:ascii="Arial" w:eastAsia="Times New Roman" w:hAnsi="Arial" w:cs="Arial"/>
          <w:color w:val="000000" w:themeColor="text1"/>
          <w:sz w:val="22"/>
          <w:szCs w:val="22"/>
          <w:shd w:val="clear" w:color="auto" w:fill="FFFFFF"/>
        </w:rPr>
        <w:t xml:space="preserve"> </w:t>
      </w:r>
      <w:r w:rsidR="00AA4D34">
        <w:rPr>
          <w:rFonts w:ascii="Arial" w:eastAsia="Times New Roman" w:hAnsi="Arial" w:cs="Arial"/>
          <w:color w:val="000000" w:themeColor="text1"/>
          <w:sz w:val="22"/>
          <w:szCs w:val="22"/>
          <w:shd w:val="clear" w:color="auto" w:fill="FFFFFF"/>
        </w:rPr>
        <w:t xml:space="preserve">the </w:t>
      </w:r>
      <w:r w:rsidR="006102C4">
        <w:rPr>
          <w:rFonts w:ascii="Arial" w:eastAsia="Times New Roman" w:hAnsi="Arial" w:cs="Arial"/>
          <w:color w:val="000000" w:themeColor="text1"/>
          <w:sz w:val="22"/>
          <w:szCs w:val="22"/>
          <w:shd w:val="clear" w:color="auto" w:fill="FFFFFF"/>
        </w:rPr>
        <w:t>environment</w:t>
      </w:r>
      <w:r w:rsidR="00275207">
        <w:rPr>
          <w:rFonts w:ascii="Arial" w:eastAsia="Times New Roman" w:hAnsi="Arial" w:cs="Arial"/>
          <w:color w:val="000000" w:themeColor="text1"/>
          <w:sz w:val="22"/>
          <w:szCs w:val="22"/>
          <w:shd w:val="clear" w:color="auto" w:fill="FFFFFF"/>
        </w:rPr>
        <w:t xml:space="preserve"> that may relate to heightened predation risk</w:t>
      </w:r>
      <w:r w:rsidR="006102C4">
        <w:rPr>
          <w:rFonts w:ascii="Arial" w:eastAsia="Times New Roman" w:hAnsi="Arial" w:cs="Arial"/>
          <w:color w:val="000000" w:themeColor="text1"/>
          <w:sz w:val="22"/>
          <w:szCs w:val="22"/>
          <w:shd w:val="clear" w:color="auto" w:fill="FFFFFF"/>
        </w:rPr>
        <w:t xml:space="preserve">. For nocturnal animals, </w:t>
      </w:r>
      <w:r w:rsidR="00275207">
        <w:rPr>
          <w:rFonts w:ascii="Arial" w:eastAsia="Times New Roman" w:hAnsi="Arial" w:cs="Arial"/>
          <w:color w:val="000000" w:themeColor="text1"/>
          <w:sz w:val="22"/>
          <w:szCs w:val="22"/>
          <w:shd w:val="clear" w:color="auto" w:fill="FFFFFF"/>
        </w:rPr>
        <w:t xml:space="preserve">both </w:t>
      </w:r>
      <w:r w:rsidR="006102C4">
        <w:rPr>
          <w:rFonts w:ascii="Arial" w:eastAsia="Times New Roman" w:hAnsi="Arial" w:cs="Arial"/>
          <w:color w:val="000000" w:themeColor="text1"/>
          <w:sz w:val="22"/>
          <w:szCs w:val="22"/>
          <w:shd w:val="clear" w:color="auto" w:fill="FFFFFF"/>
        </w:rPr>
        <w:t xml:space="preserve">predation risk </w:t>
      </w:r>
      <w:r w:rsidR="006102C4">
        <w:rPr>
          <w:rFonts w:ascii="Arial" w:hAnsi="Arial" w:cs="Arial"/>
          <w:color w:val="1C1D1E"/>
          <w:sz w:val="22"/>
          <w:szCs w:val="22"/>
          <w:shd w:val="clear" w:color="auto" w:fill="FFFFFF"/>
        </w:rPr>
        <w:t>of</w:t>
      </w:r>
      <w:r w:rsidR="00E56FA9" w:rsidRPr="00E56FA9">
        <w:rPr>
          <w:rFonts w:ascii="Arial" w:hAnsi="Arial" w:cs="Arial"/>
          <w:color w:val="1C1D1E"/>
          <w:sz w:val="22"/>
          <w:szCs w:val="22"/>
          <w:shd w:val="clear" w:color="auto" w:fill="FFFFFF"/>
        </w:rPr>
        <w:t xml:space="preserve"> prey </w:t>
      </w:r>
      <w:r w:rsidR="00297A18">
        <w:rPr>
          <w:rFonts w:ascii="Arial" w:hAnsi="Arial" w:cs="Arial"/>
          <w:color w:val="1C1D1E"/>
          <w:sz w:val="22"/>
          <w:szCs w:val="22"/>
          <w:shd w:val="clear" w:color="auto" w:fill="FFFFFF"/>
        </w:rPr>
        <w:t>(</w:t>
      </w:r>
      <w:r w:rsidR="006102C4">
        <w:rPr>
          <w:rFonts w:ascii="Arial" w:hAnsi="Arial" w:cs="Arial"/>
          <w:color w:val="1C1D1E"/>
          <w:sz w:val="22"/>
          <w:szCs w:val="22"/>
          <w:shd w:val="clear" w:color="auto" w:fill="FFFFFF"/>
        </w:rPr>
        <w:t xml:space="preserve">Mougeot </w:t>
      </w:r>
      <w:r w:rsidR="00797CA2">
        <w:rPr>
          <w:rFonts w:ascii="Arial" w:hAnsi="Arial" w:cs="Arial"/>
          <w:color w:val="1C1D1E"/>
          <w:sz w:val="22"/>
          <w:szCs w:val="22"/>
          <w:shd w:val="clear" w:color="auto" w:fill="FFFFFF"/>
        </w:rPr>
        <w:t xml:space="preserve">and </w:t>
      </w:r>
      <w:r w:rsidR="006102C4">
        <w:rPr>
          <w:rFonts w:ascii="Arial" w:hAnsi="Arial" w:cs="Arial"/>
          <w:color w:val="1C1D1E"/>
          <w:sz w:val="22"/>
          <w:szCs w:val="22"/>
          <w:shd w:val="clear" w:color="auto" w:fill="FFFFFF"/>
        </w:rPr>
        <w:t>Bretagnolle</w:t>
      </w:r>
      <w:r w:rsidR="00797CA2">
        <w:rPr>
          <w:rFonts w:ascii="Arial" w:hAnsi="Arial" w:cs="Arial"/>
          <w:color w:val="1C1D1E"/>
          <w:sz w:val="22"/>
          <w:szCs w:val="22"/>
          <w:shd w:val="clear" w:color="auto" w:fill="FFFFFF"/>
        </w:rPr>
        <w:t>,</w:t>
      </w:r>
      <w:r w:rsidR="006102C4">
        <w:rPr>
          <w:rFonts w:ascii="Arial" w:hAnsi="Arial" w:cs="Arial"/>
          <w:color w:val="1C1D1E"/>
          <w:sz w:val="22"/>
          <w:szCs w:val="22"/>
          <w:shd w:val="clear" w:color="auto" w:fill="FFFFFF"/>
        </w:rPr>
        <w:t xml:space="preserve"> 2000; Griffin </w:t>
      </w:r>
      <w:r w:rsidR="00797CA2">
        <w:rPr>
          <w:rFonts w:ascii="Arial" w:hAnsi="Arial" w:cs="Arial"/>
          <w:color w:val="1C1D1E"/>
          <w:sz w:val="22"/>
          <w:szCs w:val="22"/>
          <w:shd w:val="clear" w:color="auto" w:fill="FFFFFF"/>
        </w:rPr>
        <w:t>et al.,</w:t>
      </w:r>
      <w:r w:rsidR="006102C4">
        <w:rPr>
          <w:rFonts w:ascii="Arial" w:hAnsi="Arial" w:cs="Arial"/>
          <w:color w:val="1C1D1E"/>
          <w:sz w:val="22"/>
          <w:szCs w:val="22"/>
          <w:shd w:val="clear" w:color="auto" w:fill="FFFFFF"/>
        </w:rPr>
        <w:t xml:space="preserve"> 2005</w:t>
      </w:r>
      <w:r w:rsidR="00297A18">
        <w:rPr>
          <w:rFonts w:ascii="Arial" w:hAnsi="Arial" w:cs="Arial"/>
          <w:color w:val="1C1D1E"/>
          <w:sz w:val="22"/>
          <w:szCs w:val="22"/>
          <w:shd w:val="clear" w:color="auto" w:fill="FFFFFF"/>
        </w:rPr>
        <w:t xml:space="preserve">) </w:t>
      </w:r>
      <w:r w:rsidR="00E56FA9" w:rsidRPr="00E56FA9">
        <w:rPr>
          <w:rFonts w:ascii="Arial" w:hAnsi="Arial" w:cs="Arial"/>
          <w:color w:val="1C1D1E"/>
          <w:sz w:val="22"/>
          <w:szCs w:val="22"/>
          <w:shd w:val="clear" w:color="auto" w:fill="FFFFFF"/>
        </w:rPr>
        <w:t xml:space="preserve">and </w:t>
      </w:r>
      <w:r w:rsidR="006102C4">
        <w:rPr>
          <w:rFonts w:ascii="Arial" w:hAnsi="Arial" w:cs="Arial"/>
          <w:color w:val="1C1D1E"/>
          <w:sz w:val="22"/>
          <w:szCs w:val="22"/>
          <w:shd w:val="clear" w:color="auto" w:fill="FFFFFF"/>
        </w:rPr>
        <w:t xml:space="preserve">foraging efficiency of </w:t>
      </w:r>
      <w:r w:rsidR="00E56FA9" w:rsidRPr="00E56FA9">
        <w:rPr>
          <w:rFonts w:ascii="Arial" w:hAnsi="Arial" w:cs="Arial"/>
          <w:color w:val="1C1D1E"/>
          <w:sz w:val="22"/>
          <w:szCs w:val="22"/>
          <w:shd w:val="clear" w:color="auto" w:fill="FFFFFF"/>
        </w:rPr>
        <w:t>predators</w:t>
      </w:r>
      <w:r w:rsidR="00297A18">
        <w:rPr>
          <w:rFonts w:ascii="Arial" w:hAnsi="Arial" w:cs="Arial"/>
          <w:color w:val="1C1D1E"/>
          <w:sz w:val="22"/>
          <w:szCs w:val="22"/>
          <w:shd w:val="clear" w:color="auto" w:fill="FFFFFF"/>
        </w:rPr>
        <w:t xml:space="preserve"> (</w:t>
      </w:r>
      <w:r w:rsidR="00297A18" w:rsidRPr="00E56FA9">
        <w:rPr>
          <w:rFonts w:ascii="Arial" w:hAnsi="Arial" w:cs="Arial"/>
          <w:color w:val="1C1D1E"/>
          <w:sz w:val="22"/>
          <w:szCs w:val="22"/>
          <w:shd w:val="clear" w:color="auto" w:fill="FFFFFF"/>
        </w:rPr>
        <w:t>Packer</w:t>
      </w:r>
      <w:r w:rsidR="00297A18" w:rsidRPr="00E56FA9">
        <w:rPr>
          <w:rStyle w:val="apple-converted-space"/>
          <w:rFonts w:ascii="Arial" w:hAnsi="Arial" w:cs="Arial"/>
          <w:color w:val="1C1D1E"/>
          <w:sz w:val="22"/>
          <w:szCs w:val="22"/>
          <w:shd w:val="clear" w:color="auto" w:fill="FFFFFF"/>
        </w:rPr>
        <w:t> </w:t>
      </w:r>
      <w:r w:rsidR="00797CA2" w:rsidRPr="00B65384">
        <w:rPr>
          <w:rFonts w:ascii="Arial" w:hAnsi="Arial" w:cs="Arial"/>
          <w:iCs/>
          <w:color w:val="1C1D1E"/>
          <w:sz w:val="22"/>
          <w:szCs w:val="22"/>
        </w:rPr>
        <w:t>et al.</w:t>
      </w:r>
      <w:r w:rsidR="00797CA2">
        <w:rPr>
          <w:rFonts w:ascii="Arial" w:hAnsi="Arial" w:cs="Arial"/>
          <w:i/>
          <w:iCs/>
          <w:color w:val="1C1D1E"/>
          <w:sz w:val="22"/>
          <w:szCs w:val="22"/>
        </w:rPr>
        <w:t>,</w:t>
      </w:r>
      <w:r w:rsidR="00297A18" w:rsidRPr="00E56FA9">
        <w:rPr>
          <w:rStyle w:val="apple-converted-space"/>
          <w:rFonts w:ascii="Arial" w:hAnsi="Arial" w:cs="Arial"/>
          <w:color w:val="1C1D1E"/>
          <w:sz w:val="22"/>
          <w:szCs w:val="22"/>
          <w:shd w:val="clear" w:color="auto" w:fill="FFFFFF"/>
        </w:rPr>
        <w:t> </w:t>
      </w:r>
      <w:r w:rsidR="00297A18" w:rsidRPr="006102C4">
        <w:rPr>
          <w:rFonts w:ascii="Arial" w:hAnsi="Arial" w:cs="Arial"/>
          <w:bCs/>
          <w:sz w:val="22"/>
          <w:szCs w:val="22"/>
        </w:rPr>
        <w:t>2011</w:t>
      </w:r>
      <w:r w:rsidR="00297A18">
        <w:rPr>
          <w:rFonts w:ascii="Arial" w:hAnsi="Arial" w:cs="Arial"/>
          <w:color w:val="1C1D1E"/>
          <w:sz w:val="22"/>
          <w:szCs w:val="22"/>
          <w:shd w:val="clear" w:color="auto" w:fill="FFFFFF"/>
        </w:rPr>
        <w:t>)</w:t>
      </w:r>
      <w:r w:rsidR="00E56FA9" w:rsidRPr="00E56FA9">
        <w:rPr>
          <w:rFonts w:ascii="Arial" w:hAnsi="Arial" w:cs="Arial"/>
          <w:color w:val="1C1D1E"/>
          <w:sz w:val="22"/>
          <w:szCs w:val="22"/>
          <w:shd w:val="clear" w:color="auto" w:fill="FFFFFF"/>
        </w:rPr>
        <w:t xml:space="preserve"> may cycle with lunar phase</w:t>
      </w:r>
      <w:r w:rsidR="00E56FA9">
        <w:rPr>
          <w:rFonts w:ascii="Arial" w:hAnsi="Arial" w:cs="Arial"/>
          <w:color w:val="1C1D1E"/>
          <w:sz w:val="22"/>
          <w:szCs w:val="22"/>
          <w:shd w:val="clear" w:color="auto" w:fill="FFFFFF"/>
        </w:rPr>
        <w:t xml:space="preserve">. </w:t>
      </w:r>
      <w:r w:rsidR="00275207">
        <w:rPr>
          <w:rFonts w:ascii="Arial" w:hAnsi="Arial" w:cs="Arial"/>
          <w:color w:val="1C1D1E"/>
          <w:sz w:val="22"/>
          <w:szCs w:val="22"/>
          <w:shd w:val="clear" w:color="auto" w:fill="FFFFFF"/>
        </w:rPr>
        <w:t xml:space="preserve">As a </w:t>
      </w:r>
      <w:r w:rsidR="00A75948">
        <w:rPr>
          <w:rFonts w:ascii="Arial" w:hAnsi="Arial" w:cs="Arial"/>
          <w:color w:val="1C1D1E"/>
          <w:sz w:val="22"/>
          <w:szCs w:val="22"/>
          <w:shd w:val="clear" w:color="auto" w:fill="FFFFFF"/>
        </w:rPr>
        <w:t>consequence</w:t>
      </w:r>
      <w:r w:rsidR="003C6485">
        <w:rPr>
          <w:rFonts w:ascii="Arial" w:hAnsi="Arial" w:cs="Arial"/>
          <w:color w:val="1C1D1E"/>
          <w:sz w:val="22"/>
          <w:szCs w:val="22"/>
          <w:shd w:val="clear" w:color="auto" w:fill="FFFFFF"/>
        </w:rPr>
        <w:t xml:space="preserve">, many prey species schedule activity depending on the lunar phase. </w:t>
      </w:r>
    </w:p>
    <w:p w14:paraId="73FA28DD" w14:textId="2EB819B7" w:rsidR="001866A9" w:rsidRDefault="00E56FA9" w:rsidP="003C378D">
      <w:pPr>
        <w:pStyle w:val="NormalWeb"/>
        <w:spacing w:line="480" w:lineRule="auto"/>
        <w:ind w:firstLine="720"/>
        <w:rPr>
          <w:rFonts w:ascii="Arial" w:hAnsi="Arial" w:cs="Arial"/>
          <w:sz w:val="22"/>
          <w:szCs w:val="22"/>
        </w:rPr>
      </w:pPr>
      <w:r w:rsidRPr="00E56FA9">
        <w:rPr>
          <w:rFonts w:ascii="Arial" w:hAnsi="Arial" w:cs="Arial"/>
          <w:color w:val="1C1D1E"/>
          <w:sz w:val="22"/>
          <w:szCs w:val="22"/>
          <w:shd w:val="clear" w:color="auto" w:fill="FFFFFF"/>
        </w:rPr>
        <w:t xml:space="preserve">Nocturnal species experience </w:t>
      </w:r>
      <w:r w:rsidR="006102C4">
        <w:rPr>
          <w:rFonts w:ascii="Arial" w:hAnsi="Arial" w:cs="Arial"/>
          <w:color w:val="1C1D1E"/>
          <w:sz w:val="22"/>
          <w:szCs w:val="22"/>
          <w:shd w:val="clear" w:color="auto" w:fill="FFFFFF"/>
        </w:rPr>
        <w:t xml:space="preserve">significant </w:t>
      </w:r>
      <w:r w:rsidRPr="00E56FA9">
        <w:rPr>
          <w:rFonts w:ascii="Arial" w:hAnsi="Arial" w:cs="Arial"/>
          <w:color w:val="1C1D1E"/>
          <w:sz w:val="22"/>
          <w:szCs w:val="22"/>
          <w:shd w:val="clear" w:color="auto" w:fill="FFFFFF"/>
        </w:rPr>
        <w:t xml:space="preserve">monthly fluctuations in </w:t>
      </w:r>
      <w:r w:rsidR="006102C4">
        <w:rPr>
          <w:rFonts w:ascii="Arial" w:hAnsi="Arial" w:cs="Arial"/>
          <w:color w:val="1C1D1E"/>
          <w:sz w:val="22"/>
          <w:szCs w:val="22"/>
          <w:shd w:val="clear" w:color="auto" w:fill="FFFFFF"/>
        </w:rPr>
        <w:t>ambient light levels, between moonless and full moon nights</w:t>
      </w:r>
      <w:r w:rsidR="00D75A2B">
        <w:rPr>
          <w:rFonts w:ascii="Arial" w:hAnsi="Arial" w:cs="Arial"/>
          <w:color w:val="1C1D1E"/>
          <w:sz w:val="22"/>
          <w:szCs w:val="22"/>
          <w:shd w:val="clear" w:color="auto" w:fill="FFFFFF"/>
        </w:rPr>
        <w:t>, as well as spatially due to light pollution</w:t>
      </w:r>
      <w:r w:rsidR="006102C4">
        <w:rPr>
          <w:rFonts w:ascii="Arial" w:hAnsi="Arial" w:cs="Arial"/>
          <w:color w:val="1C1D1E"/>
          <w:sz w:val="22"/>
          <w:szCs w:val="22"/>
          <w:shd w:val="clear" w:color="auto" w:fill="FFFFFF"/>
        </w:rPr>
        <w:t xml:space="preserve"> </w:t>
      </w:r>
      <w:r w:rsidRPr="00E56FA9">
        <w:rPr>
          <w:rFonts w:ascii="Arial" w:hAnsi="Arial" w:cs="Arial"/>
          <w:color w:val="1C1D1E"/>
          <w:sz w:val="22"/>
          <w:szCs w:val="22"/>
          <w:shd w:val="clear" w:color="auto" w:fill="FFFFFF"/>
        </w:rPr>
        <w:t>(</w:t>
      </w:r>
      <w:r w:rsidR="00D75A2B">
        <w:rPr>
          <w:rFonts w:ascii="Arial" w:hAnsi="Arial" w:cs="Arial"/>
          <w:color w:val="1C1D1E"/>
          <w:sz w:val="22"/>
          <w:szCs w:val="22"/>
          <w:shd w:val="clear" w:color="auto" w:fill="FFFFFF"/>
        </w:rPr>
        <w:t xml:space="preserve">Spitschan </w:t>
      </w:r>
      <w:r w:rsidR="00797CA2">
        <w:rPr>
          <w:rFonts w:ascii="Arial" w:hAnsi="Arial" w:cs="Arial"/>
          <w:color w:val="1C1D1E"/>
          <w:sz w:val="22"/>
          <w:szCs w:val="22"/>
          <w:shd w:val="clear" w:color="auto" w:fill="FFFFFF"/>
        </w:rPr>
        <w:t>et al.,</w:t>
      </w:r>
      <w:r w:rsidR="00D75A2B">
        <w:rPr>
          <w:rFonts w:ascii="Arial" w:hAnsi="Arial" w:cs="Arial"/>
          <w:color w:val="1C1D1E"/>
          <w:sz w:val="22"/>
          <w:szCs w:val="22"/>
          <w:shd w:val="clear" w:color="auto" w:fill="FFFFFF"/>
        </w:rPr>
        <w:t xml:space="preserve"> 2016</w:t>
      </w:r>
      <w:r w:rsidRPr="00E56FA9">
        <w:rPr>
          <w:rFonts w:ascii="Arial" w:hAnsi="Arial" w:cs="Arial"/>
          <w:color w:val="1C1D1E"/>
          <w:sz w:val="22"/>
          <w:szCs w:val="22"/>
          <w:shd w:val="clear" w:color="auto" w:fill="FFFFFF"/>
        </w:rPr>
        <w:t>).</w:t>
      </w:r>
      <w:r w:rsidRPr="00E56FA9">
        <w:rPr>
          <w:rStyle w:val="apple-converted-space"/>
          <w:rFonts w:ascii="Arial" w:hAnsi="Arial" w:cs="Arial"/>
          <w:color w:val="1C1D1E"/>
          <w:sz w:val="22"/>
          <w:szCs w:val="22"/>
          <w:shd w:val="clear" w:color="auto" w:fill="FFFFFF"/>
        </w:rPr>
        <w:t> </w:t>
      </w:r>
      <w:r w:rsidR="00297A18">
        <w:rPr>
          <w:rStyle w:val="apple-converted-space"/>
          <w:rFonts w:ascii="Arial" w:hAnsi="Arial" w:cs="Arial"/>
          <w:color w:val="1C1D1E"/>
          <w:sz w:val="22"/>
          <w:szCs w:val="22"/>
          <w:shd w:val="clear" w:color="auto" w:fill="FFFFFF"/>
        </w:rPr>
        <w:t xml:space="preserve">In response, both predator and prey may adjust their activity, movement and microhabitat use </w:t>
      </w:r>
      <w:r w:rsidR="00D75A2B">
        <w:rPr>
          <w:rStyle w:val="apple-converted-space"/>
          <w:rFonts w:ascii="Arial" w:hAnsi="Arial" w:cs="Arial"/>
          <w:color w:val="1C1D1E"/>
          <w:sz w:val="22"/>
          <w:szCs w:val="22"/>
          <w:shd w:val="clear" w:color="auto" w:fill="FFFFFF"/>
        </w:rPr>
        <w:t xml:space="preserve">to </w:t>
      </w:r>
      <w:r w:rsidR="003C378D">
        <w:rPr>
          <w:rStyle w:val="apple-converted-space"/>
          <w:rFonts w:ascii="Arial" w:hAnsi="Arial" w:cs="Arial"/>
          <w:color w:val="1C1D1E"/>
          <w:sz w:val="22"/>
          <w:szCs w:val="22"/>
          <w:shd w:val="clear" w:color="auto" w:fill="FFFFFF"/>
        </w:rPr>
        <w:t xml:space="preserve">track these changes </w:t>
      </w:r>
      <w:r w:rsidR="00297A18">
        <w:rPr>
          <w:rStyle w:val="apple-converted-space"/>
          <w:rFonts w:ascii="Arial" w:hAnsi="Arial" w:cs="Arial"/>
          <w:color w:val="1C1D1E"/>
          <w:sz w:val="22"/>
          <w:szCs w:val="22"/>
          <w:shd w:val="clear" w:color="auto" w:fill="FFFFFF"/>
        </w:rPr>
        <w:t>(</w:t>
      </w:r>
      <w:r w:rsidR="00297A18" w:rsidRPr="003C378D">
        <w:rPr>
          <w:rFonts w:ascii="Arial" w:hAnsi="Arial" w:cs="Arial"/>
          <w:color w:val="222222"/>
          <w:sz w:val="22"/>
          <w:szCs w:val="22"/>
          <w:shd w:val="clear" w:color="auto" w:fill="FFFFFF"/>
        </w:rPr>
        <w:t xml:space="preserve">Penteriani </w:t>
      </w:r>
      <w:r w:rsidR="00797CA2">
        <w:rPr>
          <w:rFonts w:ascii="Arial" w:hAnsi="Arial" w:cs="Arial"/>
          <w:color w:val="222222"/>
          <w:sz w:val="22"/>
          <w:szCs w:val="22"/>
          <w:shd w:val="clear" w:color="auto" w:fill="FFFFFF"/>
        </w:rPr>
        <w:t>et al.,</w:t>
      </w:r>
      <w:r w:rsidR="00297A18" w:rsidRPr="003C378D">
        <w:rPr>
          <w:rFonts w:ascii="Arial" w:hAnsi="Arial" w:cs="Arial"/>
          <w:color w:val="222222"/>
          <w:sz w:val="22"/>
          <w:szCs w:val="22"/>
          <w:shd w:val="clear" w:color="auto" w:fill="FFFFFF"/>
        </w:rPr>
        <w:t xml:space="preserve"> 2013</w:t>
      </w:r>
      <w:r w:rsidR="00297A18">
        <w:rPr>
          <w:rFonts w:ascii="Arial" w:hAnsi="Arial" w:cs="Arial"/>
          <w:color w:val="222222"/>
          <w:sz w:val="20"/>
          <w:szCs w:val="20"/>
          <w:shd w:val="clear" w:color="auto" w:fill="FFFFFF"/>
        </w:rPr>
        <w:t xml:space="preserve">). </w:t>
      </w:r>
      <w:r w:rsidR="00297A18">
        <w:rPr>
          <w:rFonts w:ascii="Arial" w:hAnsi="Arial" w:cs="Arial"/>
          <w:sz w:val="22"/>
          <w:szCs w:val="22"/>
        </w:rPr>
        <w:t xml:space="preserve">For example, many </w:t>
      </w:r>
      <w:r w:rsidR="003D1EF6" w:rsidRPr="00E56FA9">
        <w:rPr>
          <w:rFonts w:ascii="Arial" w:hAnsi="Arial" w:cs="Arial"/>
          <w:color w:val="000000" w:themeColor="text1"/>
          <w:sz w:val="22"/>
          <w:szCs w:val="22"/>
        </w:rPr>
        <w:t>nocturnal species, including small mammals</w:t>
      </w:r>
      <w:r w:rsidR="008C7818">
        <w:rPr>
          <w:rFonts w:ascii="Arial" w:hAnsi="Arial" w:cs="Arial"/>
          <w:color w:val="000000" w:themeColor="text1"/>
          <w:sz w:val="22"/>
          <w:szCs w:val="22"/>
        </w:rPr>
        <w:t>,</w:t>
      </w:r>
      <w:r w:rsidR="003D1EF6" w:rsidRPr="003D1EF6">
        <w:rPr>
          <w:rFonts w:ascii="Arial" w:hAnsi="Arial" w:cs="Arial"/>
          <w:color w:val="000000" w:themeColor="text1"/>
          <w:sz w:val="22"/>
          <w:szCs w:val="22"/>
        </w:rPr>
        <w:t xml:space="preserve"> that forage in relatively open habitats</w:t>
      </w:r>
      <w:r w:rsidR="003D1EF6"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respond</w:t>
      </w:r>
      <w:r w:rsidR="003D1EF6"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to moonlight</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by reducing</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activity outside</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their nests</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or burrows,</w:t>
      </w:r>
      <w:r w:rsidR="001866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and by shifting such activity</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towards</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areas</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of relatively</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dense</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cover</w:t>
      </w:r>
      <w:r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(e.g. Lockard</w:t>
      </w:r>
      <w:r w:rsidR="003D1EF6" w:rsidRPr="00E56FA9">
        <w:rPr>
          <w:rFonts w:ascii="Arial" w:hAnsi="Arial" w:cs="Arial"/>
          <w:color w:val="000000" w:themeColor="text1"/>
          <w:sz w:val="22"/>
          <w:szCs w:val="22"/>
        </w:rPr>
        <w:t xml:space="preserve"> </w:t>
      </w:r>
      <w:r w:rsidR="00797CA2">
        <w:rPr>
          <w:rFonts w:ascii="Arial" w:hAnsi="Arial" w:cs="Arial"/>
          <w:color w:val="000000" w:themeColor="text1"/>
          <w:sz w:val="22"/>
          <w:szCs w:val="22"/>
        </w:rPr>
        <w:t>and</w:t>
      </w:r>
      <w:r w:rsidR="00797CA2" w:rsidRPr="003D1EF6">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Owings</w:t>
      </w:r>
      <w:r w:rsidR="000D1A65">
        <w:rPr>
          <w:rFonts w:ascii="Arial" w:hAnsi="Arial" w:cs="Arial"/>
          <w:color w:val="000000" w:themeColor="text1"/>
          <w:sz w:val="22"/>
          <w:szCs w:val="22"/>
        </w:rPr>
        <w:t>,</w:t>
      </w:r>
      <w:r w:rsidR="003D1EF6" w:rsidRPr="003D1EF6">
        <w:rPr>
          <w:rFonts w:ascii="Arial" w:hAnsi="Arial" w:cs="Arial"/>
          <w:color w:val="000000" w:themeColor="text1"/>
          <w:sz w:val="22"/>
          <w:szCs w:val="22"/>
        </w:rPr>
        <w:t xml:space="preserve"> 1974;</w:t>
      </w:r>
      <w:r w:rsidR="00816C2C">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Price</w:t>
      </w:r>
      <w:r w:rsidR="003D1EF6" w:rsidRPr="00E56FA9">
        <w:rPr>
          <w:rFonts w:ascii="Arial" w:hAnsi="Arial" w:cs="Arial"/>
          <w:color w:val="000000" w:themeColor="text1"/>
          <w:sz w:val="22"/>
          <w:szCs w:val="22"/>
        </w:rPr>
        <w:t xml:space="preserve"> </w:t>
      </w:r>
      <w:r w:rsidR="00797CA2">
        <w:rPr>
          <w:rFonts w:ascii="Arial" w:hAnsi="Arial" w:cs="Arial"/>
          <w:color w:val="000000" w:themeColor="text1"/>
          <w:sz w:val="22"/>
          <w:szCs w:val="22"/>
        </w:rPr>
        <w:t>et al.,</w:t>
      </w:r>
      <w:r w:rsidR="003D1EF6" w:rsidRPr="003D1EF6">
        <w:rPr>
          <w:rFonts w:ascii="Arial" w:hAnsi="Arial" w:cs="Arial"/>
          <w:color w:val="000000" w:themeColor="text1"/>
          <w:sz w:val="22"/>
          <w:szCs w:val="22"/>
        </w:rPr>
        <w:t xml:space="preserve"> 1984;</w:t>
      </w:r>
      <w:r w:rsidR="003D1EF6" w:rsidRPr="00E56FA9">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Bowers</w:t>
      </w:r>
      <w:r w:rsidR="00797CA2">
        <w:rPr>
          <w:rFonts w:ascii="Arial" w:hAnsi="Arial" w:cs="Arial"/>
          <w:color w:val="000000" w:themeColor="text1"/>
          <w:sz w:val="22"/>
          <w:szCs w:val="22"/>
        </w:rPr>
        <w:t>,</w:t>
      </w:r>
      <w:r w:rsidR="003D1EF6" w:rsidRPr="003D1EF6">
        <w:rPr>
          <w:rFonts w:ascii="Arial" w:hAnsi="Arial" w:cs="Arial"/>
          <w:color w:val="000000" w:themeColor="text1"/>
          <w:sz w:val="22"/>
          <w:szCs w:val="22"/>
        </w:rPr>
        <w:t xml:space="preserve"> 1988; Wolfe </w:t>
      </w:r>
      <w:r w:rsidR="00797CA2">
        <w:rPr>
          <w:rFonts w:ascii="Arial" w:hAnsi="Arial" w:cs="Arial"/>
          <w:color w:val="000000" w:themeColor="text1"/>
          <w:sz w:val="22"/>
          <w:szCs w:val="22"/>
        </w:rPr>
        <w:t>and</w:t>
      </w:r>
      <w:r w:rsidR="00797CA2" w:rsidRPr="003D1EF6">
        <w:rPr>
          <w:rFonts w:ascii="Arial" w:hAnsi="Arial" w:cs="Arial"/>
          <w:color w:val="000000" w:themeColor="text1"/>
          <w:sz w:val="22"/>
          <w:szCs w:val="22"/>
        </w:rPr>
        <w:t xml:space="preserve"> </w:t>
      </w:r>
      <w:r w:rsidR="003D1EF6" w:rsidRPr="003D1EF6">
        <w:rPr>
          <w:rFonts w:ascii="Arial" w:hAnsi="Arial" w:cs="Arial"/>
          <w:color w:val="000000" w:themeColor="text1"/>
          <w:sz w:val="22"/>
          <w:szCs w:val="22"/>
        </w:rPr>
        <w:t>Summerlin</w:t>
      </w:r>
      <w:r w:rsidR="000D1A65">
        <w:rPr>
          <w:rFonts w:ascii="Arial" w:hAnsi="Arial" w:cs="Arial"/>
          <w:color w:val="000000" w:themeColor="text1"/>
          <w:sz w:val="22"/>
          <w:szCs w:val="22"/>
        </w:rPr>
        <w:t>,</w:t>
      </w:r>
      <w:r w:rsidR="003D1EF6" w:rsidRPr="003D1EF6">
        <w:rPr>
          <w:rFonts w:ascii="Arial" w:hAnsi="Arial" w:cs="Arial"/>
          <w:color w:val="000000" w:themeColor="text1"/>
          <w:sz w:val="22"/>
          <w:szCs w:val="22"/>
        </w:rPr>
        <w:t xml:space="preserve"> 1989</w:t>
      </w:r>
      <w:r w:rsidRPr="00E56FA9">
        <w:rPr>
          <w:rFonts w:ascii="Arial" w:hAnsi="Arial" w:cs="Arial"/>
          <w:color w:val="000000" w:themeColor="text1"/>
          <w:sz w:val="22"/>
          <w:szCs w:val="22"/>
        </w:rPr>
        <w:t>; Kaufman and Kaufman, 1982; Upham and Hafner, 2013</w:t>
      </w:r>
      <w:r w:rsidR="007E50F4">
        <w:rPr>
          <w:rFonts w:ascii="Arial" w:hAnsi="Arial" w:cs="Arial"/>
          <w:color w:val="000000" w:themeColor="text1"/>
          <w:sz w:val="22"/>
          <w:szCs w:val="22"/>
        </w:rPr>
        <w:t xml:space="preserve">; </w:t>
      </w:r>
      <w:r w:rsidR="007E50F4">
        <w:rPr>
          <w:rFonts w:ascii="Arial" w:hAnsi="Arial" w:cs="Arial"/>
          <w:color w:val="222222"/>
          <w:sz w:val="20"/>
          <w:szCs w:val="20"/>
          <w:shd w:val="clear" w:color="auto" w:fill="FFFFFF"/>
        </w:rPr>
        <w:t>Dell’Agnello et al., 2020; Mori et al., 2020</w:t>
      </w:r>
      <w:r w:rsidR="003D1EF6" w:rsidRPr="003D1EF6">
        <w:rPr>
          <w:rFonts w:ascii="Arial" w:hAnsi="Arial" w:cs="Arial"/>
          <w:color w:val="000000" w:themeColor="text1"/>
          <w:sz w:val="22"/>
          <w:szCs w:val="22"/>
        </w:rPr>
        <w:t xml:space="preserve">). </w:t>
      </w:r>
      <w:r w:rsidR="00D258C7" w:rsidRPr="00D258C7">
        <w:rPr>
          <w:rFonts w:ascii="Arial" w:hAnsi="Arial" w:cs="Arial"/>
          <w:sz w:val="22"/>
          <w:szCs w:val="22"/>
        </w:rPr>
        <w:t>This reduction in activity due to brighter illumination from moonlight has been widely investigated as a potential cue for increased predation risk</w:t>
      </w:r>
      <w:r w:rsidR="00D258C7" w:rsidRPr="00D258C7">
        <w:rPr>
          <w:rFonts w:ascii="Arial" w:hAnsi="Arial" w:cs="Arial"/>
          <w:color w:val="000000" w:themeColor="text1"/>
          <w:sz w:val="22"/>
          <w:szCs w:val="22"/>
        </w:rPr>
        <w:t xml:space="preserve"> </w:t>
      </w:r>
      <w:r w:rsidR="00CE01A1" w:rsidRPr="00D258C7">
        <w:rPr>
          <w:rFonts w:ascii="Arial" w:hAnsi="Arial" w:cs="Arial"/>
          <w:color w:val="000000" w:themeColor="text1"/>
          <w:sz w:val="22"/>
          <w:szCs w:val="22"/>
        </w:rPr>
        <w:t>(Beier, 2006; Caro, 2005)</w:t>
      </w:r>
      <w:r w:rsidR="003C6485" w:rsidRPr="00D258C7">
        <w:rPr>
          <w:rFonts w:ascii="Arial" w:hAnsi="Arial" w:cs="Arial"/>
          <w:color w:val="000000" w:themeColor="text1"/>
          <w:sz w:val="22"/>
          <w:szCs w:val="22"/>
        </w:rPr>
        <w:t xml:space="preserve">. </w:t>
      </w:r>
      <w:r w:rsidR="00CE01A1" w:rsidRPr="00D258C7">
        <w:rPr>
          <w:rFonts w:ascii="Arial" w:hAnsi="Arial" w:cs="Arial"/>
          <w:color w:val="000000" w:themeColor="text1"/>
          <w:sz w:val="22"/>
          <w:szCs w:val="22"/>
        </w:rPr>
        <w:t>This negative</w:t>
      </w:r>
      <w:r w:rsidR="00CE01A1" w:rsidRPr="00E56FA9">
        <w:rPr>
          <w:rFonts w:ascii="Arial" w:hAnsi="Arial" w:cs="Arial"/>
          <w:color w:val="000000" w:themeColor="text1"/>
          <w:sz w:val="22"/>
          <w:szCs w:val="22"/>
        </w:rPr>
        <w:t xml:space="preserve"> effect o</w:t>
      </w:r>
      <w:r w:rsidRPr="00E56FA9">
        <w:rPr>
          <w:rFonts w:ascii="Arial" w:hAnsi="Arial" w:cs="Arial"/>
          <w:color w:val="000000" w:themeColor="text1"/>
          <w:sz w:val="22"/>
          <w:szCs w:val="22"/>
        </w:rPr>
        <w:t>f moonlight on</w:t>
      </w:r>
      <w:r w:rsidR="00CE01A1" w:rsidRPr="00E56FA9">
        <w:rPr>
          <w:rFonts w:ascii="Arial" w:hAnsi="Arial" w:cs="Arial"/>
          <w:color w:val="000000" w:themeColor="text1"/>
          <w:sz w:val="22"/>
          <w:szCs w:val="22"/>
        </w:rPr>
        <w:t xml:space="preserve"> the activity patterns of small prey species </w:t>
      </w:r>
      <w:r w:rsidRPr="00E56FA9">
        <w:rPr>
          <w:rFonts w:ascii="Arial" w:hAnsi="Arial" w:cs="Arial"/>
          <w:color w:val="000000" w:themeColor="text1"/>
          <w:sz w:val="22"/>
          <w:szCs w:val="22"/>
        </w:rPr>
        <w:t xml:space="preserve">is </w:t>
      </w:r>
      <w:r w:rsidR="00CE01A1" w:rsidRPr="00E56FA9">
        <w:rPr>
          <w:rFonts w:ascii="Arial" w:hAnsi="Arial" w:cs="Arial"/>
          <w:color w:val="000000" w:themeColor="text1"/>
          <w:sz w:val="22"/>
          <w:szCs w:val="22"/>
        </w:rPr>
        <w:t>greatest in habitats with areas of little or sparse vegetation such as open grasslands</w:t>
      </w:r>
      <w:r w:rsidRPr="00E56FA9">
        <w:rPr>
          <w:rFonts w:ascii="Arial" w:hAnsi="Arial" w:cs="Arial"/>
          <w:color w:val="000000" w:themeColor="text1"/>
          <w:sz w:val="22"/>
          <w:szCs w:val="22"/>
        </w:rPr>
        <w:t xml:space="preserve"> (Prugh </w:t>
      </w:r>
      <w:r w:rsidR="00797CA2">
        <w:rPr>
          <w:rFonts w:ascii="Arial" w:hAnsi="Arial" w:cs="Arial"/>
          <w:color w:val="000000" w:themeColor="text1"/>
          <w:sz w:val="22"/>
          <w:szCs w:val="22"/>
        </w:rPr>
        <w:t>and</w:t>
      </w:r>
      <w:r w:rsidR="00797CA2" w:rsidRPr="00E56FA9">
        <w:rPr>
          <w:rFonts w:ascii="Arial" w:hAnsi="Arial" w:cs="Arial"/>
          <w:color w:val="000000" w:themeColor="text1"/>
          <w:sz w:val="22"/>
          <w:szCs w:val="22"/>
        </w:rPr>
        <w:t xml:space="preserve"> </w:t>
      </w:r>
      <w:r w:rsidRPr="00E56FA9">
        <w:rPr>
          <w:rFonts w:ascii="Arial" w:hAnsi="Arial" w:cs="Arial"/>
          <w:color w:val="000000" w:themeColor="text1"/>
          <w:sz w:val="22"/>
          <w:szCs w:val="22"/>
        </w:rPr>
        <w:t>Golden</w:t>
      </w:r>
      <w:r w:rsidR="00797CA2">
        <w:rPr>
          <w:rFonts w:ascii="Arial" w:hAnsi="Arial" w:cs="Arial"/>
          <w:color w:val="000000" w:themeColor="text1"/>
          <w:sz w:val="22"/>
          <w:szCs w:val="22"/>
        </w:rPr>
        <w:t>,</w:t>
      </w:r>
      <w:r w:rsidRPr="00E56FA9">
        <w:rPr>
          <w:rFonts w:ascii="Arial" w:hAnsi="Arial" w:cs="Arial"/>
          <w:color w:val="000000" w:themeColor="text1"/>
          <w:sz w:val="22"/>
          <w:szCs w:val="22"/>
        </w:rPr>
        <w:t xml:space="preserve"> 2013)</w:t>
      </w:r>
      <w:r w:rsidR="00CE01A1" w:rsidRPr="00E56FA9">
        <w:rPr>
          <w:rFonts w:ascii="Arial" w:hAnsi="Arial" w:cs="Arial"/>
          <w:color w:val="000000" w:themeColor="text1"/>
          <w:sz w:val="22"/>
          <w:szCs w:val="22"/>
        </w:rPr>
        <w:t xml:space="preserve">, as </w:t>
      </w:r>
      <w:r w:rsidRPr="00E56FA9">
        <w:rPr>
          <w:rFonts w:ascii="Arial" w:hAnsi="Arial" w:cs="Arial"/>
          <w:color w:val="000000" w:themeColor="text1"/>
          <w:sz w:val="22"/>
          <w:szCs w:val="22"/>
        </w:rPr>
        <w:t xml:space="preserve">lower </w:t>
      </w:r>
      <w:r w:rsidR="00CE01A1" w:rsidRPr="00E56FA9">
        <w:rPr>
          <w:rFonts w:ascii="Arial" w:hAnsi="Arial" w:cs="Arial"/>
          <w:color w:val="000000" w:themeColor="text1"/>
          <w:sz w:val="22"/>
          <w:szCs w:val="22"/>
        </w:rPr>
        <w:t>cover provided by vegetation affect</w:t>
      </w:r>
      <w:r w:rsidR="008D17B9">
        <w:rPr>
          <w:rFonts w:ascii="Arial" w:hAnsi="Arial" w:cs="Arial"/>
          <w:color w:val="000000" w:themeColor="text1"/>
          <w:sz w:val="22"/>
          <w:szCs w:val="22"/>
        </w:rPr>
        <w:t>s</w:t>
      </w:r>
      <w:r w:rsidR="00CE01A1" w:rsidRPr="00E56FA9">
        <w:rPr>
          <w:rFonts w:ascii="Arial" w:hAnsi="Arial" w:cs="Arial"/>
          <w:color w:val="000000" w:themeColor="text1"/>
          <w:sz w:val="22"/>
          <w:szCs w:val="22"/>
        </w:rPr>
        <w:t xml:space="preserve"> the vulnerability </w:t>
      </w:r>
      <w:r w:rsidR="001619CD">
        <w:rPr>
          <w:rFonts w:ascii="Arial" w:hAnsi="Arial" w:cs="Arial"/>
          <w:color w:val="000000" w:themeColor="text1"/>
          <w:sz w:val="22"/>
          <w:szCs w:val="22"/>
        </w:rPr>
        <w:t xml:space="preserve">to </w:t>
      </w:r>
      <w:r w:rsidR="00CE01A1" w:rsidRPr="00E56FA9">
        <w:rPr>
          <w:rFonts w:ascii="Arial" w:hAnsi="Arial" w:cs="Arial"/>
          <w:color w:val="000000" w:themeColor="text1"/>
          <w:sz w:val="22"/>
          <w:szCs w:val="22"/>
        </w:rPr>
        <w:t xml:space="preserve">aerial predators (Díaz, 1992; </w:t>
      </w:r>
      <w:r w:rsidR="00816C2C">
        <w:rPr>
          <w:rFonts w:ascii="Arial" w:hAnsi="Arial" w:cs="Arial"/>
          <w:color w:val="000000" w:themeColor="text1"/>
          <w:sz w:val="22"/>
          <w:szCs w:val="22"/>
        </w:rPr>
        <w:t xml:space="preserve">Longland and Price, 1991; </w:t>
      </w:r>
      <w:r w:rsidR="00CE01A1" w:rsidRPr="00E56FA9">
        <w:rPr>
          <w:rFonts w:ascii="Arial" w:hAnsi="Arial" w:cs="Arial"/>
          <w:color w:val="000000" w:themeColor="text1"/>
          <w:sz w:val="22"/>
          <w:szCs w:val="22"/>
        </w:rPr>
        <w:t>Wilson, 1992; Mazurkiewicz, 1994).</w:t>
      </w:r>
      <w:r>
        <w:rPr>
          <w:rFonts w:ascii="Arial" w:hAnsi="Arial" w:cs="Arial"/>
          <w:color w:val="000000" w:themeColor="text1"/>
          <w:sz w:val="22"/>
          <w:szCs w:val="22"/>
        </w:rPr>
        <w:t xml:space="preserve"> </w:t>
      </w:r>
      <w:r w:rsidR="00297A18">
        <w:rPr>
          <w:rFonts w:ascii="Arial" w:hAnsi="Arial" w:cs="Arial"/>
          <w:color w:val="000000" w:themeColor="text1"/>
          <w:sz w:val="22"/>
          <w:szCs w:val="22"/>
        </w:rPr>
        <w:t xml:space="preserve">In turn, </w:t>
      </w:r>
      <w:r w:rsidR="008C7818">
        <w:rPr>
          <w:rFonts w:ascii="Arial" w:hAnsi="Arial" w:cs="Arial"/>
          <w:color w:val="000000" w:themeColor="text1"/>
          <w:sz w:val="22"/>
          <w:szCs w:val="22"/>
        </w:rPr>
        <w:t xml:space="preserve">the </w:t>
      </w:r>
      <w:r w:rsidR="00297A18">
        <w:rPr>
          <w:rFonts w:ascii="Arial" w:hAnsi="Arial" w:cs="Arial"/>
          <w:color w:val="000000" w:themeColor="text1"/>
          <w:sz w:val="22"/>
          <w:szCs w:val="22"/>
        </w:rPr>
        <w:t>hunting success of some predators may be increase</w:t>
      </w:r>
      <w:r w:rsidR="00C735FD">
        <w:rPr>
          <w:rFonts w:ascii="Arial" w:hAnsi="Arial" w:cs="Arial"/>
          <w:color w:val="000000" w:themeColor="text1"/>
          <w:sz w:val="22"/>
          <w:szCs w:val="22"/>
        </w:rPr>
        <w:t>d</w:t>
      </w:r>
      <w:r w:rsidR="00297A18">
        <w:rPr>
          <w:rFonts w:ascii="Arial" w:hAnsi="Arial" w:cs="Arial"/>
          <w:color w:val="000000" w:themeColor="text1"/>
          <w:sz w:val="22"/>
          <w:szCs w:val="22"/>
        </w:rPr>
        <w:t xml:space="preserve"> on moon</w:t>
      </w:r>
      <w:r w:rsidR="00C735FD">
        <w:rPr>
          <w:rFonts w:ascii="Arial" w:hAnsi="Arial" w:cs="Arial"/>
          <w:color w:val="000000" w:themeColor="text1"/>
          <w:sz w:val="22"/>
          <w:szCs w:val="22"/>
        </w:rPr>
        <w:t>lit night</w:t>
      </w:r>
      <w:r w:rsidR="008C7818">
        <w:rPr>
          <w:rFonts w:ascii="Arial" w:hAnsi="Arial" w:cs="Arial"/>
          <w:color w:val="000000" w:themeColor="text1"/>
          <w:sz w:val="22"/>
          <w:szCs w:val="22"/>
        </w:rPr>
        <w:t>s</w:t>
      </w:r>
      <w:r w:rsidR="00C735FD">
        <w:rPr>
          <w:rFonts w:ascii="Arial" w:hAnsi="Arial" w:cs="Arial"/>
          <w:color w:val="000000" w:themeColor="text1"/>
          <w:sz w:val="22"/>
          <w:szCs w:val="22"/>
        </w:rPr>
        <w:t xml:space="preserve"> (e.g. barn owls: San-Jose </w:t>
      </w:r>
      <w:r w:rsidR="00797CA2">
        <w:rPr>
          <w:rFonts w:ascii="Arial" w:hAnsi="Arial" w:cs="Arial"/>
          <w:color w:val="000000" w:themeColor="text1"/>
          <w:sz w:val="22"/>
          <w:szCs w:val="22"/>
        </w:rPr>
        <w:t>et al.,</w:t>
      </w:r>
      <w:r w:rsidR="00C735FD">
        <w:rPr>
          <w:rFonts w:ascii="Arial" w:hAnsi="Arial" w:cs="Arial"/>
          <w:color w:val="000000" w:themeColor="text1"/>
          <w:sz w:val="22"/>
          <w:szCs w:val="22"/>
        </w:rPr>
        <w:t xml:space="preserve"> 2019). Not all </w:t>
      </w:r>
      <w:r w:rsidR="00C735FD">
        <w:rPr>
          <w:rFonts w:ascii="Arial" w:hAnsi="Arial" w:cs="Arial"/>
          <w:color w:val="000000" w:themeColor="text1"/>
          <w:sz w:val="22"/>
          <w:szCs w:val="22"/>
        </w:rPr>
        <w:lastRenderedPageBreak/>
        <w:t>studies however find that moonlight has a negative effect (</w:t>
      </w:r>
      <w:r w:rsidR="00C735FD" w:rsidRPr="000F3613">
        <w:rPr>
          <w:rFonts w:ascii="Arial" w:hAnsi="Arial" w:cs="Arial"/>
          <w:color w:val="1C1D1E"/>
          <w:sz w:val="22"/>
          <w:szCs w:val="22"/>
          <w:shd w:val="clear" w:color="auto" w:fill="FFFFFF"/>
        </w:rPr>
        <w:t xml:space="preserve">Prugh </w:t>
      </w:r>
      <w:r w:rsidR="00797CA2">
        <w:rPr>
          <w:rFonts w:ascii="Arial" w:hAnsi="Arial" w:cs="Arial"/>
          <w:color w:val="1C1D1E"/>
          <w:sz w:val="22"/>
          <w:szCs w:val="22"/>
          <w:shd w:val="clear" w:color="auto" w:fill="FFFFFF"/>
        </w:rPr>
        <w:t>and</w:t>
      </w:r>
      <w:r w:rsidR="00797CA2" w:rsidRPr="000F3613">
        <w:rPr>
          <w:rFonts w:ascii="Arial" w:hAnsi="Arial" w:cs="Arial"/>
          <w:color w:val="1C1D1E"/>
          <w:sz w:val="22"/>
          <w:szCs w:val="22"/>
          <w:shd w:val="clear" w:color="auto" w:fill="FFFFFF"/>
        </w:rPr>
        <w:t xml:space="preserve"> </w:t>
      </w:r>
      <w:r w:rsidR="00C735FD" w:rsidRPr="000F3613">
        <w:rPr>
          <w:rFonts w:ascii="Arial" w:hAnsi="Arial" w:cs="Arial"/>
          <w:color w:val="1C1D1E"/>
          <w:sz w:val="22"/>
          <w:szCs w:val="22"/>
          <w:shd w:val="clear" w:color="auto" w:fill="FFFFFF"/>
        </w:rPr>
        <w:t>Brashares</w:t>
      </w:r>
      <w:r w:rsidR="00797CA2">
        <w:rPr>
          <w:rFonts w:ascii="Arial" w:hAnsi="Arial" w:cs="Arial"/>
          <w:color w:val="1C1D1E"/>
          <w:sz w:val="22"/>
          <w:szCs w:val="22"/>
          <w:shd w:val="clear" w:color="auto" w:fill="FFFFFF"/>
        </w:rPr>
        <w:t>,</w:t>
      </w:r>
      <w:r w:rsidR="00C735FD" w:rsidRPr="000F3613">
        <w:rPr>
          <w:rStyle w:val="apple-converted-space"/>
          <w:rFonts w:ascii="Arial" w:hAnsi="Arial" w:cs="Arial"/>
          <w:color w:val="1C1D1E"/>
          <w:sz w:val="22"/>
          <w:szCs w:val="22"/>
          <w:shd w:val="clear" w:color="auto" w:fill="FFFFFF"/>
        </w:rPr>
        <w:t> </w:t>
      </w:r>
      <w:r w:rsidR="00C735FD" w:rsidRPr="00353BF4">
        <w:rPr>
          <w:rFonts w:ascii="Arial" w:hAnsi="Arial" w:cs="Arial"/>
          <w:bCs/>
          <w:sz w:val="22"/>
          <w:szCs w:val="22"/>
        </w:rPr>
        <w:t>2010</w:t>
      </w:r>
      <w:r w:rsidR="00C735FD" w:rsidRPr="000F3613">
        <w:rPr>
          <w:rFonts w:ascii="Arial" w:hAnsi="Arial" w:cs="Arial"/>
          <w:color w:val="1C1D1E"/>
          <w:sz w:val="22"/>
          <w:szCs w:val="22"/>
        </w:rPr>
        <w:t xml:space="preserve">; </w:t>
      </w:r>
      <w:r w:rsidR="00C735FD" w:rsidRPr="000F3613">
        <w:rPr>
          <w:rFonts w:ascii="Arial" w:hAnsi="Arial" w:cs="Arial"/>
          <w:color w:val="000000" w:themeColor="text1"/>
          <w:sz w:val="22"/>
          <w:szCs w:val="22"/>
        </w:rPr>
        <w:t xml:space="preserve">Prugh </w:t>
      </w:r>
      <w:r w:rsidR="00797CA2">
        <w:rPr>
          <w:rFonts w:ascii="Arial" w:hAnsi="Arial" w:cs="Arial"/>
          <w:color w:val="000000" w:themeColor="text1"/>
          <w:sz w:val="22"/>
          <w:szCs w:val="22"/>
        </w:rPr>
        <w:t>and</w:t>
      </w:r>
      <w:r w:rsidR="00797CA2" w:rsidRPr="000F3613">
        <w:rPr>
          <w:rFonts w:ascii="Arial" w:hAnsi="Arial" w:cs="Arial"/>
          <w:color w:val="000000" w:themeColor="text1"/>
          <w:sz w:val="22"/>
          <w:szCs w:val="22"/>
        </w:rPr>
        <w:t xml:space="preserve"> </w:t>
      </w:r>
      <w:r w:rsidR="00C735FD" w:rsidRPr="000F3613">
        <w:rPr>
          <w:rFonts w:ascii="Arial" w:hAnsi="Arial" w:cs="Arial"/>
          <w:color w:val="000000" w:themeColor="text1"/>
          <w:sz w:val="22"/>
          <w:szCs w:val="22"/>
        </w:rPr>
        <w:t>Golden</w:t>
      </w:r>
      <w:r w:rsidR="00797CA2">
        <w:rPr>
          <w:rFonts w:ascii="Arial" w:hAnsi="Arial" w:cs="Arial"/>
          <w:color w:val="000000" w:themeColor="text1"/>
          <w:sz w:val="22"/>
          <w:szCs w:val="22"/>
        </w:rPr>
        <w:t>,</w:t>
      </w:r>
      <w:r w:rsidR="00C735FD" w:rsidRPr="000F3613">
        <w:rPr>
          <w:rFonts w:ascii="Arial" w:hAnsi="Arial" w:cs="Arial"/>
          <w:color w:val="000000" w:themeColor="text1"/>
          <w:sz w:val="22"/>
          <w:szCs w:val="22"/>
        </w:rPr>
        <w:t xml:space="preserve"> 201</w:t>
      </w:r>
      <w:r w:rsidR="001866A9">
        <w:rPr>
          <w:rFonts w:ascii="Arial" w:hAnsi="Arial" w:cs="Arial"/>
          <w:color w:val="000000" w:themeColor="text1"/>
          <w:sz w:val="22"/>
          <w:szCs w:val="22"/>
        </w:rPr>
        <w:t>4</w:t>
      </w:r>
      <w:r w:rsidR="00C735FD">
        <w:rPr>
          <w:rFonts w:ascii="Arial" w:hAnsi="Arial" w:cs="Arial"/>
          <w:color w:val="000000" w:themeColor="text1"/>
          <w:sz w:val="22"/>
          <w:szCs w:val="22"/>
        </w:rPr>
        <w:t>),</w:t>
      </w:r>
      <w:r w:rsidR="00C735FD">
        <w:rPr>
          <w:rFonts w:ascii="Arial" w:hAnsi="Arial" w:cs="Arial"/>
          <w:sz w:val="22"/>
          <w:szCs w:val="22"/>
        </w:rPr>
        <w:t xml:space="preserve"> and differences may arise between species based on predator detection mechanism.</w:t>
      </w:r>
    </w:p>
    <w:p w14:paraId="24ADC205" w14:textId="2E6CDDC3" w:rsidR="000F3613" w:rsidRPr="001866A9" w:rsidRDefault="000F3613" w:rsidP="00D258C7">
      <w:pPr>
        <w:spacing w:line="480" w:lineRule="auto"/>
        <w:ind w:firstLine="720"/>
        <w:rPr>
          <w:rFonts w:ascii="Arial" w:hAnsi="Arial" w:cs="Arial"/>
          <w:sz w:val="22"/>
          <w:szCs w:val="22"/>
        </w:rPr>
      </w:pPr>
      <w:r w:rsidRPr="001866A9">
        <w:rPr>
          <w:rFonts w:ascii="Arial" w:hAnsi="Arial" w:cs="Arial"/>
          <w:sz w:val="22"/>
          <w:szCs w:val="22"/>
          <w:shd w:val="clear" w:color="auto" w:fill="FCFCFC"/>
        </w:rPr>
        <w:t xml:space="preserve">Small rodents depend on the detection of a predator prior to actual contact. </w:t>
      </w:r>
      <w:r w:rsidR="001866A9" w:rsidRPr="001866A9">
        <w:rPr>
          <w:rFonts w:ascii="Arial" w:hAnsi="Arial" w:cs="Arial"/>
          <w:sz w:val="22"/>
          <w:szCs w:val="22"/>
          <w:shd w:val="clear" w:color="auto" w:fill="FCFCFC"/>
        </w:rPr>
        <w:t>It is known that rodents use a range of differing cues</w:t>
      </w:r>
      <w:r w:rsidR="003C378D">
        <w:rPr>
          <w:rFonts w:ascii="Arial" w:hAnsi="Arial" w:cs="Arial"/>
          <w:sz w:val="22"/>
          <w:szCs w:val="22"/>
          <w:shd w:val="clear" w:color="auto" w:fill="FCFCFC"/>
        </w:rPr>
        <w:t xml:space="preserve"> for predation risk</w:t>
      </w:r>
      <w:r w:rsidR="001866A9" w:rsidRPr="001866A9">
        <w:rPr>
          <w:rFonts w:ascii="Arial" w:hAnsi="Arial" w:cs="Arial"/>
          <w:sz w:val="22"/>
          <w:szCs w:val="22"/>
          <w:shd w:val="clear" w:color="auto" w:fill="FCFCFC"/>
        </w:rPr>
        <w:t xml:space="preserve">, </w:t>
      </w:r>
      <w:r w:rsidR="003C378D">
        <w:rPr>
          <w:rFonts w:ascii="Arial" w:hAnsi="Arial" w:cs="Arial"/>
          <w:sz w:val="22"/>
          <w:szCs w:val="22"/>
          <w:shd w:val="clear" w:color="auto" w:fill="FCFCFC"/>
        </w:rPr>
        <w:t xml:space="preserve">including indirectly from </w:t>
      </w:r>
      <w:r w:rsidR="001866A9" w:rsidRPr="001866A9">
        <w:rPr>
          <w:rFonts w:ascii="Arial" w:hAnsi="Arial" w:cs="Arial"/>
          <w:sz w:val="22"/>
          <w:szCs w:val="22"/>
          <w:shd w:val="clear" w:color="auto" w:fill="FCFCFC"/>
        </w:rPr>
        <w:t xml:space="preserve">predator odours </w:t>
      </w:r>
      <w:r w:rsidRPr="001866A9">
        <w:rPr>
          <w:rFonts w:ascii="Arial" w:hAnsi="Arial" w:cs="Arial"/>
          <w:sz w:val="22"/>
          <w:szCs w:val="22"/>
          <w:shd w:val="clear" w:color="auto" w:fill="FCFCFC"/>
        </w:rPr>
        <w:t>(</w:t>
      </w:r>
      <w:r w:rsidR="001866A9" w:rsidRPr="001866A9">
        <w:rPr>
          <w:rFonts w:ascii="Arial" w:hAnsi="Arial" w:cs="Arial"/>
          <w:color w:val="222222"/>
          <w:sz w:val="22"/>
          <w:szCs w:val="22"/>
          <w:shd w:val="clear" w:color="auto" w:fill="FFFFFF"/>
        </w:rPr>
        <w:t xml:space="preserve">Navarro-Castilla </w:t>
      </w:r>
      <w:r w:rsidR="00797CA2">
        <w:rPr>
          <w:rFonts w:ascii="Arial" w:hAnsi="Arial" w:cs="Arial"/>
          <w:color w:val="222222"/>
          <w:sz w:val="22"/>
          <w:szCs w:val="22"/>
          <w:shd w:val="clear" w:color="auto" w:fill="FFFFFF"/>
        </w:rPr>
        <w:t>and</w:t>
      </w:r>
      <w:r w:rsidR="00797CA2" w:rsidRPr="001866A9">
        <w:rPr>
          <w:rFonts w:ascii="Arial" w:hAnsi="Arial" w:cs="Arial"/>
          <w:color w:val="222222"/>
          <w:sz w:val="22"/>
          <w:szCs w:val="22"/>
          <w:shd w:val="clear" w:color="auto" w:fill="FFFFFF"/>
        </w:rPr>
        <w:t xml:space="preserve"> </w:t>
      </w:r>
      <w:r w:rsidR="001866A9" w:rsidRPr="001866A9">
        <w:rPr>
          <w:rFonts w:ascii="Arial" w:hAnsi="Arial" w:cs="Arial"/>
          <w:color w:val="222222"/>
          <w:sz w:val="22"/>
          <w:szCs w:val="22"/>
          <w:shd w:val="clear" w:color="auto" w:fill="FFFFFF"/>
        </w:rPr>
        <w:t>Barja 2014</w:t>
      </w:r>
      <w:r w:rsidRPr="001866A9">
        <w:rPr>
          <w:rFonts w:ascii="Arial" w:hAnsi="Arial" w:cs="Arial"/>
          <w:sz w:val="22"/>
          <w:szCs w:val="22"/>
          <w:shd w:val="clear" w:color="auto" w:fill="FCFCFC"/>
        </w:rPr>
        <w:t>)</w:t>
      </w:r>
      <w:r w:rsidR="001866A9" w:rsidRPr="001866A9">
        <w:rPr>
          <w:rFonts w:ascii="Arial" w:hAnsi="Arial" w:cs="Arial"/>
          <w:sz w:val="22"/>
          <w:szCs w:val="22"/>
          <w:shd w:val="clear" w:color="auto" w:fill="FCFCFC"/>
        </w:rPr>
        <w:t xml:space="preserve"> and</w:t>
      </w:r>
      <w:r w:rsidR="003C378D">
        <w:rPr>
          <w:rFonts w:ascii="Arial" w:hAnsi="Arial" w:cs="Arial"/>
          <w:sz w:val="22"/>
          <w:szCs w:val="22"/>
          <w:shd w:val="clear" w:color="auto" w:fill="FCFCFC"/>
        </w:rPr>
        <w:t xml:space="preserve"> directly via </w:t>
      </w:r>
      <w:r w:rsidR="001866A9" w:rsidRPr="001866A9">
        <w:rPr>
          <w:rFonts w:ascii="Arial" w:hAnsi="Arial" w:cs="Arial"/>
          <w:sz w:val="22"/>
          <w:szCs w:val="22"/>
          <w:shd w:val="clear" w:color="auto" w:fill="FCFCFC"/>
        </w:rPr>
        <w:t xml:space="preserve">calls (Monarca </w:t>
      </w:r>
      <w:r w:rsidR="00797CA2">
        <w:rPr>
          <w:rFonts w:ascii="Arial" w:hAnsi="Arial" w:cs="Arial"/>
          <w:sz w:val="22"/>
          <w:szCs w:val="22"/>
          <w:shd w:val="clear" w:color="auto" w:fill="FCFCFC"/>
        </w:rPr>
        <w:t>et al.,</w:t>
      </w:r>
      <w:r w:rsidR="001866A9" w:rsidRPr="001866A9">
        <w:rPr>
          <w:rFonts w:ascii="Arial" w:hAnsi="Arial" w:cs="Arial"/>
          <w:sz w:val="22"/>
          <w:szCs w:val="22"/>
          <w:shd w:val="clear" w:color="auto" w:fill="FCFCFC"/>
        </w:rPr>
        <w:t xml:space="preserve"> 2015). </w:t>
      </w:r>
      <w:r w:rsidR="003C378D">
        <w:rPr>
          <w:rFonts w:ascii="Arial" w:hAnsi="Arial" w:cs="Arial"/>
          <w:sz w:val="22"/>
          <w:szCs w:val="22"/>
          <w:shd w:val="clear" w:color="auto" w:fill="FCFCFC"/>
        </w:rPr>
        <w:t>In response to increased exposure, rodents reduce their activity (</w:t>
      </w:r>
      <w:r w:rsidR="003C378D" w:rsidRPr="001866A9">
        <w:rPr>
          <w:rFonts w:ascii="Arial" w:hAnsi="Arial" w:cs="Arial"/>
          <w:color w:val="222222"/>
          <w:sz w:val="22"/>
          <w:szCs w:val="22"/>
          <w:shd w:val="clear" w:color="auto" w:fill="FFFFFF"/>
        </w:rPr>
        <w:t xml:space="preserve">Navarro-Castilla </w:t>
      </w:r>
      <w:r w:rsidR="00797CA2">
        <w:rPr>
          <w:rFonts w:ascii="Arial" w:hAnsi="Arial" w:cs="Arial"/>
          <w:color w:val="222222"/>
          <w:sz w:val="22"/>
          <w:szCs w:val="22"/>
          <w:shd w:val="clear" w:color="auto" w:fill="FFFFFF"/>
        </w:rPr>
        <w:t>and</w:t>
      </w:r>
      <w:r w:rsidR="00797CA2" w:rsidRPr="001866A9">
        <w:rPr>
          <w:rFonts w:ascii="Arial" w:hAnsi="Arial" w:cs="Arial"/>
          <w:color w:val="222222"/>
          <w:sz w:val="22"/>
          <w:szCs w:val="22"/>
          <w:shd w:val="clear" w:color="auto" w:fill="FFFFFF"/>
        </w:rPr>
        <w:t xml:space="preserve"> </w:t>
      </w:r>
      <w:r w:rsidR="003C378D" w:rsidRPr="001866A9">
        <w:rPr>
          <w:rFonts w:ascii="Arial" w:hAnsi="Arial" w:cs="Arial"/>
          <w:color w:val="222222"/>
          <w:sz w:val="22"/>
          <w:szCs w:val="22"/>
          <w:shd w:val="clear" w:color="auto" w:fill="FFFFFF"/>
        </w:rPr>
        <w:t>Barja</w:t>
      </w:r>
      <w:r w:rsidR="00797CA2">
        <w:rPr>
          <w:rFonts w:ascii="Arial" w:hAnsi="Arial" w:cs="Arial"/>
          <w:color w:val="222222"/>
          <w:sz w:val="22"/>
          <w:szCs w:val="22"/>
          <w:shd w:val="clear" w:color="auto" w:fill="FFFFFF"/>
        </w:rPr>
        <w:t>,</w:t>
      </w:r>
      <w:r w:rsidR="003C378D" w:rsidRPr="001866A9">
        <w:rPr>
          <w:rFonts w:ascii="Arial" w:hAnsi="Arial" w:cs="Arial"/>
          <w:color w:val="222222"/>
          <w:sz w:val="22"/>
          <w:szCs w:val="22"/>
          <w:shd w:val="clear" w:color="auto" w:fill="FFFFFF"/>
        </w:rPr>
        <w:t xml:space="preserve"> 2014</w:t>
      </w:r>
      <w:r w:rsidR="003C378D">
        <w:rPr>
          <w:rFonts w:ascii="Arial" w:hAnsi="Arial" w:cs="Arial"/>
          <w:color w:val="222222"/>
          <w:sz w:val="22"/>
          <w:szCs w:val="22"/>
          <w:shd w:val="clear" w:color="auto" w:fill="FFFFFF"/>
        </w:rPr>
        <w:t xml:space="preserve">; </w:t>
      </w:r>
      <w:r w:rsidR="003C378D" w:rsidRPr="001866A9">
        <w:rPr>
          <w:rFonts w:ascii="Arial" w:hAnsi="Arial" w:cs="Arial"/>
          <w:sz w:val="22"/>
          <w:szCs w:val="22"/>
          <w:shd w:val="clear" w:color="auto" w:fill="FCFCFC"/>
        </w:rPr>
        <w:t xml:space="preserve">Monarca </w:t>
      </w:r>
      <w:r w:rsidR="00797CA2">
        <w:rPr>
          <w:rFonts w:ascii="Arial" w:hAnsi="Arial" w:cs="Arial"/>
          <w:sz w:val="22"/>
          <w:szCs w:val="22"/>
          <w:shd w:val="clear" w:color="auto" w:fill="FCFCFC"/>
        </w:rPr>
        <w:t>et al.,</w:t>
      </w:r>
      <w:r w:rsidR="003C378D" w:rsidRPr="001866A9">
        <w:rPr>
          <w:rFonts w:ascii="Arial" w:hAnsi="Arial" w:cs="Arial"/>
          <w:sz w:val="22"/>
          <w:szCs w:val="22"/>
          <w:shd w:val="clear" w:color="auto" w:fill="FCFCFC"/>
        </w:rPr>
        <w:t xml:space="preserve"> 2015</w:t>
      </w:r>
      <w:r w:rsidR="003C378D">
        <w:rPr>
          <w:rFonts w:ascii="Arial" w:hAnsi="Arial" w:cs="Arial"/>
          <w:sz w:val="22"/>
          <w:szCs w:val="22"/>
          <w:shd w:val="clear" w:color="auto" w:fill="FCFCFC"/>
        </w:rPr>
        <w:t xml:space="preserve">). For nocturnal rodents, visual detection of </w:t>
      </w:r>
      <w:r w:rsidR="003C378D" w:rsidRPr="003C6485">
        <w:rPr>
          <w:rFonts w:ascii="Arial" w:hAnsi="Arial" w:cs="Arial"/>
          <w:color w:val="000000" w:themeColor="text1"/>
          <w:sz w:val="22"/>
          <w:szCs w:val="22"/>
          <w:shd w:val="clear" w:color="auto" w:fill="FCFCFC"/>
        </w:rPr>
        <w:t>predators is challenging; i</w:t>
      </w:r>
      <w:r w:rsidR="001866A9" w:rsidRPr="003C6485">
        <w:rPr>
          <w:rFonts w:ascii="Arial" w:hAnsi="Arial" w:cs="Arial"/>
          <w:color w:val="000000" w:themeColor="text1"/>
          <w:sz w:val="22"/>
          <w:szCs w:val="22"/>
          <w:shd w:val="clear" w:color="auto" w:fill="FCFCFC"/>
        </w:rPr>
        <w:t xml:space="preserve">ncreased moonlight can for example, enhance visual detection of predators (Prugh </w:t>
      </w:r>
      <w:r w:rsidR="00797CA2">
        <w:rPr>
          <w:rFonts w:ascii="Arial" w:hAnsi="Arial" w:cs="Arial"/>
          <w:color w:val="000000" w:themeColor="text1"/>
          <w:sz w:val="22"/>
          <w:szCs w:val="22"/>
          <w:shd w:val="clear" w:color="auto" w:fill="FCFCFC"/>
        </w:rPr>
        <w:t>and</w:t>
      </w:r>
      <w:r w:rsidR="00797CA2" w:rsidRPr="003C6485">
        <w:rPr>
          <w:rFonts w:ascii="Arial" w:hAnsi="Arial" w:cs="Arial"/>
          <w:color w:val="000000" w:themeColor="text1"/>
          <w:sz w:val="22"/>
          <w:szCs w:val="22"/>
          <w:shd w:val="clear" w:color="auto" w:fill="FCFCFC"/>
        </w:rPr>
        <w:t xml:space="preserve"> </w:t>
      </w:r>
      <w:r w:rsidR="001866A9" w:rsidRPr="003C6485">
        <w:rPr>
          <w:rFonts w:ascii="Arial" w:hAnsi="Arial" w:cs="Arial"/>
          <w:color w:val="000000" w:themeColor="text1"/>
          <w:sz w:val="22"/>
          <w:szCs w:val="22"/>
          <w:shd w:val="clear" w:color="auto" w:fill="FCFCFC"/>
        </w:rPr>
        <w:t>Golden</w:t>
      </w:r>
      <w:r w:rsidR="00797CA2">
        <w:rPr>
          <w:rFonts w:ascii="Arial" w:hAnsi="Arial" w:cs="Arial"/>
          <w:color w:val="000000" w:themeColor="text1"/>
          <w:sz w:val="22"/>
          <w:szCs w:val="22"/>
          <w:shd w:val="clear" w:color="auto" w:fill="FCFCFC"/>
        </w:rPr>
        <w:t>,</w:t>
      </w:r>
      <w:r w:rsidR="001866A9" w:rsidRPr="003C6485">
        <w:rPr>
          <w:rFonts w:ascii="Arial" w:hAnsi="Arial" w:cs="Arial"/>
          <w:color w:val="000000" w:themeColor="text1"/>
          <w:sz w:val="22"/>
          <w:szCs w:val="22"/>
          <w:shd w:val="clear" w:color="auto" w:fill="FCFCFC"/>
        </w:rPr>
        <w:t> </w:t>
      </w:r>
      <w:r w:rsidR="001866A9" w:rsidRPr="003C6485">
        <w:rPr>
          <w:rFonts w:ascii="Arial" w:hAnsi="Arial" w:cs="Arial"/>
          <w:color w:val="000000" w:themeColor="text1"/>
          <w:sz w:val="22"/>
          <w:szCs w:val="22"/>
        </w:rPr>
        <w:t>2014</w:t>
      </w:r>
      <w:r w:rsidR="001866A9" w:rsidRPr="003C6485">
        <w:rPr>
          <w:rFonts w:ascii="Arial" w:hAnsi="Arial" w:cs="Arial"/>
          <w:color w:val="000000" w:themeColor="text1"/>
          <w:sz w:val="22"/>
          <w:szCs w:val="22"/>
          <w:shd w:val="clear" w:color="auto" w:fill="FCFCFC"/>
        </w:rPr>
        <w:t>)</w:t>
      </w:r>
      <w:r w:rsidR="003C378D" w:rsidRPr="003C6485">
        <w:rPr>
          <w:rFonts w:ascii="Arial" w:hAnsi="Arial" w:cs="Arial"/>
          <w:color w:val="000000" w:themeColor="text1"/>
          <w:sz w:val="22"/>
          <w:szCs w:val="22"/>
          <w:shd w:val="clear" w:color="auto" w:fill="FCFCFC"/>
        </w:rPr>
        <w:t>, but also predator hunting success (</w:t>
      </w:r>
      <w:r w:rsidR="003C378D" w:rsidRPr="003C6485">
        <w:rPr>
          <w:rFonts w:ascii="Arial" w:hAnsi="Arial" w:cs="Arial"/>
          <w:color w:val="000000" w:themeColor="text1"/>
          <w:sz w:val="22"/>
          <w:szCs w:val="22"/>
        </w:rPr>
        <w:t xml:space="preserve">San-Jose </w:t>
      </w:r>
      <w:r w:rsidR="00797CA2">
        <w:rPr>
          <w:rFonts w:ascii="Arial" w:hAnsi="Arial" w:cs="Arial"/>
          <w:color w:val="000000" w:themeColor="text1"/>
          <w:sz w:val="22"/>
          <w:szCs w:val="22"/>
        </w:rPr>
        <w:t>et al.,</w:t>
      </w:r>
      <w:r w:rsidR="003C378D" w:rsidRPr="003C6485">
        <w:rPr>
          <w:rFonts w:ascii="Arial" w:hAnsi="Arial" w:cs="Arial"/>
          <w:color w:val="000000" w:themeColor="text1"/>
          <w:sz w:val="22"/>
          <w:szCs w:val="22"/>
        </w:rPr>
        <w:t xml:space="preserve"> 2019).</w:t>
      </w:r>
    </w:p>
    <w:p w14:paraId="031FE684" w14:textId="0E24F6AB" w:rsidR="00CE01A1" w:rsidRPr="00C735FD" w:rsidRDefault="00C735FD" w:rsidP="00C735FD">
      <w:pPr>
        <w:spacing w:line="480" w:lineRule="auto"/>
        <w:rPr>
          <w:rFonts w:ascii="Arial" w:hAnsi="Arial" w:cs="Arial"/>
          <w:sz w:val="22"/>
          <w:szCs w:val="22"/>
        </w:rPr>
      </w:pPr>
      <w:r>
        <w:rPr>
          <w:rFonts w:ascii="Arial" w:hAnsi="Arial" w:cs="Arial"/>
          <w:sz w:val="22"/>
          <w:szCs w:val="22"/>
        </w:rPr>
        <w:tab/>
        <w:t xml:space="preserve">In this study, we examined whether </w:t>
      </w:r>
      <w:r w:rsidR="001D412E">
        <w:rPr>
          <w:rFonts w:ascii="Arial" w:hAnsi="Arial" w:cs="Arial"/>
          <w:sz w:val="22"/>
          <w:szCs w:val="22"/>
        </w:rPr>
        <w:t xml:space="preserve">the </w:t>
      </w:r>
      <w:r>
        <w:rPr>
          <w:rFonts w:ascii="Arial" w:hAnsi="Arial" w:cs="Arial"/>
          <w:sz w:val="22"/>
          <w:szCs w:val="22"/>
        </w:rPr>
        <w:t>activity of a small mammal community was affect</w:t>
      </w:r>
      <w:r w:rsidR="00F86FF5">
        <w:rPr>
          <w:rFonts w:ascii="Arial" w:hAnsi="Arial" w:cs="Arial"/>
          <w:sz w:val="22"/>
          <w:szCs w:val="22"/>
        </w:rPr>
        <w:t>ed</w:t>
      </w:r>
      <w:r>
        <w:rPr>
          <w:rFonts w:ascii="Arial" w:hAnsi="Arial" w:cs="Arial"/>
          <w:sz w:val="22"/>
          <w:szCs w:val="22"/>
        </w:rPr>
        <w:t xml:space="preserve"> by moonlight conditions. The four species, the </w:t>
      </w:r>
      <w:r w:rsidR="00CE01A1" w:rsidRPr="00EE3D9E">
        <w:rPr>
          <w:rFonts w:ascii="Arial" w:hAnsi="Arial" w:cs="Arial"/>
          <w:color w:val="000000" w:themeColor="text1"/>
          <w:sz w:val="22"/>
          <w:szCs w:val="22"/>
        </w:rPr>
        <w:t xml:space="preserve">bank vole </w:t>
      </w:r>
      <w:r w:rsidR="00CE01A1" w:rsidRPr="00EE3D9E">
        <w:rPr>
          <w:rFonts w:ascii="Arial" w:hAnsi="Arial" w:cs="Arial"/>
          <w:i/>
          <w:color w:val="000000" w:themeColor="text1"/>
          <w:sz w:val="22"/>
          <w:szCs w:val="22"/>
        </w:rPr>
        <w:t>Myodes glareolus</w:t>
      </w:r>
      <w:r w:rsidR="009256B5">
        <w:rPr>
          <w:rFonts w:ascii="Arial" w:hAnsi="Arial" w:cs="Arial"/>
          <w:color w:val="000000" w:themeColor="text1"/>
          <w:sz w:val="22"/>
          <w:szCs w:val="22"/>
        </w:rPr>
        <w:t>,</w:t>
      </w:r>
      <w:r w:rsidR="00CE01A1" w:rsidRPr="00EE3D9E">
        <w:rPr>
          <w:rFonts w:ascii="Arial" w:hAnsi="Arial" w:cs="Arial"/>
          <w:color w:val="000000" w:themeColor="text1"/>
          <w:sz w:val="22"/>
          <w:szCs w:val="22"/>
        </w:rPr>
        <w:t xml:space="preserve"> field vole </w:t>
      </w:r>
      <w:r w:rsidR="00CE01A1" w:rsidRPr="00EE3D9E">
        <w:rPr>
          <w:rFonts w:ascii="Arial" w:hAnsi="Arial" w:cs="Arial"/>
          <w:i/>
          <w:color w:val="000000" w:themeColor="text1"/>
          <w:sz w:val="22"/>
          <w:szCs w:val="22"/>
        </w:rPr>
        <w:t>Microtus agrestis</w:t>
      </w:r>
      <w:r w:rsidR="00CE01A1" w:rsidRPr="00EE3D9E">
        <w:rPr>
          <w:rFonts w:ascii="Arial" w:hAnsi="Arial" w:cs="Arial"/>
          <w:color w:val="000000" w:themeColor="text1"/>
          <w:sz w:val="22"/>
          <w:szCs w:val="22"/>
        </w:rPr>
        <w:t xml:space="preserve">, wood mouse </w:t>
      </w:r>
      <w:r w:rsidR="00CE01A1" w:rsidRPr="00EE3D9E">
        <w:rPr>
          <w:rFonts w:ascii="Arial" w:hAnsi="Arial" w:cs="Arial"/>
          <w:i/>
          <w:color w:val="000000" w:themeColor="text1"/>
          <w:sz w:val="22"/>
          <w:szCs w:val="22"/>
        </w:rPr>
        <w:t>Apodemus sylvaticus</w:t>
      </w:r>
      <w:r w:rsidR="007E50F4">
        <w:rPr>
          <w:rFonts w:ascii="Arial" w:hAnsi="Arial" w:cs="Arial"/>
          <w:color w:val="000000" w:themeColor="text1"/>
          <w:sz w:val="22"/>
          <w:szCs w:val="22"/>
        </w:rPr>
        <w:t xml:space="preserve"> </w:t>
      </w:r>
      <w:r w:rsidR="00CE01A1" w:rsidRPr="00EE3D9E">
        <w:rPr>
          <w:rFonts w:ascii="Arial" w:hAnsi="Arial" w:cs="Arial"/>
          <w:color w:val="000000" w:themeColor="text1"/>
          <w:sz w:val="22"/>
          <w:szCs w:val="22"/>
        </w:rPr>
        <w:t xml:space="preserve">and common shrew </w:t>
      </w:r>
      <w:r w:rsidR="00CE01A1" w:rsidRPr="00EE3D9E">
        <w:rPr>
          <w:rFonts w:ascii="Arial" w:hAnsi="Arial" w:cs="Arial"/>
          <w:i/>
          <w:color w:val="000000" w:themeColor="text1"/>
          <w:sz w:val="22"/>
          <w:szCs w:val="22"/>
        </w:rPr>
        <w:t>Sorex araneus</w:t>
      </w:r>
      <w:r w:rsidR="007E50F4">
        <w:rPr>
          <w:rFonts w:ascii="Arial" w:hAnsi="Arial" w:cs="Arial"/>
          <w:color w:val="000000" w:themeColor="text1"/>
          <w:sz w:val="22"/>
          <w:szCs w:val="22"/>
        </w:rPr>
        <w:t xml:space="preserve"> </w:t>
      </w:r>
      <w:r w:rsidR="00CE01A1" w:rsidRPr="00EE3D9E">
        <w:rPr>
          <w:rFonts w:ascii="Arial" w:hAnsi="Arial" w:cs="Arial"/>
          <w:color w:val="000000" w:themeColor="text1"/>
          <w:sz w:val="22"/>
          <w:szCs w:val="22"/>
        </w:rPr>
        <w:t>are sympatric and share common predators Wróbel and Bogdziewicz, 2015</w:t>
      </w:r>
      <w:r w:rsidR="00CF35BF">
        <w:rPr>
          <w:rFonts w:ascii="Arial" w:hAnsi="Arial" w:cs="Arial"/>
          <w:color w:val="000000" w:themeColor="text1"/>
          <w:sz w:val="22"/>
          <w:szCs w:val="22"/>
        </w:rPr>
        <w:t>)</w:t>
      </w:r>
      <w:r>
        <w:rPr>
          <w:rFonts w:ascii="Arial" w:hAnsi="Arial" w:cs="Arial"/>
          <w:color w:val="000000" w:themeColor="text1"/>
          <w:sz w:val="22"/>
          <w:szCs w:val="22"/>
        </w:rPr>
        <w:t xml:space="preserve">. </w:t>
      </w:r>
      <w:r w:rsidR="00EB105D">
        <w:rPr>
          <w:rFonts w:ascii="Arial" w:hAnsi="Arial" w:cs="Arial"/>
          <w:color w:val="000000" w:themeColor="text1"/>
          <w:sz w:val="22"/>
          <w:szCs w:val="22"/>
        </w:rPr>
        <w:t>T</w:t>
      </w:r>
      <w:r w:rsidR="00FC6169">
        <w:rPr>
          <w:rFonts w:ascii="Arial" w:hAnsi="Arial" w:cs="Arial"/>
          <w:color w:val="000000" w:themeColor="text1"/>
          <w:sz w:val="22"/>
          <w:szCs w:val="22"/>
        </w:rPr>
        <w:t>here are between</w:t>
      </w:r>
      <w:r w:rsidR="00D258C7">
        <w:rPr>
          <w:rFonts w:ascii="Arial" w:hAnsi="Arial" w:cs="Arial"/>
          <w:color w:val="000000" w:themeColor="text1"/>
          <w:sz w:val="22"/>
          <w:szCs w:val="22"/>
        </w:rPr>
        <w:t>-</w:t>
      </w:r>
      <w:r w:rsidR="00FC6169">
        <w:rPr>
          <w:rFonts w:ascii="Arial" w:hAnsi="Arial" w:cs="Arial"/>
          <w:color w:val="000000" w:themeColor="text1"/>
          <w:sz w:val="22"/>
          <w:szCs w:val="22"/>
        </w:rPr>
        <w:t xml:space="preserve">study differences in reported </w:t>
      </w:r>
      <w:r w:rsidR="00353BF4">
        <w:rPr>
          <w:rFonts w:ascii="Arial" w:hAnsi="Arial" w:cs="Arial"/>
          <w:color w:val="000000" w:themeColor="text1"/>
          <w:sz w:val="22"/>
          <w:szCs w:val="22"/>
        </w:rPr>
        <w:t>activity</w:t>
      </w:r>
      <w:r w:rsidR="00EB105D">
        <w:rPr>
          <w:rFonts w:ascii="Arial" w:hAnsi="Arial" w:cs="Arial"/>
          <w:color w:val="000000" w:themeColor="text1"/>
          <w:sz w:val="22"/>
          <w:szCs w:val="22"/>
        </w:rPr>
        <w:t xml:space="preserve"> period</w:t>
      </w:r>
      <w:r w:rsidR="001D412E">
        <w:rPr>
          <w:rFonts w:ascii="Arial" w:hAnsi="Arial" w:cs="Arial"/>
          <w:color w:val="000000" w:themeColor="text1"/>
          <w:sz w:val="22"/>
          <w:szCs w:val="22"/>
        </w:rPr>
        <w:t>s;</w:t>
      </w:r>
      <w:r w:rsidR="00EB105D">
        <w:rPr>
          <w:rFonts w:ascii="Arial" w:hAnsi="Arial" w:cs="Arial"/>
          <w:color w:val="000000" w:themeColor="text1"/>
          <w:sz w:val="22"/>
          <w:szCs w:val="22"/>
        </w:rPr>
        <w:t xml:space="preserve"> </w:t>
      </w:r>
      <w:r w:rsidR="001D412E">
        <w:rPr>
          <w:rFonts w:ascii="Arial" w:hAnsi="Arial" w:cs="Arial"/>
          <w:color w:val="000000" w:themeColor="text1"/>
          <w:sz w:val="22"/>
          <w:szCs w:val="22"/>
        </w:rPr>
        <w:t>w</w:t>
      </w:r>
      <w:r w:rsidR="00FC6169">
        <w:rPr>
          <w:rFonts w:ascii="Arial" w:hAnsi="Arial" w:cs="Arial"/>
          <w:color w:val="000000" w:themeColor="text1"/>
          <w:sz w:val="22"/>
          <w:szCs w:val="22"/>
        </w:rPr>
        <w:t>ood mice</w:t>
      </w:r>
      <w:r w:rsidR="00D258C7">
        <w:rPr>
          <w:rFonts w:ascii="Arial" w:hAnsi="Arial" w:cs="Arial"/>
          <w:color w:val="000000" w:themeColor="text1"/>
          <w:sz w:val="22"/>
          <w:szCs w:val="22"/>
        </w:rPr>
        <w:t xml:space="preserve"> </w:t>
      </w:r>
      <w:r w:rsidR="0091763D">
        <w:rPr>
          <w:rFonts w:ascii="Arial" w:hAnsi="Arial" w:cs="Arial"/>
          <w:color w:val="000000" w:themeColor="text1"/>
          <w:sz w:val="22"/>
          <w:szCs w:val="22"/>
        </w:rPr>
        <w:t xml:space="preserve">are </w:t>
      </w:r>
      <w:r w:rsidR="00FC6169">
        <w:rPr>
          <w:rFonts w:ascii="Arial" w:hAnsi="Arial" w:cs="Arial"/>
          <w:color w:val="000000" w:themeColor="text1"/>
          <w:sz w:val="22"/>
          <w:szCs w:val="22"/>
        </w:rPr>
        <w:t>predominantly nocturnal</w:t>
      </w:r>
      <w:r w:rsidR="0091763D">
        <w:rPr>
          <w:rFonts w:ascii="Arial" w:hAnsi="Arial" w:cs="Arial"/>
          <w:color w:val="000000" w:themeColor="text1"/>
          <w:sz w:val="22"/>
          <w:szCs w:val="22"/>
        </w:rPr>
        <w:t xml:space="preserve">, where as banks voles can be active throughout the day, with peaks of activity </w:t>
      </w:r>
      <w:r w:rsidR="00616212">
        <w:rPr>
          <w:rFonts w:ascii="Arial" w:hAnsi="Arial" w:cs="Arial"/>
          <w:color w:val="000000" w:themeColor="text1"/>
          <w:sz w:val="22"/>
          <w:szCs w:val="22"/>
        </w:rPr>
        <w:t>at twilight</w:t>
      </w:r>
      <w:r w:rsidR="0091763D">
        <w:rPr>
          <w:rFonts w:ascii="Arial" w:hAnsi="Arial" w:cs="Arial"/>
          <w:color w:val="000000" w:themeColor="text1"/>
          <w:sz w:val="22"/>
          <w:szCs w:val="22"/>
        </w:rPr>
        <w:t xml:space="preserve"> </w:t>
      </w:r>
      <w:r w:rsidR="00FC6169">
        <w:rPr>
          <w:rFonts w:ascii="Arial" w:hAnsi="Arial" w:cs="Arial"/>
          <w:color w:val="000000" w:themeColor="text1"/>
          <w:sz w:val="22"/>
          <w:szCs w:val="22"/>
        </w:rPr>
        <w:t xml:space="preserve"> (Miller </w:t>
      </w:r>
      <w:r w:rsidR="00797CA2">
        <w:rPr>
          <w:rFonts w:ascii="Arial" w:hAnsi="Arial" w:cs="Arial"/>
          <w:color w:val="000000" w:themeColor="text1"/>
          <w:sz w:val="22"/>
          <w:szCs w:val="22"/>
        </w:rPr>
        <w:t xml:space="preserve">and </w:t>
      </w:r>
      <w:r w:rsidR="00FC6169">
        <w:rPr>
          <w:rFonts w:ascii="Arial" w:hAnsi="Arial" w:cs="Arial"/>
          <w:color w:val="000000" w:themeColor="text1"/>
          <w:sz w:val="22"/>
          <w:szCs w:val="22"/>
        </w:rPr>
        <w:t>Elton</w:t>
      </w:r>
      <w:r w:rsidR="00797CA2">
        <w:rPr>
          <w:rFonts w:ascii="Arial" w:hAnsi="Arial" w:cs="Arial"/>
          <w:color w:val="000000" w:themeColor="text1"/>
          <w:sz w:val="22"/>
          <w:szCs w:val="22"/>
        </w:rPr>
        <w:t>,</w:t>
      </w:r>
      <w:r w:rsidR="00FC6169">
        <w:rPr>
          <w:rFonts w:ascii="Arial" w:hAnsi="Arial" w:cs="Arial"/>
          <w:color w:val="000000" w:themeColor="text1"/>
          <w:sz w:val="22"/>
          <w:szCs w:val="22"/>
        </w:rPr>
        <w:t xml:space="preserve"> 1955; </w:t>
      </w:r>
      <w:r w:rsidR="00D46C1C">
        <w:rPr>
          <w:rFonts w:ascii="Arial" w:hAnsi="Arial" w:cs="Arial"/>
          <w:color w:val="000000" w:themeColor="text1"/>
          <w:sz w:val="22"/>
          <w:szCs w:val="22"/>
        </w:rPr>
        <w:t>Brown</w:t>
      </w:r>
      <w:r w:rsidR="00797CA2">
        <w:rPr>
          <w:rFonts w:ascii="Arial" w:hAnsi="Arial" w:cs="Arial"/>
          <w:color w:val="000000" w:themeColor="text1"/>
          <w:sz w:val="22"/>
          <w:szCs w:val="22"/>
        </w:rPr>
        <w:t>,</w:t>
      </w:r>
      <w:r w:rsidR="00D46C1C">
        <w:rPr>
          <w:rFonts w:ascii="Arial" w:hAnsi="Arial" w:cs="Arial"/>
          <w:color w:val="000000" w:themeColor="text1"/>
          <w:sz w:val="22"/>
          <w:szCs w:val="22"/>
        </w:rPr>
        <w:t xml:space="preserve"> 1956</w:t>
      </w:r>
      <w:r w:rsidR="00D258C7">
        <w:rPr>
          <w:rFonts w:ascii="Arial" w:hAnsi="Arial" w:cs="Arial"/>
          <w:color w:val="000000" w:themeColor="text1"/>
          <w:sz w:val="22"/>
          <w:szCs w:val="22"/>
        </w:rPr>
        <w:t xml:space="preserve">; </w:t>
      </w:r>
      <w:r w:rsidR="00616212">
        <w:rPr>
          <w:rFonts w:ascii="Arial" w:hAnsi="Arial" w:cs="Arial"/>
          <w:color w:val="000000" w:themeColor="text1"/>
          <w:sz w:val="22"/>
          <w:szCs w:val="22"/>
        </w:rPr>
        <w:t>Greenwood</w:t>
      </w:r>
      <w:r w:rsidR="00B4554D">
        <w:rPr>
          <w:rFonts w:ascii="Arial" w:hAnsi="Arial" w:cs="Arial"/>
          <w:color w:val="000000" w:themeColor="text1"/>
          <w:sz w:val="22"/>
          <w:szCs w:val="22"/>
        </w:rPr>
        <w:t>,</w:t>
      </w:r>
      <w:r w:rsidR="00616212">
        <w:rPr>
          <w:rFonts w:ascii="Arial" w:hAnsi="Arial" w:cs="Arial"/>
          <w:color w:val="000000" w:themeColor="text1"/>
          <w:sz w:val="22"/>
          <w:szCs w:val="22"/>
        </w:rPr>
        <w:t xml:space="preserve"> 1978; </w:t>
      </w:r>
      <w:r w:rsidR="00D258C7">
        <w:rPr>
          <w:rFonts w:ascii="Arial" w:hAnsi="Arial" w:cs="Arial"/>
          <w:color w:val="000000" w:themeColor="text1"/>
          <w:sz w:val="22"/>
          <w:szCs w:val="22"/>
        </w:rPr>
        <w:t>Halle and Lehmann, 1993</w:t>
      </w:r>
      <w:r w:rsidR="00FC6169">
        <w:rPr>
          <w:rFonts w:ascii="Arial" w:hAnsi="Arial" w:cs="Arial"/>
          <w:color w:val="000000" w:themeColor="text1"/>
          <w:sz w:val="22"/>
          <w:szCs w:val="22"/>
        </w:rPr>
        <w:t>)</w:t>
      </w:r>
      <w:r w:rsidR="00616212">
        <w:rPr>
          <w:rFonts w:ascii="Arial" w:hAnsi="Arial" w:cs="Arial"/>
          <w:color w:val="000000" w:themeColor="text1"/>
          <w:sz w:val="22"/>
          <w:szCs w:val="22"/>
        </w:rPr>
        <w:t>. F</w:t>
      </w:r>
      <w:r w:rsidR="00D46C1C">
        <w:rPr>
          <w:rFonts w:ascii="Arial" w:hAnsi="Arial" w:cs="Arial"/>
          <w:color w:val="000000" w:themeColor="text1"/>
          <w:sz w:val="22"/>
          <w:szCs w:val="22"/>
        </w:rPr>
        <w:t>ield voles being much more active during the day time (Brown</w:t>
      </w:r>
      <w:r w:rsidR="00797CA2">
        <w:rPr>
          <w:rFonts w:ascii="Arial" w:hAnsi="Arial" w:cs="Arial"/>
          <w:color w:val="000000" w:themeColor="text1"/>
          <w:sz w:val="22"/>
          <w:szCs w:val="22"/>
        </w:rPr>
        <w:t>,</w:t>
      </w:r>
      <w:r w:rsidR="00D46C1C">
        <w:rPr>
          <w:rFonts w:ascii="Arial" w:hAnsi="Arial" w:cs="Arial"/>
          <w:color w:val="000000" w:themeColor="text1"/>
          <w:sz w:val="22"/>
          <w:szCs w:val="22"/>
        </w:rPr>
        <w:t xml:space="preserve"> 1956; Halle and Lehmann</w:t>
      </w:r>
      <w:r w:rsidR="00797CA2">
        <w:rPr>
          <w:rFonts w:ascii="Arial" w:hAnsi="Arial" w:cs="Arial"/>
          <w:color w:val="000000" w:themeColor="text1"/>
          <w:sz w:val="22"/>
          <w:szCs w:val="22"/>
        </w:rPr>
        <w:t>,</w:t>
      </w:r>
      <w:r w:rsidR="00D46C1C">
        <w:rPr>
          <w:rFonts w:ascii="Arial" w:hAnsi="Arial" w:cs="Arial"/>
          <w:color w:val="000000" w:themeColor="text1"/>
          <w:sz w:val="22"/>
          <w:szCs w:val="22"/>
        </w:rPr>
        <w:t xml:space="preserve"> 1992) and</w:t>
      </w:r>
      <w:r w:rsidR="00867387">
        <w:rPr>
          <w:rFonts w:ascii="Arial" w:hAnsi="Arial" w:cs="Arial"/>
          <w:color w:val="000000" w:themeColor="text1"/>
          <w:sz w:val="22"/>
          <w:szCs w:val="22"/>
        </w:rPr>
        <w:t xml:space="preserve"> the common shrew which is </w:t>
      </w:r>
      <w:r w:rsidR="00C50C85">
        <w:rPr>
          <w:rFonts w:ascii="Arial" w:hAnsi="Arial" w:cs="Arial"/>
          <w:color w:val="000000" w:themeColor="text1"/>
          <w:sz w:val="22"/>
          <w:szCs w:val="22"/>
        </w:rPr>
        <w:t xml:space="preserve">typically </w:t>
      </w:r>
      <w:r w:rsidR="00867387">
        <w:rPr>
          <w:rFonts w:ascii="Arial" w:hAnsi="Arial" w:cs="Arial"/>
          <w:color w:val="000000" w:themeColor="text1"/>
          <w:sz w:val="22"/>
          <w:szCs w:val="22"/>
        </w:rPr>
        <w:t xml:space="preserve">active throughout the day </w:t>
      </w:r>
      <w:r w:rsidR="00C50C85">
        <w:rPr>
          <w:rFonts w:ascii="Arial" w:hAnsi="Arial" w:cs="Arial"/>
          <w:color w:val="000000" w:themeColor="text1"/>
          <w:sz w:val="22"/>
          <w:szCs w:val="22"/>
        </w:rPr>
        <w:t xml:space="preserve">and night </w:t>
      </w:r>
      <w:r w:rsidR="005063C7">
        <w:rPr>
          <w:rFonts w:ascii="Arial" w:hAnsi="Arial" w:cs="Arial"/>
          <w:color w:val="000000" w:themeColor="text1"/>
          <w:sz w:val="22"/>
          <w:szCs w:val="22"/>
        </w:rPr>
        <w:t>(</w:t>
      </w:r>
      <w:r w:rsidR="00D46C1C">
        <w:rPr>
          <w:rFonts w:ascii="Arial" w:hAnsi="Arial" w:cs="Arial"/>
          <w:color w:val="000000" w:themeColor="text1"/>
          <w:sz w:val="22"/>
          <w:szCs w:val="22"/>
        </w:rPr>
        <w:t>Crowcroft</w:t>
      </w:r>
      <w:r w:rsidR="00797CA2">
        <w:rPr>
          <w:rFonts w:ascii="Arial" w:hAnsi="Arial" w:cs="Arial"/>
          <w:color w:val="000000" w:themeColor="text1"/>
          <w:sz w:val="22"/>
          <w:szCs w:val="22"/>
        </w:rPr>
        <w:t>,</w:t>
      </w:r>
      <w:r w:rsidR="00D46C1C">
        <w:rPr>
          <w:rFonts w:ascii="Arial" w:hAnsi="Arial" w:cs="Arial"/>
          <w:color w:val="000000" w:themeColor="text1"/>
          <w:sz w:val="22"/>
          <w:szCs w:val="22"/>
        </w:rPr>
        <w:t xml:space="preserve"> 1954</w:t>
      </w:r>
      <w:r w:rsidR="005063C7">
        <w:rPr>
          <w:rFonts w:ascii="Arial" w:hAnsi="Arial" w:cs="Arial"/>
          <w:color w:val="000000" w:themeColor="text1"/>
          <w:sz w:val="22"/>
          <w:szCs w:val="22"/>
        </w:rPr>
        <w:t>)</w:t>
      </w:r>
      <w:r w:rsidR="00CE01A1" w:rsidRPr="00EE3D9E">
        <w:rPr>
          <w:rFonts w:ascii="Arial" w:hAnsi="Arial" w:cs="Arial"/>
          <w:color w:val="000000" w:themeColor="text1"/>
          <w:sz w:val="22"/>
          <w:szCs w:val="22"/>
        </w:rPr>
        <w:t xml:space="preserve">. </w:t>
      </w:r>
      <w:r w:rsidR="00F86FF5">
        <w:rPr>
          <w:rFonts w:ascii="Arial" w:hAnsi="Arial" w:cs="Arial"/>
          <w:color w:val="000000" w:themeColor="text1"/>
          <w:sz w:val="22"/>
          <w:szCs w:val="22"/>
        </w:rPr>
        <w:t>In addition, voles and shrews are thought to use cover to avoid predators, whereas wood mice use agility to avoid predators; such patterns should therefore alter preferred microhabitat (Jensen and Honess</w:t>
      </w:r>
      <w:r w:rsidR="00797CA2">
        <w:rPr>
          <w:rFonts w:ascii="Arial" w:hAnsi="Arial" w:cs="Arial"/>
          <w:color w:val="000000" w:themeColor="text1"/>
          <w:sz w:val="22"/>
          <w:szCs w:val="22"/>
        </w:rPr>
        <w:t>,</w:t>
      </w:r>
      <w:r w:rsidR="00F86FF5">
        <w:rPr>
          <w:rFonts w:ascii="Arial" w:hAnsi="Arial" w:cs="Arial"/>
          <w:color w:val="000000" w:themeColor="text1"/>
          <w:sz w:val="22"/>
          <w:szCs w:val="22"/>
        </w:rPr>
        <w:t xml:space="preserve"> 1995). </w:t>
      </w:r>
      <w:r w:rsidR="008A65DE">
        <w:rPr>
          <w:rFonts w:ascii="Arial" w:hAnsi="Arial" w:cs="Arial"/>
          <w:color w:val="000000" w:themeColor="text1"/>
          <w:sz w:val="22"/>
          <w:szCs w:val="22"/>
        </w:rPr>
        <w:t>Thus,</w:t>
      </w:r>
      <w:r w:rsidR="00F86FF5">
        <w:rPr>
          <w:rFonts w:ascii="Arial" w:hAnsi="Arial" w:cs="Arial"/>
          <w:color w:val="000000" w:themeColor="text1"/>
          <w:sz w:val="22"/>
          <w:szCs w:val="22"/>
        </w:rPr>
        <w:t xml:space="preserve"> it might be expected that moonlight and microhabitat are key determinants of small rodent activity </w:t>
      </w:r>
      <w:r w:rsidR="001866A9">
        <w:rPr>
          <w:rFonts w:ascii="Arial" w:hAnsi="Arial" w:cs="Arial"/>
          <w:color w:val="000000" w:themeColor="text1"/>
          <w:sz w:val="22"/>
          <w:szCs w:val="22"/>
        </w:rPr>
        <w:t>(</w:t>
      </w:r>
      <w:r w:rsidR="00CE01A1" w:rsidRPr="00EE3D9E">
        <w:rPr>
          <w:rFonts w:ascii="Arial" w:hAnsi="Arial" w:cs="Arial"/>
          <w:color w:val="000000" w:themeColor="text1"/>
          <w:sz w:val="22"/>
          <w:szCs w:val="22"/>
        </w:rPr>
        <w:t>Wróbel and Bogdziewicz, 2015)</w:t>
      </w:r>
      <w:r w:rsidR="00F86FF5">
        <w:rPr>
          <w:rFonts w:ascii="Arial" w:hAnsi="Arial" w:cs="Arial"/>
          <w:color w:val="000000" w:themeColor="text1"/>
          <w:sz w:val="22"/>
          <w:szCs w:val="22"/>
        </w:rPr>
        <w:t>. To test this, we carried out a small mammal trapping study and measure</w:t>
      </w:r>
      <w:r w:rsidR="00A120EE">
        <w:rPr>
          <w:rFonts w:ascii="Arial" w:hAnsi="Arial" w:cs="Arial"/>
          <w:color w:val="000000" w:themeColor="text1"/>
          <w:sz w:val="22"/>
          <w:szCs w:val="22"/>
        </w:rPr>
        <w:t>d</w:t>
      </w:r>
      <w:r w:rsidR="00F86FF5">
        <w:rPr>
          <w:rFonts w:ascii="Arial" w:hAnsi="Arial" w:cs="Arial"/>
          <w:color w:val="000000" w:themeColor="text1"/>
          <w:sz w:val="22"/>
          <w:szCs w:val="22"/>
        </w:rPr>
        <w:t xml:space="preserve"> trapping rates across habitats and light lunar light conditions. </w:t>
      </w:r>
      <w:r w:rsidR="000B411C">
        <w:rPr>
          <w:rFonts w:ascii="Arial" w:hAnsi="Arial" w:cs="Arial"/>
          <w:color w:val="000000" w:themeColor="text1"/>
          <w:sz w:val="22"/>
          <w:szCs w:val="22"/>
        </w:rPr>
        <w:t xml:space="preserve">We predicted </w:t>
      </w:r>
      <w:r w:rsidR="000B411C">
        <w:rPr>
          <w:rFonts w:ascii="Arial" w:hAnsi="Arial" w:cs="Arial"/>
          <w:color w:val="000000" w:themeColor="text1"/>
          <w:sz w:val="22"/>
          <w:szCs w:val="22"/>
        </w:rPr>
        <w:lastRenderedPageBreak/>
        <w:t>that small mammal activity would be greater in dark nights, with greater captures in dense habitat in lighter nights.</w:t>
      </w:r>
    </w:p>
    <w:p w14:paraId="612B47F9" w14:textId="77777777" w:rsidR="00F961A6" w:rsidRDefault="00F961A6" w:rsidP="003D1EF6">
      <w:pPr>
        <w:spacing w:line="480" w:lineRule="auto"/>
        <w:jc w:val="both"/>
        <w:rPr>
          <w:rFonts w:ascii="Arial" w:hAnsi="Arial" w:cs="Arial"/>
          <w:b/>
          <w:color w:val="000000" w:themeColor="text1"/>
          <w:sz w:val="22"/>
          <w:szCs w:val="22"/>
          <w:u w:val="single"/>
        </w:rPr>
      </w:pPr>
    </w:p>
    <w:p w14:paraId="54750149" w14:textId="77777777" w:rsidR="001E4F52" w:rsidRPr="00EE3D9E" w:rsidRDefault="005E0BC3" w:rsidP="003D1EF6">
      <w:pPr>
        <w:spacing w:line="480" w:lineRule="auto"/>
        <w:jc w:val="both"/>
        <w:rPr>
          <w:rFonts w:ascii="Arial" w:hAnsi="Arial" w:cs="Arial"/>
          <w:b/>
          <w:color w:val="000000" w:themeColor="text1"/>
          <w:sz w:val="22"/>
          <w:szCs w:val="22"/>
          <w:u w:val="single"/>
        </w:rPr>
      </w:pPr>
      <w:r>
        <w:rPr>
          <w:rFonts w:ascii="Arial" w:hAnsi="Arial" w:cs="Arial"/>
          <w:b/>
          <w:color w:val="000000" w:themeColor="text1"/>
          <w:sz w:val="22"/>
          <w:szCs w:val="22"/>
        </w:rPr>
        <w:t>Material and methods</w:t>
      </w:r>
    </w:p>
    <w:p w14:paraId="6A78700D" w14:textId="45632A44" w:rsidR="001E4F52" w:rsidRPr="00351726" w:rsidRDefault="00BD00B2" w:rsidP="003D1EF6">
      <w:pPr>
        <w:spacing w:line="480" w:lineRule="auto"/>
        <w:jc w:val="both"/>
        <w:rPr>
          <w:rFonts w:ascii="Arial" w:hAnsi="Arial" w:cs="Arial"/>
          <w:b/>
          <w:i/>
          <w:color w:val="000000" w:themeColor="text1"/>
          <w:sz w:val="22"/>
          <w:szCs w:val="22"/>
        </w:rPr>
      </w:pPr>
      <w:r>
        <w:rPr>
          <w:rFonts w:ascii="Arial" w:hAnsi="Arial" w:cs="Arial"/>
          <w:b/>
          <w:i/>
          <w:color w:val="000000" w:themeColor="text1"/>
          <w:sz w:val="22"/>
          <w:szCs w:val="22"/>
        </w:rPr>
        <w:t>Study sites</w:t>
      </w:r>
    </w:p>
    <w:p w14:paraId="296F8687" w14:textId="0EF75B29" w:rsidR="00BD00B2" w:rsidRDefault="001E4F52" w:rsidP="003D1EF6">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Trapping occurred in various loca</w:t>
      </w:r>
      <w:r w:rsidR="00351726">
        <w:rPr>
          <w:rFonts w:ascii="Arial" w:hAnsi="Arial" w:cs="Arial"/>
          <w:color w:val="000000" w:themeColor="text1"/>
          <w:sz w:val="22"/>
          <w:szCs w:val="22"/>
        </w:rPr>
        <w:t>tions over Lincolnshire</w:t>
      </w:r>
      <w:r w:rsidR="004E7B4A">
        <w:rPr>
          <w:rFonts w:ascii="Arial" w:hAnsi="Arial" w:cs="Arial"/>
          <w:color w:val="000000" w:themeColor="text1"/>
          <w:sz w:val="22"/>
          <w:szCs w:val="22"/>
        </w:rPr>
        <w:t xml:space="preserve"> (UK), a largely agricultural county in eastern England</w:t>
      </w:r>
      <w:r w:rsidR="00351726">
        <w:rPr>
          <w:rFonts w:ascii="Arial" w:hAnsi="Arial" w:cs="Arial"/>
          <w:color w:val="000000" w:themeColor="text1"/>
          <w:sz w:val="22"/>
          <w:szCs w:val="22"/>
        </w:rPr>
        <w:t xml:space="preserve"> (Fig. </w:t>
      </w:r>
      <w:r w:rsidRPr="00EE3D9E">
        <w:rPr>
          <w:rFonts w:ascii="Arial" w:hAnsi="Arial" w:cs="Arial"/>
          <w:color w:val="000000" w:themeColor="text1"/>
          <w:sz w:val="22"/>
          <w:szCs w:val="22"/>
        </w:rPr>
        <w:t xml:space="preserve">1) </w:t>
      </w:r>
      <w:r w:rsidR="002545C9">
        <w:rPr>
          <w:rFonts w:ascii="Arial" w:hAnsi="Arial" w:cs="Arial"/>
          <w:color w:val="000000" w:themeColor="text1"/>
          <w:sz w:val="22"/>
          <w:szCs w:val="22"/>
        </w:rPr>
        <w:t>from</w:t>
      </w:r>
      <w:r w:rsidR="009A3F09" w:rsidRPr="00EE3D9E">
        <w:rPr>
          <w:rFonts w:ascii="Arial" w:hAnsi="Arial" w:cs="Arial"/>
          <w:color w:val="000000" w:themeColor="text1"/>
          <w:sz w:val="22"/>
          <w:szCs w:val="22"/>
        </w:rPr>
        <w:t xml:space="preserve"> the </w:t>
      </w:r>
      <w:r w:rsidR="00365DBE" w:rsidRPr="00EE3D9E">
        <w:rPr>
          <w:rFonts w:ascii="Arial" w:hAnsi="Arial" w:cs="Arial"/>
          <w:color w:val="000000" w:themeColor="text1"/>
          <w:sz w:val="22"/>
          <w:szCs w:val="22"/>
        </w:rPr>
        <w:t>21</w:t>
      </w:r>
      <w:r w:rsidR="001E122C" w:rsidRPr="00EE3D9E">
        <w:rPr>
          <w:rFonts w:ascii="Arial" w:hAnsi="Arial" w:cs="Arial"/>
          <w:color w:val="000000" w:themeColor="text1"/>
          <w:sz w:val="22"/>
          <w:szCs w:val="22"/>
          <w:vertAlign w:val="superscript"/>
        </w:rPr>
        <w:t>st</w:t>
      </w:r>
      <w:r w:rsidR="001E122C" w:rsidRPr="00EE3D9E">
        <w:rPr>
          <w:rFonts w:ascii="Arial" w:hAnsi="Arial" w:cs="Arial"/>
          <w:color w:val="000000" w:themeColor="text1"/>
          <w:sz w:val="22"/>
          <w:szCs w:val="22"/>
        </w:rPr>
        <w:t xml:space="preserve"> </w:t>
      </w:r>
      <w:r w:rsidR="00F21A63" w:rsidRPr="00EE3D9E">
        <w:rPr>
          <w:rFonts w:ascii="Arial" w:hAnsi="Arial" w:cs="Arial"/>
          <w:color w:val="000000" w:themeColor="text1"/>
          <w:sz w:val="22"/>
          <w:szCs w:val="22"/>
        </w:rPr>
        <w:t xml:space="preserve">July 2019 </w:t>
      </w:r>
      <w:r w:rsidR="001E122C" w:rsidRPr="00EE3D9E">
        <w:rPr>
          <w:rFonts w:ascii="Arial" w:hAnsi="Arial" w:cs="Arial"/>
          <w:color w:val="000000" w:themeColor="text1"/>
          <w:sz w:val="22"/>
          <w:szCs w:val="22"/>
        </w:rPr>
        <w:t>till</w:t>
      </w:r>
      <w:r w:rsidR="008E6188" w:rsidRPr="00EE3D9E">
        <w:rPr>
          <w:rFonts w:ascii="Arial" w:hAnsi="Arial" w:cs="Arial"/>
          <w:color w:val="000000" w:themeColor="text1"/>
          <w:sz w:val="22"/>
          <w:szCs w:val="22"/>
        </w:rPr>
        <w:t xml:space="preserve"> the</w:t>
      </w:r>
      <w:r w:rsidR="001E122C" w:rsidRPr="00EE3D9E">
        <w:rPr>
          <w:rFonts w:ascii="Arial" w:hAnsi="Arial" w:cs="Arial"/>
          <w:color w:val="000000" w:themeColor="text1"/>
          <w:sz w:val="22"/>
          <w:szCs w:val="22"/>
        </w:rPr>
        <w:t xml:space="preserve"> </w:t>
      </w:r>
      <w:r w:rsidR="00F21A63" w:rsidRPr="00EE3D9E">
        <w:rPr>
          <w:rFonts w:ascii="Arial" w:hAnsi="Arial" w:cs="Arial"/>
          <w:color w:val="000000" w:themeColor="text1"/>
          <w:sz w:val="22"/>
          <w:szCs w:val="22"/>
        </w:rPr>
        <w:t>16</w:t>
      </w:r>
      <w:r w:rsidR="001E122C" w:rsidRPr="00EE3D9E">
        <w:rPr>
          <w:rFonts w:ascii="Arial" w:hAnsi="Arial" w:cs="Arial"/>
          <w:color w:val="000000" w:themeColor="text1"/>
          <w:sz w:val="22"/>
          <w:szCs w:val="22"/>
          <w:vertAlign w:val="superscript"/>
        </w:rPr>
        <w:t>th</w:t>
      </w:r>
      <w:r w:rsidR="00F21A63" w:rsidRPr="00EE3D9E">
        <w:rPr>
          <w:rFonts w:ascii="Arial" w:hAnsi="Arial" w:cs="Arial"/>
          <w:color w:val="000000" w:themeColor="text1"/>
          <w:sz w:val="22"/>
          <w:szCs w:val="22"/>
        </w:rPr>
        <w:t xml:space="preserve"> September 2019</w:t>
      </w:r>
      <w:r w:rsidR="00B4290B" w:rsidRPr="00EE3D9E">
        <w:rPr>
          <w:rFonts w:ascii="Arial" w:hAnsi="Arial" w:cs="Arial"/>
          <w:color w:val="000000" w:themeColor="text1"/>
          <w:sz w:val="22"/>
          <w:szCs w:val="22"/>
        </w:rPr>
        <w:t>.</w:t>
      </w:r>
      <w:r w:rsidR="008A1C43" w:rsidRPr="00EE3D9E">
        <w:rPr>
          <w:rFonts w:ascii="Arial" w:hAnsi="Arial" w:cs="Arial"/>
          <w:color w:val="000000" w:themeColor="text1"/>
          <w:sz w:val="22"/>
          <w:szCs w:val="22"/>
        </w:rPr>
        <w:t xml:space="preserve"> </w:t>
      </w:r>
      <w:r w:rsidR="00E5293E" w:rsidRPr="00EE3D9E">
        <w:rPr>
          <w:rFonts w:ascii="Arial" w:hAnsi="Arial" w:cs="Arial"/>
          <w:color w:val="000000" w:themeColor="text1"/>
          <w:sz w:val="22"/>
          <w:szCs w:val="22"/>
        </w:rPr>
        <w:t xml:space="preserve">A range of sites were </w:t>
      </w:r>
      <w:r w:rsidR="00533B4D" w:rsidRPr="00EE3D9E">
        <w:rPr>
          <w:rFonts w:ascii="Arial" w:hAnsi="Arial" w:cs="Arial"/>
          <w:color w:val="000000" w:themeColor="text1"/>
          <w:sz w:val="22"/>
          <w:szCs w:val="22"/>
        </w:rPr>
        <w:t xml:space="preserve">included in </w:t>
      </w:r>
      <w:r w:rsidR="00923DBB" w:rsidRPr="00EE3D9E">
        <w:rPr>
          <w:rFonts w:ascii="Arial" w:hAnsi="Arial" w:cs="Arial"/>
          <w:color w:val="000000" w:themeColor="text1"/>
          <w:sz w:val="22"/>
          <w:szCs w:val="22"/>
        </w:rPr>
        <w:t xml:space="preserve">the </w:t>
      </w:r>
      <w:r w:rsidR="001E122C" w:rsidRPr="00EE3D9E">
        <w:rPr>
          <w:rFonts w:ascii="Arial" w:hAnsi="Arial" w:cs="Arial"/>
          <w:color w:val="000000" w:themeColor="text1"/>
          <w:sz w:val="22"/>
          <w:szCs w:val="22"/>
        </w:rPr>
        <w:t>trapping peri</w:t>
      </w:r>
      <w:r w:rsidR="0023206F" w:rsidRPr="00EE3D9E">
        <w:rPr>
          <w:rFonts w:ascii="Arial" w:hAnsi="Arial" w:cs="Arial"/>
          <w:color w:val="000000" w:themeColor="text1"/>
          <w:sz w:val="22"/>
          <w:szCs w:val="22"/>
        </w:rPr>
        <w:t>od with a large number of grass</w:t>
      </w:r>
      <w:r w:rsidR="00043AE7" w:rsidRPr="00EE3D9E">
        <w:rPr>
          <w:rFonts w:ascii="Arial" w:hAnsi="Arial" w:cs="Arial"/>
          <w:color w:val="000000" w:themeColor="text1"/>
          <w:sz w:val="22"/>
          <w:szCs w:val="22"/>
        </w:rPr>
        <w:t>land habitats (Mill Hill Quarry</w:t>
      </w:r>
      <w:r w:rsidR="00B73BEC">
        <w:rPr>
          <w:rFonts w:ascii="Arial" w:hAnsi="Arial" w:cs="Arial"/>
          <w:color w:val="000000" w:themeColor="text1"/>
          <w:sz w:val="22"/>
          <w:szCs w:val="22"/>
        </w:rPr>
        <w:t>(N traps = 13, N trap nights = 26)</w:t>
      </w:r>
      <w:r w:rsidR="00043AE7" w:rsidRPr="00EE3D9E">
        <w:rPr>
          <w:rFonts w:ascii="Arial" w:hAnsi="Arial" w:cs="Arial"/>
          <w:color w:val="000000" w:themeColor="text1"/>
          <w:sz w:val="22"/>
          <w:szCs w:val="22"/>
        </w:rPr>
        <w:t>; Candlesby Hill Quarry</w:t>
      </w:r>
      <w:r w:rsidR="00B73BEC">
        <w:rPr>
          <w:rFonts w:ascii="Arial" w:hAnsi="Arial" w:cs="Arial"/>
          <w:color w:val="000000" w:themeColor="text1"/>
          <w:sz w:val="22"/>
          <w:szCs w:val="22"/>
        </w:rPr>
        <w:t xml:space="preserve"> (N traps = 30, N trap nights = 60)</w:t>
      </w:r>
      <w:r w:rsidR="00043AE7" w:rsidRPr="00EE3D9E">
        <w:rPr>
          <w:rFonts w:ascii="Arial" w:hAnsi="Arial" w:cs="Arial"/>
          <w:color w:val="000000" w:themeColor="text1"/>
          <w:sz w:val="22"/>
          <w:szCs w:val="22"/>
        </w:rPr>
        <w:t>; Woodhall Spa Airfield</w:t>
      </w:r>
      <w:r w:rsidR="00B73BEC">
        <w:rPr>
          <w:rFonts w:ascii="Arial" w:hAnsi="Arial" w:cs="Arial"/>
          <w:color w:val="000000" w:themeColor="text1"/>
          <w:sz w:val="22"/>
          <w:szCs w:val="22"/>
        </w:rPr>
        <w:t xml:space="preserve"> (N traps = 27, N trap nights = 54)</w:t>
      </w:r>
      <w:r w:rsidR="00043AE7" w:rsidRPr="00EE3D9E">
        <w:rPr>
          <w:rFonts w:ascii="Arial" w:hAnsi="Arial" w:cs="Arial"/>
          <w:color w:val="000000" w:themeColor="text1"/>
          <w:sz w:val="22"/>
          <w:szCs w:val="22"/>
        </w:rPr>
        <w:t>; Gibraltar Point</w:t>
      </w:r>
      <w:r w:rsidR="00B73BEC">
        <w:rPr>
          <w:rFonts w:ascii="Arial" w:hAnsi="Arial" w:cs="Arial"/>
          <w:color w:val="000000" w:themeColor="text1"/>
          <w:sz w:val="22"/>
          <w:szCs w:val="22"/>
        </w:rPr>
        <w:t xml:space="preserve"> (N traps = 50 , N trap nights = 100)</w:t>
      </w:r>
      <w:r w:rsidR="00043AE7" w:rsidRPr="00EE3D9E">
        <w:rPr>
          <w:rFonts w:ascii="Arial" w:hAnsi="Arial" w:cs="Arial"/>
          <w:color w:val="000000" w:themeColor="text1"/>
          <w:sz w:val="22"/>
          <w:szCs w:val="22"/>
        </w:rPr>
        <w:t>;</w:t>
      </w:r>
      <w:r w:rsidR="0023206F" w:rsidRPr="00EE3D9E">
        <w:rPr>
          <w:rFonts w:ascii="Arial" w:hAnsi="Arial" w:cs="Arial"/>
          <w:color w:val="000000" w:themeColor="text1"/>
          <w:sz w:val="22"/>
          <w:szCs w:val="22"/>
        </w:rPr>
        <w:t xml:space="preserve"> Whisby Na</w:t>
      </w:r>
      <w:r w:rsidR="00043AE7" w:rsidRPr="00EE3D9E">
        <w:rPr>
          <w:rFonts w:ascii="Arial" w:hAnsi="Arial" w:cs="Arial"/>
          <w:color w:val="000000" w:themeColor="text1"/>
          <w:sz w:val="22"/>
          <w:szCs w:val="22"/>
        </w:rPr>
        <w:t>ture Park</w:t>
      </w:r>
      <w:r w:rsidR="00B73BEC">
        <w:rPr>
          <w:rFonts w:ascii="Arial" w:hAnsi="Arial" w:cs="Arial"/>
          <w:color w:val="000000" w:themeColor="text1"/>
          <w:sz w:val="22"/>
          <w:szCs w:val="22"/>
        </w:rPr>
        <w:t xml:space="preserve"> (N traps = 50, N trap nights = 100)</w:t>
      </w:r>
      <w:r w:rsidR="00043AE7" w:rsidRPr="00EE3D9E">
        <w:rPr>
          <w:rFonts w:ascii="Arial" w:hAnsi="Arial" w:cs="Arial"/>
          <w:color w:val="000000" w:themeColor="text1"/>
          <w:sz w:val="22"/>
          <w:szCs w:val="22"/>
        </w:rPr>
        <w:t>; Sotby Meadows</w:t>
      </w:r>
      <w:r w:rsidR="00B73BEC">
        <w:rPr>
          <w:rFonts w:ascii="Arial" w:hAnsi="Arial" w:cs="Arial"/>
          <w:color w:val="000000" w:themeColor="text1"/>
          <w:sz w:val="22"/>
          <w:szCs w:val="22"/>
        </w:rPr>
        <w:t xml:space="preserve"> (N traps = 27, N trap nights = 54)</w:t>
      </w:r>
      <w:r w:rsidR="00043AE7" w:rsidRPr="00EE3D9E">
        <w:rPr>
          <w:rFonts w:ascii="Arial" w:hAnsi="Arial" w:cs="Arial"/>
          <w:color w:val="000000" w:themeColor="text1"/>
          <w:sz w:val="22"/>
          <w:szCs w:val="22"/>
        </w:rPr>
        <w:t>; Saltfleetby-Theddlethorpe Dunes</w:t>
      </w:r>
      <w:r w:rsidR="00B73BEC">
        <w:rPr>
          <w:rFonts w:ascii="Arial" w:hAnsi="Arial" w:cs="Arial"/>
          <w:color w:val="000000" w:themeColor="text1"/>
          <w:sz w:val="22"/>
          <w:szCs w:val="22"/>
        </w:rPr>
        <w:t>(N traps = 30, N trap nights = 60)</w:t>
      </w:r>
      <w:r w:rsidR="0023206F" w:rsidRPr="00EE3D9E">
        <w:rPr>
          <w:rFonts w:ascii="Arial" w:hAnsi="Arial" w:cs="Arial"/>
          <w:color w:val="000000" w:themeColor="text1"/>
          <w:sz w:val="22"/>
          <w:szCs w:val="22"/>
        </w:rPr>
        <w:t>), as well as woodland (</w:t>
      </w:r>
      <w:r w:rsidR="00043AE7" w:rsidRPr="00EE3D9E">
        <w:rPr>
          <w:rFonts w:ascii="Arial" w:hAnsi="Arial" w:cs="Arial"/>
          <w:color w:val="000000" w:themeColor="text1"/>
          <w:sz w:val="22"/>
          <w:szCs w:val="22"/>
        </w:rPr>
        <w:t>Sir Joseph Banks Country Park</w:t>
      </w:r>
      <w:r w:rsidR="00B73BEC">
        <w:rPr>
          <w:rFonts w:ascii="Arial" w:hAnsi="Arial" w:cs="Arial"/>
          <w:color w:val="000000" w:themeColor="text1"/>
          <w:sz w:val="22"/>
          <w:szCs w:val="22"/>
        </w:rPr>
        <w:t>(N traps = 50, N trap nights = 100)</w:t>
      </w:r>
      <w:r w:rsidR="00043AE7" w:rsidRPr="00EE3D9E">
        <w:rPr>
          <w:rFonts w:ascii="Arial" w:hAnsi="Arial" w:cs="Arial"/>
          <w:color w:val="000000" w:themeColor="text1"/>
          <w:sz w:val="22"/>
          <w:szCs w:val="22"/>
        </w:rPr>
        <w:t>,</w:t>
      </w:r>
      <w:r w:rsidR="00771A6F" w:rsidRPr="00EE3D9E">
        <w:rPr>
          <w:rFonts w:ascii="Arial" w:hAnsi="Arial" w:cs="Arial"/>
          <w:color w:val="000000" w:themeColor="text1"/>
          <w:sz w:val="22"/>
          <w:szCs w:val="22"/>
        </w:rPr>
        <w:t xml:space="preserve"> Gosl</w:t>
      </w:r>
      <w:r w:rsidR="00212A09" w:rsidRPr="00EE3D9E">
        <w:rPr>
          <w:rFonts w:ascii="Arial" w:hAnsi="Arial" w:cs="Arial"/>
          <w:color w:val="000000" w:themeColor="text1"/>
          <w:sz w:val="22"/>
          <w:szCs w:val="22"/>
        </w:rPr>
        <w:t>ings Corner Wood</w:t>
      </w:r>
      <w:r w:rsidR="00B73BEC">
        <w:rPr>
          <w:rFonts w:ascii="Arial" w:hAnsi="Arial" w:cs="Arial"/>
          <w:color w:val="000000" w:themeColor="text1"/>
          <w:sz w:val="22"/>
          <w:szCs w:val="22"/>
        </w:rPr>
        <w:t xml:space="preserve"> (N traps = 30, N trap nights = 60)</w:t>
      </w:r>
      <w:r w:rsidR="00212A09" w:rsidRPr="00EE3D9E">
        <w:rPr>
          <w:rFonts w:ascii="Arial" w:hAnsi="Arial" w:cs="Arial"/>
          <w:color w:val="000000" w:themeColor="text1"/>
          <w:sz w:val="22"/>
          <w:szCs w:val="22"/>
        </w:rPr>
        <w:t>; Moulton Marsh</w:t>
      </w:r>
      <w:r w:rsidR="00B73BEC">
        <w:rPr>
          <w:rFonts w:ascii="Arial" w:hAnsi="Arial" w:cs="Arial"/>
          <w:color w:val="000000" w:themeColor="text1"/>
          <w:sz w:val="22"/>
          <w:szCs w:val="22"/>
        </w:rPr>
        <w:t xml:space="preserve"> N traps = , N trap nights = 60</w:t>
      </w:r>
      <w:r w:rsidR="00212A09" w:rsidRPr="00EE3D9E">
        <w:rPr>
          <w:rFonts w:ascii="Arial" w:hAnsi="Arial" w:cs="Arial"/>
          <w:color w:val="000000" w:themeColor="text1"/>
          <w:sz w:val="22"/>
          <w:szCs w:val="22"/>
        </w:rPr>
        <w:t>), reed heavy scrubland (Wolla Bank Pit</w:t>
      </w:r>
      <w:r w:rsidR="00B73BEC">
        <w:rPr>
          <w:rFonts w:ascii="Arial" w:hAnsi="Arial" w:cs="Arial"/>
          <w:color w:val="000000" w:themeColor="text1"/>
          <w:sz w:val="22"/>
          <w:szCs w:val="22"/>
        </w:rPr>
        <w:t xml:space="preserve"> (N traps = 27, N trap nights = 54)</w:t>
      </w:r>
      <w:r w:rsidR="00212A09" w:rsidRPr="00EE3D9E">
        <w:rPr>
          <w:rFonts w:ascii="Arial" w:hAnsi="Arial" w:cs="Arial"/>
          <w:color w:val="000000" w:themeColor="text1"/>
          <w:sz w:val="22"/>
          <w:szCs w:val="22"/>
        </w:rPr>
        <w:t>; Boultham Me</w:t>
      </w:r>
      <w:r w:rsidR="00562AC7" w:rsidRPr="00EE3D9E">
        <w:rPr>
          <w:rFonts w:ascii="Arial" w:hAnsi="Arial" w:cs="Arial"/>
          <w:color w:val="000000" w:themeColor="text1"/>
          <w:sz w:val="22"/>
          <w:szCs w:val="22"/>
        </w:rPr>
        <w:t>re</w:t>
      </w:r>
      <w:r w:rsidR="00B73BEC">
        <w:rPr>
          <w:rFonts w:ascii="Arial" w:hAnsi="Arial" w:cs="Arial"/>
          <w:color w:val="000000" w:themeColor="text1"/>
          <w:sz w:val="22"/>
          <w:szCs w:val="22"/>
        </w:rPr>
        <w:t xml:space="preserve"> (N traps = 47, N trap nights = 54)</w:t>
      </w:r>
      <w:r w:rsidR="00562AC7" w:rsidRPr="00EE3D9E">
        <w:rPr>
          <w:rFonts w:ascii="Arial" w:hAnsi="Arial" w:cs="Arial"/>
          <w:color w:val="000000" w:themeColor="text1"/>
          <w:sz w:val="22"/>
          <w:szCs w:val="22"/>
        </w:rPr>
        <w:t>; Tetney Blow Wells</w:t>
      </w:r>
      <w:r w:rsidR="00B73BEC">
        <w:rPr>
          <w:rFonts w:ascii="Arial" w:hAnsi="Arial" w:cs="Arial"/>
          <w:color w:val="000000" w:themeColor="text1"/>
          <w:sz w:val="22"/>
          <w:szCs w:val="22"/>
        </w:rPr>
        <w:t>(N traps = 30, N trap nights = 60)</w:t>
      </w:r>
      <w:r w:rsidR="00562AC7" w:rsidRPr="00EE3D9E">
        <w:rPr>
          <w:rFonts w:ascii="Arial" w:hAnsi="Arial" w:cs="Arial"/>
          <w:color w:val="000000" w:themeColor="text1"/>
          <w:sz w:val="22"/>
          <w:szCs w:val="22"/>
        </w:rPr>
        <w:t>) and farm</w:t>
      </w:r>
      <w:r w:rsidR="00212A09" w:rsidRPr="00EE3D9E">
        <w:rPr>
          <w:rFonts w:ascii="Arial" w:hAnsi="Arial" w:cs="Arial"/>
          <w:color w:val="000000" w:themeColor="text1"/>
          <w:sz w:val="22"/>
          <w:szCs w:val="22"/>
        </w:rPr>
        <w:t>land (Leadenhall Farm</w:t>
      </w:r>
      <w:r w:rsidR="00B73BEC">
        <w:rPr>
          <w:rFonts w:ascii="Arial" w:hAnsi="Arial" w:cs="Arial"/>
          <w:color w:val="000000" w:themeColor="text1"/>
          <w:sz w:val="22"/>
          <w:szCs w:val="22"/>
        </w:rPr>
        <w:t xml:space="preserve"> (N traps = 30, N trap nights = 60)</w:t>
      </w:r>
      <w:r w:rsidR="00212A09" w:rsidRPr="00EE3D9E">
        <w:rPr>
          <w:rFonts w:ascii="Arial" w:hAnsi="Arial" w:cs="Arial"/>
          <w:color w:val="000000" w:themeColor="text1"/>
          <w:sz w:val="22"/>
          <w:szCs w:val="22"/>
        </w:rPr>
        <w:t>)</w:t>
      </w:r>
      <w:r w:rsidR="008D1457" w:rsidRPr="00EE3D9E">
        <w:rPr>
          <w:rFonts w:ascii="Arial" w:hAnsi="Arial" w:cs="Arial"/>
          <w:color w:val="000000" w:themeColor="text1"/>
          <w:sz w:val="22"/>
          <w:szCs w:val="22"/>
        </w:rPr>
        <w:t>.</w:t>
      </w:r>
      <w:r w:rsidR="008B5F8D" w:rsidRPr="00EE3D9E">
        <w:rPr>
          <w:rFonts w:ascii="Arial" w:hAnsi="Arial" w:cs="Arial"/>
          <w:color w:val="000000" w:themeColor="text1"/>
          <w:sz w:val="22"/>
          <w:szCs w:val="22"/>
        </w:rPr>
        <w:t xml:space="preserve"> </w:t>
      </w:r>
    </w:p>
    <w:p w14:paraId="3758AD65" w14:textId="77777777" w:rsidR="00BD00B2" w:rsidRPr="00EE3D9E" w:rsidRDefault="00BD00B2" w:rsidP="003D1EF6">
      <w:pPr>
        <w:spacing w:line="480" w:lineRule="auto"/>
        <w:jc w:val="both"/>
        <w:rPr>
          <w:rFonts w:ascii="Arial" w:hAnsi="Arial" w:cs="Arial"/>
          <w:color w:val="000000" w:themeColor="text1"/>
          <w:sz w:val="22"/>
          <w:szCs w:val="22"/>
        </w:rPr>
      </w:pPr>
    </w:p>
    <w:p w14:paraId="700CC8DF" w14:textId="291AB33B" w:rsidR="0096391F" w:rsidRPr="003C6485" w:rsidRDefault="0096391F" w:rsidP="003D1EF6">
      <w:pPr>
        <w:tabs>
          <w:tab w:val="left" w:pos="1620"/>
        </w:tabs>
        <w:spacing w:line="480" w:lineRule="auto"/>
        <w:jc w:val="both"/>
        <w:rPr>
          <w:rFonts w:ascii="Arial" w:hAnsi="Arial" w:cs="Arial"/>
          <w:b/>
          <w:i/>
          <w:color w:val="000000" w:themeColor="text1"/>
          <w:sz w:val="22"/>
          <w:szCs w:val="22"/>
        </w:rPr>
      </w:pPr>
      <w:r w:rsidRPr="003C6485">
        <w:rPr>
          <w:rFonts w:ascii="Arial" w:hAnsi="Arial" w:cs="Arial"/>
          <w:b/>
          <w:i/>
          <w:color w:val="000000" w:themeColor="text1"/>
          <w:sz w:val="22"/>
          <w:szCs w:val="22"/>
        </w:rPr>
        <w:t>Trapping methodology</w:t>
      </w:r>
    </w:p>
    <w:p w14:paraId="358306DA" w14:textId="770607BB" w:rsidR="00323784" w:rsidRDefault="0096391F" w:rsidP="003D1EF6">
      <w:pPr>
        <w:tabs>
          <w:tab w:val="left" w:pos="1620"/>
        </w:tabs>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 xml:space="preserve">Longworth traps </w:t>
      </w:r>
      <w:r w:rsidR="00323784">
        <w:rPr>
          <w:rFonts w:ascii="Arial" w:hAnsi="Arial" w:cs="Arial"/>
          <w:color w:val="000000" w:themeColor="text1"/>
          <w:sz w:val="22"/>
          <w:szCs w:val="22"/>
        </w:rPr>
        <w:t xml:space="preserve">were set </w:t>
      </w:r>
      <w:r w:rsidR="00D258C7">
        <w:rPr>
          <w:rFonts w:ascii="Arial" w:hAnsi="Arial" w:cs="Arial"/>
          <w:color w:val="000000" w:themeColor="text1"/>
          <w:sz w:val="22"/>
          <w:szCs w:val="22"/>
        </w:rPr>
        <w:t>individually</w:t>
      </w:r>
      <w:r w:rsidR="00323784">
        <w:rPr>
          <w:rFonts w:ascii="Arial" w:hAnsi="Arial" w:cs="Arial"/>
          <w:color w:val="000000" w:themeColor="text1"/>
          <w:sz w:val="22"/>
          <w:szCs w:val="22"/>
        </w:rPr>
        <w:t xml:space="preserve"> at </w:t>
      </w:r>
      <w:r w:rsidR="004E7B4A">
        <w:rPr>
          <w:rFonts w:ascii="Arial" w:hAnsi="Arial" w:cs="Arial"/>
          <w:color w:val="000000" w:themeColor="text1"/>
          <w:sz w:val="22"/>
          <w:szCs w:val="22"/>
        </w:rPr>
        <w:t xml:space="preserve">5 </w:t>
      </w:r>
      <w:r w:rsidR="00323784">
        <w:rPr>
          <w:rFonts w:ascii="Arial" w:hAnsi="Arial" w:cs="Arial"/>
          <w:color w:val="000000" w:themeColor="text1"/>
          <w:sz w:val="22"/>
          <w:szCs w:val="22"/>
        </w:rPr>
        <w:t xml:space="preserve">or </w:t>
      </w:r>
      <w:r w:rsidR="004E7B4A">
        <w:rPr>
          <w:rFonts w:ascii="Arial" w:hAnsi="Arial" w:cs="Arial"/>
          <w:color w:val="000000" w:themeColor="text1"/>
          <w:sz w:val="22"/>
          <w:szCs w:val="22"/>
        </w:rPr>
        <w:t xml:space="preserve">10 </w:t>
      </w:r>
      <w:r w:rsidR="00323784">
        <w:rPr>
          <w:rFonts w:ascii="Arial" w:hAnsi="Arial" w:cs="Arial"/>
          <w:color w:val="000000" w:themeColor="text1"/>
          <w:sz w:val="22"/>
          <w:szCs w:val="22"/>
        </w:rPr>
        <w:t xml:space="preserve">metres intervals. </w:t>
      </w:r>
      <w:r w:rsidR="004E7B4A">
        <w:rPr>
          <w:rFonts w:ascii="Arial" w:hAnsi="Arial" w:cs="Arial"/>
          <w:color w:val="000000" w:themeColor="text1"/>
          <w:sz w:val="22"/>
          <w:szCs w:val="22"/>
        </w:rPr>
        <w:t>Spacing could not be exact, as we need to ensure that the trap position was safe e.g. not exposed, unlikely to be move</w:t>
      </w:r>
      <w:r w:rsidR="00CF35BF">
        <w:rPr>
          <w:rFonts w:ascii="Arial" w:hAnsi="Arial" w:cs="Arial"/>
          <w:color w:val="000000" w:themeColor="text1"/>
          <w:sz w:val="22"/>
          <w:szCs w:val="22"/>
        </w:rPr>
        <w:t>d</w:t>
      </w:r>
      <w:bookmarkStart w:id="0" w:name="_GoBack"/>
      <w:bookmarkEnd w:id="0"/>
      <w:r w:rsidR="004E7B4A">
        <w:rPr>
          <w:rFonts w:ascii="Arial" w:hAnsi="Arial" w:cs="Arial"/>
          <w:color w:val="000000" w:themeColor="text1"/>
          <w:sz w:val="22"/>
          <w:szCs w:val="22"/>
        </w:rPr>
        <w:t xml:space="preserve"> or disturbed, or prevent water ingress to traps</w:t>
      </w:r>
      <w:r w:rsidR="00B4554D">
        <w:rPr>
          <w:rFonts w:ascii="Arial" w:hAnsi="Arial" w:cs="Arial"/>
          <w:color w:val="000000" w:themeColor="text1"/>
          <w:sz w:val="22"/>
          <w:szCs w:val="22"/>
        </w:rPr>
        <w:t>,</w:t>
      </w:r>
      <w:r w:rsidR="004E7B4A">
        <w:rPr>
          <w:rFonts w:ascii="Arial" w:hAnsi="Arial" w:cs="Arial"/>
          <w:color w:val="000000" w:themeColor="text1"/>
          <w:sz w:val="22"/>
          <w:szCs w:val="22"/>
        </w:rPr>
        <w:t xml:space="preserve"> </w:t>
      </w:r>
      <w:r w:rsidR="00B4554D">
        <w:rPr>
          <w:rFonts w:ascii="Arial" w:hAnsi="Arial" w:cs="Arial"/>
          <w:color w:val="000000" w:themeColor="text1"/>
          <w:sz w:val="22"/>
          <w:szCs w:val="22"/>
        </w:rPr>
        <w:t xml:space="preserve">all to prevent potential animal welfare issues </w:t>
      </w:r>
      <w:r w:rsidR="004E7B4A">
        <w:rPr>
          <w:rFonts w:ascii="Arial" w:hAnsi="Arial" w:cs="Arial"/>
          <w:color w:val="000000" w:themeColor="text1"/>
          <w:sz w:val="22"/>
          <w:szCs w:val="22"/>
        </w:rPr>
        <w:t>(Soulsbury et al.</w:t>
      </w:r>
      <w:r w:rsidR="00B4554D">
        <w:rPr>
          <w:rFonts w:ascii="Arial" w:hAnsi="Arial" w:cs="Arial"/>
          <w:color w:val="000000" w:themeColor="text1"/>
          <w:sz w:val="22"/>
          <w:szCs w:val="22"/>
        </w:rPr>
        <w:t>,</w:t>
      </w:r>
      <w:r w:rsidR="004E7B4A">
        <w:rPr>
          <w:rFonts w:ascii="Arial" w:hAnsi="Arial" w:cs="Arial"/>
          <w:color w:val="000000" w:themeColor="text1"/>
          <w:sz w:val="22"/>
          <w:szCs w:val="22"/>
        </w:rPr>
        <w:t xml:space="preserve"> 2020). </w:t>
      </w:r>
      <w:r w:rsidR="005E000D">
        <w:rPr>
          <w:rFonts w:ascii="Arial" w:hAnsi="Arial" w:cs="Arial"/>
          <w:color w:val="000000" w:themeColor="text1"/>
          <w:sz w:val="22"/>
          <w:szCs w:val="22"/>
        </w:rPr>
        <w:t>The majority of t</w:t>
      </w:r>
      <w:r w:rsidRPr="00EE3D9E">
        <w:rPr>
          <w:rFonts w:ascii="Arial" w:hAnsi="Arial" w:cs="Arial"/>
          <w:color w:val="000000" w:themeColor="text1"/>
          <w:sz w:val="22"/>
          <w:szCs w:val="22"/>
        </w:rPr>
        <w:t xml:space="preserve">raps were set in a linear </w:t>
      </w:r>
      <w:r w:rsidR="005E000D">
        <w:rPr>
          <w:rFonts w:ascii="Arial" w:hAnsi="Arial" w:cs="Arial"/>
          <w:color w:val="000000" w:themeColor="text1"/>
          <w:sz w:val="22"/>
          <w:szCs w:val="22"/>
        </w:rPr>
        <w:t>pattern (N</w:t>
      </w:r>
      <w:r w:rsidR="00B73BEC">
        <w:rPr>
          <w:rFonts w:ascii="Arial" w:hAnsi="Arial" w:cs="Arial"/>
          <w:color w:val="000000" w:themeColor="text1"/>
          <w:sz w:val="22"/>
          <w:szCs w:val="22"/>
        </w:rPr>
        <w:t>=428</w:t>
      </w:r>
      <w:r w:rsidR="005E000D">
        <w:rPr>
          <w:rFonts w:ascii="Arial" w:hAnsi="Arial" w:cs="Arial"/>
          <w:color w:val="000000" w:themeColor="text1"/>
          <w:sz w:val="22"/>
          <w:szCs w:val="22"/>
        </w:rPr>
        <w:t>), with a subset within sites placed in a</w:t>
      </w:r>
      <w:r w:rsidR="005E000D" w:rsidRPr="00EE3D9E">
        <w:rPr>
          <w:rFonts w:ascii="Arial" w:hAnsi="Arial" w:cs="Arial"/>
          <w:color w:val="000000" w:themeColor="text1"/>
          <w:sz w:val="22"/>
          <w:szCs w:val="22"/>
        </w:rPr>
        <w:t xml:space="preserve"> </w:t>
      </w:r>
      <w:r w:rsidRPr="00EE3D9E">
        <w:rPr>
          <w:rFonts w:ascii="Arial" w:hAnsi="Arial" w:cs="Arial"/>
          <w:color w:val="000000" w:themeColor="text1"/>
          <w:sz w:val="22"/>
          <w:szCs w:val="22"/>
        </w:rPr>
        <w:t>grid fashion</w:t>
      </w:r>
      <w:r w:rsidR="00B73BEC">
        <w:rPr>
          <w:rFonts w:ascii="Arial" w:hAnsi="Arial" w:cs="Arial"/>
          <w:color w:val="000000" w:themeColor="text1"/>
          <w:sz w:val="22"/>
          <w:szCs w:val="22"/>
        </w:rPr>
        <w:t xml:space="preserve"> (N=52 traps)</w:t>
      </w:r>
      <w:r w:rsidR="00323784">
        <w:rPr>
          <w:rFonts w:ascii="Arial" w:hAnsi="Arial" w:cs="Arial"/>
          <w:color w:val="000000" w:themeColor="text1"/>
          <w:sz w:val="22"/>
          <w:szCs w:val="22"/>
        </w:rPr>
        <w:t xml:space="preserve">, dependent </w:t>
      </w:r>
      <w:r w:rsidR="00EB105D">
        <w:rPr>
          <w:rFonts w:ascii="Arial" w:hAnsi="Arial" w:cs="Arial"/>
          <w:color w:val="000000" w:themeColor="text1"/>
          <w:sz w:val="22"/>
          <w:szCs w:val="22"/>
        </w:rPr>
        <w:t>on-site</w:t>
      </w:r>
      <w:r w:rsidR="00323784">
        <w:rPr>
          <w:rFonts w:ascii="Arial" w:hAnsi="Arial" w:cs="Arial"/>
          <w:color w:val="000000" w:themeColor="text1"/>
          <w:sz w:val="22"/>
          <w:szCs w:val="22"/>
        </w:rPr>
        <w:t xml:space="preserve"> topography</w:t>
      </w:r>
      <w:r w:rsidRPr="00EE3D9E">
        <w:rPr>
          <w:rFonts w:ascii="Arial" w:hAnsi="Arial" w:cs="Arial"/>
          <w:color w:val="000000" w:themeColor="text1"/>
          <w:sz w:val="22"/>
          <w:szCs w:val="22"/>
        </w:rPr>
        <w:t>.</w:t>
      </w:r>
      <w:r w:rsidR="00323784">
        <w:rPr>
          <w:rFonts w:ascii="Arial" w:hAnsi="Arial" w:cs="Arial"/>
          <w:color w:val="000000" w:themeColor="text1"/>
          <w:sz w:val="22"/>
          <w:szCs w:val="22"/>
        </w:rPr>
        <w:t xml:space="preserve"> </w:t>
      </w:r>
      <w:r w:rsidRPr="00EE3D9E">
        <w:rPr>
          <w:rFonts w:ascii="Arial" w:hAnsi="Arial" w:cs="Arial"/>
          <w:color w:val="000000" w:themeColor="text1"/>
          <w:sz w:val="22"/>
          <w:szCs w:val="22"/>
        </w:rPr>
        <w:t xml:space="preserve">The traps were set up before dusk and contained bedding (straw), mixed bird seeds, soaked carrot </w:t>
      </w:r>
      <w:r w:rsidR="00323784">
        <w:rPr>
          <w:rFonts w:ascii="Arial" w:hAnsi="Arial" w:cs="Arial"/>
          <w:color w:val="000000" w:themeColor="text1"/>
          <w:sz w:val="22"/>
          <w:szCs w:val="22"/>
        </w:rPr>
        <w:t>pieces and 10 grams of casters</w:t>
      </w:r>
      <w:r w:rsidR="00E07BDC">
        <w:rPr>
          <w:rFonts w:ascii="Arial" w:hAnsi="Arial" w:cs="Arial"/>
          <w:color w:val="000000" w:themeColor="text1"/>
          <w:sz w:val="22"/>
          <w:szCs w:val="22"/>
        </w:rPr>
        <w:t xml:space="preserve"> (pupated fly larvae)</w:t>
      </w:r>
      <w:r w:rsidRPr="00EE3D9E">
        <w:rPr>
          <w:rFonts w:ascii="Arial" w:hAnsi="Arial" w:cs="Arial"/>
          <w:color w:val="000000" w:themeColor="text1"/>
          <w:sz w:val="22"/>
          <w:szCs w:val="22"/>
        </w:rPr>
        <w:t>. Each trap was set at an angle to prevent water, urine</w:t>
      </w:r>
      <w:r w:rsidR="00CA5912">
        <w:rPr>
          <w:rFonts w:ascii="Arial" w:hAnsi="Arial" w:cs="Arial"/>
          <w:color w:val="000000" w:themeColor="text1"/>
          <w:sz w:val="22"/>
          <w:szCs w:val="22"/>
        </w:rPr>
        <w:t>,</w:t>
      </w:r>
      <w:r w:rsidRPr="00EE3D9E">
        <w:rPr>
          <w:rFonts w:ascii="Arial" w:hAnsi="Arial" w:cs="Arial"/>
          <w:color w:val="000000" w:themeColor="text1"/>
          <w:sz w:val="22"/>
          <w:szCs w:val="22"/>
        </w:rPr>
        <w:t xml:space="preserve"> and faecal matter from running </w:t>
      </w:r>
      <w:r w:rsidRPr="00EE3D9E">
        <w:rPr>
          <w:rFonts w:ascii="Arial" w:hAnsi="Arial" w:cs="Arial"/>
          <w:color w:val="000000" w:themeColor="text1"/>
          <w:sz w:val="22"/>
          <w:szCs w:val="22"/>
        </w:rPr>
        <w:lastRenderedPageBreak/>
        <w:t>into the nest chamber and onto the bedding and causing possible distress or discomfort for the trapped individual. To avoid potential problems from overheating the traps we</w:t>
      </w:r>
      <w:r w:rsidR="00323784">
        <w:rPr>
          <w:rFonts w:ascii="Arial" w:hAnsi="Arial" w:cs="Arial"/>
          <w:color w:val="000000" w:themeColor="text1"/>
          <w:sz w:val="22"/>
          <w:szCs w:val="22"/>
        </w:rPr>
        <w:t>re placed out of direct sunlight.</w:t>
      </w:r>
      <w:r w:rsidRPr="00EE3D9E">
        <w:rPr>
          <w:rFonts w:ascii="Arial" w:hAnsi="Arial" w:cs="Arial"/>
          <w:color w:val="000000" w:themeColor="text1"/>
          <w:sz w:val="22"/>
          <w:szCs w:val="22"/>
        </w:rPr>
        <w:t xml:space="preserve"> Surrounding vegetation was used to cover all traps to provide further insulation and reduce the risk of mortality from overnight weather conditions. Furthermore, if</w:t>
      </w:r>
      <w:r w:rsidR="00AF64A1">
        <w:rPr>
          <w:rFonts w:ascii="Arial" w:hAnsi="Arial" w:cs="Arial"/>
          <w:color w:val="000000" w:themeColor="text1"/>
          <w:sz w:val="22"/>
          <w:szCs w:val="22"/>
        </w:rPr>
        <w:t xml:space="preserve"> the overnight temperature dropped</w:t>
      </w:r>
      <w:r w:rsidRPr="00EE3D9E">
        <w:rPr>
          <w:rFonts w:ascii="Arial" w:hAnsi="Arial" w:cs="Arial"/>
          <w:color w:val="000000" w:themeColor="text1"/>
          <w:sz w:val="22"/>
          <w:szCs w:val="22"/>
        </w:rPr>
        <w:t xml:space="preserve"> below the minimum required temperature (5°C)</w:t>
      </w:r>
      <w:r w:rsidR="00AF64A1">
        <w:rPr>
          <w:rFonts w:ascii="Arial" w:hAnsi="Arial" w:cs="Arial"/>
          <w:color w:val="000000" w:themeColor="text1"/>
          <w:sz w:val="22"/>
          <w:szCs w:val="22"/>
        </w:rPr>
        <w:t>,</w:t>
      </w:r>
      <w:r w:rsidRPr="00EE3D9E">
        <w:rPr>
          <w:rFonts w:ascii="Arial" w:hAnsi="Arial" w:cs="Arial"/>
          <w:color w:val="000000" w:themeColor="text1"/>
          <w:sz w:val="22"/>
          <w:szCs w:val="22"/>
        </w:rPr>
        <w:t xml:space="preserve"> then no trapping </w:t>
      </w:r>
      <w:r w:rsidR="00AF64A1">
        <w:rPr>
          <w:rFonts w:ascii="Arial" w:hAnsi="Arial" w:cs="Arial"/>
          <w:color w:val="000000" w:themeColor="text1"/>
          <w:sz w:val="22"/>
          <w:szCs w:val="22"/>
        </w:rPr>
        <w:t>took</w:t>
      </w:r>
      <w:r w:rsidRPr="00EE3D9E">
        <w:rPr>
          <w:rFonts w:ascii="Arial" w:hAnsi="Arial" w:cs="Arial"/>
          <w:color w:val="000000" w:themeColor="text1"/>
          <w:sz w:val="22"/>
          <w:szCs w:val="22"/>
        </w:rPr>
        <w:t xml:space="preserve"> place. The location of each of the traps was marked by a bamboo pole with coloured tape attached at the top to ensure that no traps were to be left unchecked or potentially lost. </w:t>
      </w:r>
    </w:p>
    <w:p w14:paraId="661E2F2F" w14:textId="0511E063" w:rsidR="001E4F52" w:rsidRDefault="00323784" w:rsidP="00C538CD">
      <w:pPr>
        <w:tabs>
          <w:tab w:val="left" w:pos="709"/>
        </w:tabs>
        <w:spacing w:line="480" w:lineRule="auto"/>
        <w:jc w:val="both"/>
        <w:rPr>
          <w:rFonts w:ascii="Arial" w:hAnsi="Arial" w:cs="Arial"/>
          <w:color w:val="000000" w:themeColor="text1"/>
          <w:sz w:val="22"/>
          <w:szCs w:val="22"/>
        </w:rPr>
      </w:pPr>
      <w:r>
        <w:rPr>
          <w:rFonts w:ascii="Arial" w:hAnsi="Arial" w:cs="Arial"/>
          <w:color w:val="000000" w:themeColor="text1"/>
          <w:sz w:val="22"/>
          <w:szCs w:val="22"/>
        </w:rPr>
        <w:tab/>
      </w:r>
      <w:r w:rsidR="0096391F" w:rsidRPr="00EE3D9E">
        <w:rPr>
          <w:rFonts w:ascii="Arial" w:hAnsi="Arial" w:cs="Arial"/>
          <w:color w:val="000000" w:themeColor="text1"/>
          <w:sz w:val="22"/>
          <w:szCs w:val="22"/>
        </w:rPr>
        <w:t>The morning after</w:t>
      </w:r>
      <w:r w:rsidR="002545C9">
        <w:rPr>
          <w:rFonts w:ascii="Arial" w:hAnsi="Arial" w:cs="Arial"/>
          <w:color w:val="000000" w:themeColor="text1"/>
          <w:sz w:val="22"/>
          <w:szCs w:val="22"/>
        </w:rPr>
        <w:t>,</w:t>
      </w:r>
      <w:r w:rsidR="0096391F" w:rsidRPr="00EE3D9E">
        <w:rPr>
          <w:rFonts w:ascii="Arial" w:hAnsi="Arial" w:cs="Arial"/>
          <w:color w:val="000000" w:themeColor="text1"/>
          <w:sz w:val="22"/>
          <w:szCs w:val="22"/>
        </w:rPr>
        <w:t xml:space="preserve"> all the traps were checked in the order they were placed. If the trap was successful</w:t>
      </w:r>
      <w:r w:rsidR="002545C9">
        <w:rPr>
          <w:rFonts w:ascii="Arial" w:hAnsi="Arial" w:cs="Arial"/>
          <w:color w:val="000000" w:themeColor="text1"/>
          <w:sz w:val="22"/>
          <w:szCs w:val="22"/>
        </w:rPr>
        <w:t>,</w:t>
      </w:r>
      <w:r w:rsidR="0096391F" w:rsidRPr="00EE3D9E">
        <w:rPr>
          <w:rFonts w:ascii="Arial" w:hAnsi="Arial" w:cs="Arial"/>
          <w:color w:val="000000" w:themeColor="text1"/>
          <w:sz w:val="22"/>
          <w:szCs w:val="22"/>
        </w:rPr>
        <w:t xml:space="preserve"> the trapped individual within was removed using the polythene bag method and the species was recorded. The amount of time spent within the polythene bag and any handling of the small mammals was kept to a minimum to ensure </w:t>
      </w:r>
      <w:r w:rsidR="00CA5912">
        <w:rPr>
          <w:rFonts w:ascii="Arial" w:hAnsi="Arial" w:cs="Arial"/>
          <w:color w:val="000000" w:themeColor="text1"/>
          <w:sz w:val="22"/>
          <w:szCs w:val="22"/>
        </w:rPr>
        <w:t xml:space="preserve">minimal </w:t>
      </w:r>
      <w:r w:rsidR="0096391F" w:rsidRPr="00EE3D9E">
        <w:rPr>
          <w:rFonts w:ascii="Arial" w:hAnsi="Arial" w:cs="Arial"/>
          <w:color w:val="000000" w:themeColor="text1"/>
          <w:sz w:val="22"/>
          <w:szCs w:val="22"/>
        </w:rPr>
        <w:t>unnecessary distress. Individuals were released at site of capture to further prevent distress. This process was repeated until all traps at each site were collected. Traps were then removed from the site during the day to ensure equipment was not lost or damaged</w:t>
      </w:r>
      <w:r w:rsidR="00CA5912">
        <w:rPr>
          <w:rFonts w:ascii="Arial" w:hAnsi="Arial" w:cs="Arial"/>
          <w:color w:val="000000" w:themeColor="text1"/>
          <w:sz w:val="22"/>
          <w:szCs w:val="22"/>
        </w:rPr>
        <w:t>,</w:t>
      </w:r>
      <w:r w:rsidR="0096391F" w:rsidRPr="00EE3D9E">
        <w:rPr>
          <w:rFonts w:ascii="Arial" w:hAnsi="Arial" w:cs="Arial"/>
          <w:color w:val="000000" w:themeColor="text1"/>
          <w:sz w:val="22"/>
          <w:szCs w:val="22"/>
        </w:rPr>
        <w:t xml:space="preserve"> and no animals were trapped unintentionally. Trapping occurred for two nights at each location to ensure multiple trap sites were included each week and to reduce the potential of re</w:t>
      </w:r>
      <w:r w:rsidR="00722342">
        <w:rPr>
          <w:rFonts w:ascii="Arial" w:hAnsi="Arial" w:cs="Arial"/>
          <w:color w:val="000000" w:themeColor="text1"/>
          <w:sz w:val="22"/>
          <w:szCs w:val="22"/>
        </w:rPr>
        <w:t xml:space="preserve">capturing the same individuals. </w:t>
      </w:r>
      <w:r>
        <w:rPr>
          <w:rFonts w:ascii="Arial" w:hAnsi="Arial" w:cs="Arial"/>
          <w:color w:val="000000" w:themeColor="text1"/>
          <w:sz w:val="22"/>
          <w:szCs w:val="22"/>
        </w:rPr>
        <w:t xml:space="preserve">In total, there were 960 trap nights across all sites. </w:t>
      </w:r>
    </w:p>
    <w:p w14:paraId="0296CED5" w14:textId="77777777" w:rsidR="00C538CD" w:rsidRPr="00EE3D9E" w:rsidRDefault="00C538CD" w:rsidP="00C538CD">
      <w:pPr>
        <w:tabs>
          <w:tab w:val="left" w:pos="709"/>
        </w:tabs>
        <w:spacing w:line="480" w:lineRule="auto"/>
        <w:jc w:val="both"/>
        <w:rPr>
          <w:rFonts w:ascii="Arial" w:hAnsi="Arial" w:cs="Arial"/>
          <w:color w:val="000000" w:themeColor="text1"/>
          <w:sz w:val="22"/>
          <w:szCs w:val="22"/>
        </w:rPr>
      </w:pPr>
    </w:p>
    <w:p w14:paraId="2F050EB1" w14:textId="61CF2DE5" w:rsidR="001E4F52" w:rsidRPr="00323784" w:rsidRDefault="00323784" w:rsidP="003D1EF6">
      <w:pPr>
        <w:tabs>
          <w:tab w:val="left" w:pos="1620"/>
        </w:tabs>
        <w:spacing w:line="480" w:lineRule="auto"/>
        <w:jc w:val="both"/>
        <w:rPr>
          <w:rFonts w:ascii="Arial" w:hAnsi="Arial" w:cs="Arial"/>
          <w:b/>
          <w:color w:val="000000" w:themeColor="text1"/>
          <w:sz w:val="22"/>
          <w:szCs w:val="22"/>
        </w:rPr>
      </w:pPr>
      <w:r>
        <w:rPr>
          <w:rFonts w:ascii="Arial" w:hAnsi="Arial" w:cs="Arial"/>
          <w:b/>
          <w:color w:val="000000" w:themeColor="text1"/>
          <w:sz w:val="22"/>
          <w:szCs w:val="22"/>
        </w:rPr>
        <w:t>Micro-h</w:t>
      </w:r>
      <w:r w:rsidR="001E4F52" w:rsidRPr="006B6EE0">
        <w:rPr>
          <w:rFonts w:ascii="Arial" w:hAnsi="Arial" w:cs="Arial"/>
          <w:b/>
          <w:color w:val="000000" w:themeColor="text1"/>
          <w:sz w:val="22"/>
          <w:szCs w:val="22"/>
        </w:rPr>
        <w:t xml:space="preserve">abitat </w:t>
      </w:r>
      <w:r>
        <w:rPr>
          <w:rFonts w:ascii="Arial" w:hAnsi="Arial" w:cs="Arial"/>
          <w:b/>
          <w:color w:val="000000" w:themeColor="text1"/>
          <w:sz w:val="22"/>
          <w:szCs w:val="22"/>
        </w:rPr>
        <w:t xml:space="preserve">and weather </w:t>
      </w:r>
      <w:r w:rsidR="001E4F52" w:rsidRPr="006B6EE0">
        <w:rPr>
          <w:rFonts w:ascii="Arial" w:hAnsi="Arial" w:cs="Arial"/>
          <w:b/>
          <w:color w:val="000000" w:themeColor="text1"/>
          <w:sz w:val="22"/>
          <w:szCs w:val="22"/>
        </w:rPr>
        <w:t>variables</w:t>
      </w:r>
    </w:p>
    <w:p w14:paraId="7011765D" w14:textId="54C8AC94" w:rsidR="000E0A0F" w:rsidRPr="00BE0C86" w:rsidRDefault="001E4F52" w:rsidP="00EC141A">
      <w:pPr>
        <w:tabs>
          <w:tab w:val="left" w:pos="1620"/>
        </w:tabs>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The habitat factors surrounding each trap</w:t>
      </w:r>
      <w:r w:rsidR="0094133D">
        <w:rPr>
          <w:rFonts w:ascii="Arial" w:hAnsi="Arial" w:cs="Arial"/>
          <w:color w:val="000000" w:themeColor="text1"/>
          <w:sz w:val="22"/>
          <w:szCs w:val="22"/>
        </w:rPr>
        <w:t xml:space="preserve"> </w:t>
      </w:r>
      <w:r w:rsidR="0075316A">
        <w:rPr>
          <w:rFonts w:ascii="Arial" w:hAnsi="Arial" w:cs="Arial"/>
          <w:color w:val="000000" w:themeColor="text1"/>
          <w:sz w:val="22"/>
          <w:szCs w:val="22"/>
        </w:rPr>
        <w:t>were recorded</w:t>
      </w:r>
      <w:r w:rsidRPr="00EE3D9E">
        <w:rPr>
          <w:rFonts w:ascii="Arial" w:hAnsi="Arial" w:cs="Arial"/>
          <w:color w:val="000000" w:themeColor="text1"/>
          <w:sz w:val="22"/>
          <w:szCs w:val="22"/>
        </w:rPr>
        <w:t xml:space="preserve"> within a 50cm radius (microhabitat)</w:t>
      </w:r>
      <w:r w:rsidR="002D1465">
        <w:rPr>
          <w:rFonts w:ascii="Arial" w:hAnsi="Arial" w:cs="Arial"/>
          <w:color w:val="000000" w:themeColor="text1"/>
          <w:sz w:val="22"/>
          <w:szCs w:val="22"/>
        </w:rPr>
        <w:t>. For each tra</w:t>
      </w:r>
      <w:r w:rsidR="00EC141A">
        <w:rPr>
          <w:rFonts w:ascii="Arial" w:hAnsi="Arial" w:cs="Arial"/>
          <w:color w:val="000000" w:themeColor="text1"/>
          <w:sz w:val="22"/>
          <w:szCs w:val="22"/>
        </w:rPr>
        <w:t xml:space="preserve">p, a </w:t>
      </w:r>
      <w:r w:rsidR="00EC141A" w:rsidRPr="00EE3D9E">
        <w:rPr>
          <w:rFonts w:ascii="Arial" w:hAnsi="Arial" w:cs="Arial"/>
          <w:color w:val="000000" w:themeColor="text1"/>
          <w:sz w:val="22"/>
          <w:szCs w:val="22"/>
        </w:rPr>
        <w:t>visual estimate of vegetation density was also recorded</w:t>
      </w:r>
      <w:r w:rsidR="006A51DD">
        <w:rPr>
          <w:rFonts w:ascii="Arial" w:hAnsi="Arial" w:cs="Arial"/>
          <w:color w:val="000000" w:themeColor="text1"/>
          <w:sz w:val="22"/>
          <w:szCs w:val="22"/>
        </w:rPr>
        <w:t>,</w:t>
      </w:r>
      <w:r w:rsidR="00EC141A" w:rsidRPr="00EE3D9E">
        <w:rPr>
          <w:rFonts w:ascii="Arial" w:hAnsi="Arial" w:cs="Arial"/>
          <w:color w:val="000000" w:themeColor="text1"/>
          <w:sz w:val="22"/>
          <w:szCs w:val="22"/>
        </w:rPr>
        <w:t xml:space="preserve"> using an A4 chequered cardboard sheet divided into 10 </w:t>
      </w:r>
      <w:r w:rsidR="00EC141A" w:rsidRPr="005416B1">
        <w:rPr>
          <w:rFonts w:ascii="Arial" w:hAnsi="Arial" w:cs="Arial"/>
          <w:color w:val="000000" w:themeColor="text1"/>
          <w:sz w:val="22"/>
          <w:szCs w:val="22"/>
        </w:rPr>
        <w:t>equal squares</w:t>
      </w:r>
      <w:r w:rsidR="00CA5912" w:rsidRPr="005416B1">
        <w:rPr>
          <w:rFonts w:ascii="Arial" w:hAnsi="Arial" w:cs="Arial"/>
          <w:color w:val="000000" w:themeColor="text1"/>
          <w:sz w:val="22"/>
          <w:szCs w:val="22"/>
        </w:rPr>
        <w:t xml:space="preserve">; </w:t>
      </w:r>
      <w:r w:rsidR="00D258C7" w:rsidRPr="0016714C">
        <w:rPr>
          <w:rFonts w:ascii="Arial" w:hAnsi="Arial" w:cs="Arial"/>
          <w:sz w:val="22"/>
          <w:szCs w:val="22"/>
        </w:rPr>
        <w:t>an estimate of the percentage of the sheet obscured by vegetation was made</w:t>
      </w:r>
      <w:r w:rsidR="00D258C7" w:rsidRPr="005416B1">
        <w:rPr>
          <w:rFonts w:ascii="Arial" w:hAnsi="Arial" w:cs="Arial"/>
          <w:color w:val="000000" w:themeColor="text1"/>
          <w:sz w:val="22"/>
          <w:szCs w:val="22"/>
        </w:rPr>
        <w:t xml:space="preserve"> </w:t>
      </w:r>
      <w:r w:rsidR="00EC141A" w:rsidRPr="005416B1">
        <w:rPr>
          <w:rFonts w:ascii="Arial" w:hAnsi="Arial" w:cs="Arial"/>
          <w:color w:val="000000" w:themeColor="text1"/>
          <w:sz w:val="22"/>
          <w:szCs w:val="22"/>
        </w:rPr>
        <w:t xml:space="preserve">(Monamy and Fox, 2000). At each location, </w:t>
      </w:r>
      <w:r w:rsidRPr="005416B1">
        <w:rPr>
          <w:rFonts w:ascii="Arial" w:hAnsi="Arial" w:cs="Arial"/>
          <w:color w:val="000000" w:themeColor="text1"/>
          <w:sz w:val="22"/>
          <w:szCs w:val="22"/>
        </w:rPr>
        <w:t xml:space="preserve">4 measurements </w:t>
      </w:r>
      <w:r w:rsidR="002D1465" w:rsidRPr="005416B1">
        <w:rPr>
          <w:rFonts w:ascii="Arial" w:hAnsi="Arial" w:cs="Arial"/>
          <w:color w:val="000000" w:themeColor="text1"/>
          <w:sz w:val="22"/>
          <w:szCs w:val="22"/>
        </w:rPr>
        <w:t xml:space="preserve">north, south, east and west of the trap location </w:t>
      </w:r>
      <w:r w:rsidR="001D2990" w:rsidRPr="005416B1">
        <w:rPr>
          <w:rFonts w:ascii="Arial" w:hAnsi="Arial" w:cs="Arial"/>
          <w:color w:val="000000" w:themeColor="text1"/>
          <w:sz w:val="22"/>
          <w:szCs w:val="22"/>
        </w:rPr>
        <w:t xml:space="preserve">were </w:t>
      </w:r>
      <w:r w:rsidR="00EC141A" w:rsidRPr="005416B1">
        <w:rPr>
          <w:rFonts w:ascii="Arial" w:hAnsi="Arial" w:cs="Arial"/>
          <w:color w:val="000000" w:themeColor="text1"/>
          <w:sz w:val="22"/>
          <w:szCs w:val="22"/>
        </w:rPr>
        <w:t>taken and an average calculated</w:t>
      </w:r>
      <w:r w:rsidR="00F61860" w:rsidRPr="005416B1">
        <w:rPr>
          <w:rFonts w:ascii="Arial" w:hAnsi="Arial" w:cs="Arial"/>
          <w:color w:val="000000" w:themeColor="text1"/>
          <w:sz w:val="22"/>
          <w:szCs w:val="22"/>
        </w:rPr>
        <w:t xml:space="preserve"> </w:t>
      </w:r>
      <w:r w:rsidR="001D2990" w:rsidRPr="005416B1">
        <w:rPr>
          <w:rFonts w:ascii="Arial" w:hAnsi="Arial" w:cs="Arial"/>
          <w:color w:val="000000" w:themeColor="text1"/>
          <w:sz w:val="22"/>
          <w:szCs w:val="22"/>
        </w:rPr>
        <w:t>for</w:t>
      </w:r>
      <w:r w:rsidR="00F61860" w:rsidRPr="005416B1">
        <w:rPr>
          <w:rFonts w:ascii="Arial" w:hAnsi="Arial" w:cs="Arial"/>
          <w:color w:val="000000" w:themeColor="text1"/>
          <w:sz w:val="22"/>
          <w:szCs w:val="22"/>
        </w:rPr>
        <w:t xml:space="preserve"> the </w:t>
      </w:r>
      <w:r w:rsidRPr="005416B1">
        <w:rPr>
          <w:rFonts w:ascii="Arial" w:hAnsi="Arial" w:cs="Arial"/>
          <w:color w:val="000000" w:themeColor="text1"/>
          <w:sz w:val="22"/>
          <w:szCs w:val="22"/>
        </w:rPr>
        <w:t>microhabitat.</w:t>
      </w:r>
      <w:r w:rsidR="00EC141A" w:rsidRPr="005416B1">
        <w:rPr>
          <w:rFonts w:ascii="Arial" w:hAnsi="Arial" w:cs="Arial"/>
          <w:color w:val="000000" w:themeColor="text1"/>
          <w:sz w:val="22"/>
          <w:szCs w:val="22"/>
        </w:rPr>
        <w:t xml:space="preserve"> </w:t>
      </w:r>
      <w:r w:rsidRPr="005416B1">
        <w:rPr>
          <w:rFonts w:ascii="Arial" w:hAnsi="Arial" w:cs="Arial"/>
          <w:color w:val="000000" w:themeColor="text1"/>
          <w:sz w:val="22"/>
          <w:szCs w:val="22"/>
        </w:rPr>
        <w:t>The overnight weather conditions</w:t>
      </w:r>
      <w:r w:rsidRPr="00EE3D9E">
        <w:rPr>
          <w:rFonts w:ascii="Arial" w:hAnsi="Arial" w:cs="Arial"/>
          <w:color w:val="000000" w:themeColor="text1"/>
          <w:sz w:val="22"/>
          <w:szCs w:val="22"/>
        </w:rPr>
        <w:t xml:space="preserve"> </w:t>
      </w:r>
      <w:r w:rsidRPr="00EE3D9E">
        <w:rPr>
          <w:rFonts w:ascii="Arial" w:hAnsi="Arial" w:cs="Arial"/>
          <w:color w:val="000000" w:themeColor="text1"/>
          <w:sz w:val="22"/>
          <w:szCs w:val="22"/>
        </w:rPr>
        <w:lastRenderedPageBreak/>
        <w:t>including temperature</w:t>
      </w:r>
      <w:r w:rsidR="00321608" w:rsidRPr="00EE3D9E">
        <w:rPr>
          <w:rFonts w:ascii="Arial" w:hAnsi="Arial" w:cs="Arial"/>
          <w:color w:val="000000" w:themeColor="text1"/>
          <w:sz w:val="22"/>
          <w:szCs w:val="22"/>
        </w:rPr>
        <w:t xml:space="preserve"> (°C)</w:t>
      </w:r>
      <w:r w:rsidRPr="00EE3D9E">
        <w:rPr>
          <w:rFonts w:ascii="Arial" w:hAnsi="Arial" w:cs="Arial"/>
          <w:color w:val="000000" w:themeColor="text1"/>
          <w:sz w:val="22"/>
          <w:szCs w:val="22"/>
        </w:rPr>
        <w:t>, lunar phase</w:t>
      </w:r>
      <w:r w:rsidR="00321608" w:rsidRPr="00EE3D9E">
        <w:rPr>
          <w:rFonts w:ascii="Arial" w:hAnsi="Arial" w:cs="Arial"/>
          <w:color w:val="000000" w:themeColor="text1"/>
          <w:sz w:val="22"/>
          <w:szCs w:val="22"/>
        </w:rPr>
        <w:t xml:space="preserve">, </w:t>
      </w:r>
      <w:r w:rsidRPr="00EE3D9E">
        <w:rPr>
          <w:rFonts w:ascii="Arial" w:hAnsi="Arial" w:cs="Arial"/>
          <w:color w:val="000000" w:themeColor="text1"/>
          <w:sz w:val="22"/>
          <w:szCs w:val="22"/>
        </w:rPr>
        <w:t>and illumination from moonlight</w:t>
      </w:r>
      <w:r w:rsidR="00282C8D" w:rsidRPr="00EE3D9E">
        <w:rPr>
          <w:rFonts w:ascii="Arial" w:hAnsi="Arial" w:cs="Arial"/>
          <w:color w:val="000000" w:themeColor="text1"/>
          <w:sz w:val="22"/>
          <w:szCs w:val="22"/>
        </w:rPr>
        <w:t xml:space="preserve"> (%)</w:t>
      </w:r>
      <w:r w:rsidRPr="00EE3D9E">
        <w:rPr>
          <w:rFonts w:ascii="Arial" w:hAnsi="Arial" w:cs="Arial"/>
          <w:color w:val="000000" w:themeColor="text1"/>
          <w:sz w:val="22"/>
          <w:szCs w:val="22"/>
        </w:rPr>
        <w:t xml:space="preserve"> were recorded for each trap night and location</w:t>
      </w:r>
      <w:r w:rsidR="00F6070A">
        <w:rPr>
          <w:rFonts w:ascii="Arial" w:hAnsi="Arial" w:cs="Arial"/>
          <w:color w:val="000000" w:themeColor="text1"/>
          <w:sz w:val="22"/>
          <w:szCs w:val="22"/>
        </w:rPr>
        <w:t xml:space="preserve"> (</w:t>
      </w:r>
      <w:r w:rsidR="001F4826">
        <w:rPr>
          <w:rFonts w:ascii="Arial" w:hAnsi="Arial" w:cs="Arial"/>
          <w:color w:val="000000" w:themeColor="text1"/>
          <w:sz w:val="22"/>
          <w:szCs w:val="22"/>
        </w:rPr>
        <w:t xml:space="preserve">World </w:t>
      </w:r>
      <w:r w:rsidR="00912924">
        <w:rPr>
          <w:rFonts w:ascii="Arial" w:hAnsi="Arial" w:cs="Arial"/>
          <w:color w:val="000000" w:themeColor="text1"/>
          <w:sz w:val="22"/>
          <w:szCs w:val="22"/>
        </w:rPr>
        <w:t>W</w:t>
      </w:r>
      <w:r w:rsidR="001F4826">
        <w:rPr>
          <w:rFonts w:ascii="Arial" w:hAnsi="Arial" w:cs="Arial"/>
          <w:color w:val="000000" w:themeColor="text1"/>
          <w:sz w:val="22"/>
          <w:szCs w:val="22"/>
        </w:rPr>
        <w:t xml:space="preserve">eather </w:t>
      </w:r>
      <w:r w:rsidR="00912924">
        <w:rPr>
          <w:rFonts w:ascii="Arial" w:hAnsi="Arial" w:cs="Arial"/>
          <w:color w:val="000000" w:themeColor="text1"/>
          <w:sz w:val="22"/>
          <w:szCs w:val="22"/>
        </w:rPr>
        <w:t>O</w:t>
      </w:r>
      <w:r w:rsidR="001F4826">
        <w:rPr>
          <w:rFonts w:ascii="Arial" w:hAnsi="Arial" w:cs="Arial"/>
          <w:color w:val="000000" w:themeColor="text1"/>
          <w:sz w:val="22"/>
          <w:szCs w:val="22"/>
        </w:rPr>
        <w:t>nline, 2019)</w:t>
      </w:r>
      <w:r w:rsidRPr="00EE3D9E">
        <w:rPr>
          <w:rFonts w:ascii="Arial" w:hAnsi="Arial" w:cs="Arial"/>
          <w:color w:val="000000" w:themeColor="text1"/>
          <w:sz w:val="22"/>
          <w:szCs w:val="22"/>
        </w:rPr>
        <w:t xml:space="preserve">. </w:t>
      </w:r>
    </w:p>
    <w:p w14:paraId="68F6B45C" w14:textId="77777777" w:rsidR="00756B94" w:rsidRDefault="00756B94" w:rsidP="003D1EF6">
      <w:pPr>
        <w:tabs>
          <w:tab w:val="left" w:pos="1620"/>
        </w:tabs>
        <w:spacing w:line="480" w:lineRule="auto"/>
        <w:jc w:val="both"/>
        <w:rPr>
          <w:rFonts w:ascii="Arial" w:hAnsi="Arial" w:cs="Arial"/>
          <w:b/>
          <w:color w:val="000000" w:themeColor="text1"/>
          <w:sz w:val="22"/>
          <w:szCs w:val="22"/>
        </w:rPr>
      </w:pPr>
    </w:p>
    <w:p w14:paraId="5B7220E3" w14:textId="77777777" w:rsidR="001E4F52" w:rsidRPr="00323784" w:rsidRDefault="001E4F52" w:rsidP="003D1EF6">
      <w:pPr>
        <w:tabs>
          <w:tab w:val="left" w:pos="1620"/>
        </w:tabs>
        <w:spacing w:line="480" w:lineRule="auto"/>
        <w:jc w:val="both"/>
        <w:rPr>
          <w:rFonts w:ascii="Arial" w:hAnsi="Arial" w:cs="Arial"/>
          <w:b/>
          <w:color w:val="000000" w:themeColor="text1"/>
          <w:sz w:val="22"/>
          <w:szCs w:val="22"/>
        </w:rPr>
      </w:pPr>
      <w:r w:rsidRPr="000B288F">
        <w:rPr>
          <w:rFonts w:ascii="Arial" w:hAnsi="Arial" w:cs="Arial"/>
          <w:b/>
          <w:color w:val="000000" w:themeColor="text1"/>
          <w:sz w:val="22"/>
          <w:szCs w:val="22"/>
        </w:rPr>
        <w:t>Statistical techniques</w:t>
      </w:r>
    </w:p>
    <w:p w14:paraId="44647AC8" w14:textId="3D63934F" w:rsidR="00903524" w:rsidRDefault="00761D02" w:rsidP="003D1EF6">
      <w:pPr>
        <w:tabs>
          <w:tab w:val="left" w:pos="1620"/>
        </w:tabs>
        <w:spacing w:line="480" w:lineRule="auto"/>
        <w:jc w:val="both"/>
        <w:rPr>
          <w:rFonts w:ascii="Arial" w:hAnsi="Arial" w:cs="Arial"/>
          <w:color w:val="000000" w:themeColor="text1"/>
          <w:sz w:val="22"/>
          <w:szCs w:val="22"/>
        </w:rPr>
      </w:pPr>
      <w:r w:rsidRPr="00761D02">
        <w:rPr>
          <w:rFonts w:ascii="Arial" w:hAnsi="Arial" w:cs="Arial"/>
          <w:color w:val="000000" w:themeColor="text1"/>
          <w:sz w:val="22"/>
          <w:szCs w:val="22"/>
        </w:rPr>
        <w:t>Data was tested for normality using the Anderson-Darling normality test on Minitab 17 (Minitab, LLC, 2010) and, due to the significant departure from normality, the data collected for density was log transformed for analysis</w:t>
      </w:r>
      <w:r>
        <w:rPr>
          <w:rFonts w:ascii="Arial" w:hAnsi="Arial" w:cs="Arial"/>
          <w:color w:val="000000" w:themeColor="text1"/>
          <w:sz w:val="22"/>
          <w:szCs w:val="22"/>
        </w:rPr>
        <w:t xml:space="preserve">. </w:t>
      </w:r>
      <w:r w:rsidR="001C63DF">
        <w:rPr>
          <w:rFonts w:ascii="Arial" w:hAnsi="Arial" w:cs="Arial"/>
          <w:color w:val="000000" w:themeColor="text1"/>
          <w:sz w:val="22"/>
          <w:szCs w:val="22"/>
        </w:rPr>
        <w:t>We carried out binomial generalized linear mixed effects models (GLMM).</w:t>
      </w:r>
      <w:r w:rsidR="00722342">
        <w:rPr>
          <w:rFonts w:ascii="Arial" w:hAnsi="Arial" w:cs="Arial"/>
          <w:color w:val="000000" w:themeColor="text1"/>
          <w:sz w:val="22"/>
          <w:szCs w:val="22"/>
        </w:rPr>
        <w:t xml:space="preserve"> </w:t>
      </w:r>
      <w:r w:rsidR="00B73BEC">
        <w:rPr>
          <w:rFonts w:ascii="Arial" w:hAnsi="Arial" w:cs="Arial"/>
          <w:color w:val="000000" w:themeColor="text1"/>
          <w:sz w:val="22"/>
          <w:szCs w:val="22"/>
        </w:rPr>
        <w:t>We first tested whether overall trap</w:t>
      </w:r>
      <w:r w:rsidR="00CF35BF">
        <w:rPr>
          <w:rFonts w:ascii="Arial" w:hAnsi="Arial" w:cs="Arial"/>
          <w:color w:val="000000" w:themeColor="text1"/>
          <w:sz w:val="22"/>
          <w:szCs w:val="22"/>
        </w:rPr>
        <w:t>p</w:t>
      </w:r>
      <w:r w:rsidR="00B73BEC">
        <w:rPr>
          <w:rFonts w:ascii="Arial" w:hAnsi="Arial" w:cs="Arial"/>
          <w:color w:val="000000" w:themeColor="text1"/>
          <w:sz w:val="22"/>
          <w:szCs w:val="22"/>
        </w:rPr>
        <w:t xml:space="preserve">ing success rate differed between traps set in a linear or grid fashion (e.g. </w:t>
      </w:r>
      <w:r w:rsidR="00B73BEC" w:rsidRPr="000B6398">
        <w:rPr>
          <w:rFonts w:ascii="Arial" w:hAnsi="Arial" w:cs="Arial"/>
          <w:color w:val="000000" w:themeColor="text1"/>
          <w:sz w:val="22"/>
          <w:szCs w:val="22"/>
        </w:rPr>
        <w:t xml:space="preserve">Pearson </w:t>
      </w:r>
      <w:r w:rsidR="00B4554D">
        <w:rPr>
          <w:rFonts w:ascii="Arial" w:hAnsi="Arial" w:cs="Arial"/>
          <w:color w:val="000000" w:themeColor="text1"/>
          <w:sz w:val="22"/>
          <w:szCs w:val="22"/>
        </w:rPr>
        <w:t>and</w:t>
      </w:r>
      <w:r w:rsidR="00B73BEC" w:rsidRPr="000B6398">
        <w:rPr>
          <w:rFonts w:ascii="Arial" w:hAnsi="Arial" w:cs="Arial"/>
          <w:color w:val="000000" w:themeColor="text1"/>
          <w:sz w:val="22"/>
          <w:szCs w:val="22"/>
        </w:rPr>
        <w:t xml:space="preserve"> Ruggerio</w:t>
      </w:r>
      <w:r w:rsidR="00B4554D">
        <w:rPr>
          <w:rFonts w:ascii="Arial" w:hAnsi="Arial" w:cs="Arial"/>
          <w:color w:val="000000" w:themeColor="text1"/>
          <w:sz w:val="22"/>
          <w:szCs w:val="22"/>
        </w:rPr>
        <w:t>,</w:t>
      </w:r>
      <w:r w:rsidR="00B73BEC" w:rsidRPr="000B6398">
        <w:rPr>
          <w:rFonts w:ascii="Arial" w:hAnsi="Arial" w:cs="Arial"/>
          <w:color w:val="000000" w:themeColor="text1"/>
          <w:sz w:val="22"/>
          <w:szCs w:val="22"/>
        </w:rPr>
        <w:t xml:space="preserve"> 2003</w:t>
      </w:r>
      <w:r w:rsidR="00B73BEC">
        <w:rPr>
          <w:rFonts w:ascii="Arial" w:hAnsi="Arial" w:cs="Arial"/>
          <w:color w:val="000000" w:themeColor="text1"/>
          <w:sz w:val="22"/>
          <w:szCs w:val="22"/>
        </w:rPr>
        <w:t xml:space="preserve">), but lack of model convergence meant we could not test this at a species level. We then </w:t>
      </w:r>
      <w:r w:rsidR="00722342">
        <w:rPr>
          <w:rFonts w:ascii="Arial" w:hAnsi="Arial" w:cs="Arial"/>
          <w:color w:val="000000" w:themeColor="text1"/>
          <w:sz w:val="22"/>
          <w:szCs w:val="22"/>
        </w:rPr>
        <w:t>tested lunar phase (</w:t>
      </w:r>
      <w:r w:rsidR="008A65DE">
        <w:rPr>
          <w:rFonts w:ascii="Arial" w:hAnsi="Arial" w:cs="Arial"/>
          <w:color w:val="000000" w:themeColor="text1"/>
          <w:sz w:val="22"/>
          <w:szCs w:val="22"/>
        </w:rPr>
        <w:t>crescent</w:t>
      </w:r>
      <w:r w:rsidR="00722342">
        <w:rPr>
          <w:rFonts w:ascii="Arial" w:hAnsi="Arial" w:cs="Arial"/>
          <w:color w:val="000000" w:themeColor="text1"/>
          <w:sz w:val="22"/>
          <w:szCs w:val="22"/>
        </w:rPr>
        <w:t xml:space="preserve"> or gibbous) as a factor, with temperature as a covariate, and trap number as a nested random effect with trap location. Capture probability for each species (yes/no) were then tested. Following this, we then tested whether lunar illumination</w:t>
      </w:r>
      <w:r w:rsidR="00C56CD5">
        <w:rPr>
          <w:rFonts w:ascii="Arial" w:hAnsi="Arial" w:cs="Arial"/>
          <w:color w:val="000000" w:themeColor="text1"/>
          <w:sz w:val="22"/>
          <w:szCs w:val="22"/>
        </w:rPr>
        <w:t xml:space="preserve"> (%)</w:t>
      </w:r>
      <w:r w:rsidR="00722342">
        <w:rPr>
          <w:rFonts w:ascii="Arial" w:hAnsi="Arial" w:cs="Arial"/>
          <w:color w:val="000000" w:themeColor="text1"/>
          <w:sz w:val="22"/>
          <w:szCs w:val="22"/>
        </w:rPr>
        <w:t>, microhabitat density and their interaction effected capture probability. Temperature was again include</w:t>
      </w:r>
      <w:r w:rsidR="00EB105D">
        <w:rPr>
          <w:rFonts w:ascii="Arial" w:hAnsi="Arial" w:cs="Arial"/>
          <w:color w:val="000000" w:themeColor="text1"/>
          <w:sz w:val="22"/>
          <w:szCs w:val="22"/>
        </w:rPr>
        <w:t>d</w:t>
      </w:r>
      <w:r w:rsidR="00722342">
        <w:rPr>
          <w:rFonts w:ascii="Arial" w:hAnsi="Arial" w:cs="Arial"/>
          <w:color w:val="000000" w:themeColor="text1"/>
          <w:sz w:val="22"/>
          <w:szCs w:val="22"/>
        </w:rPr>
        <w:t xml:space="preserve"> as a covariate and trap number as a nested random effect with trap location. All analyses were carried out in R version 3.6.3</w:t>
      </w:r>
      <w:r w:rsidR="00E7199F">
        <w:rPr>
          <w:rFonts w:ascii="Arial" w:hAnsi="Arial" w:cs="Arial"/>
          <w:color w:val="000000" w:themeColor="text1"/>
          <w:sz w:val="22"/>
          <w:szCs w:val="22"/>
        </w:rPr>
        <w:t xml:space="preserve"> (R Core Team 2020)</w:t>
      </w:r>
      <w:r w:rsidR="00722342">
        <w:rPr>
          <w:rFonts w:ascii="Arial" w:hAnsi="Arial" w:cs="Arial"/>
          <w:color w:val="000000" w:themeColor="text1"/>
          <w:sz w:val="22"/>
          <w:szCs w:val="22"/>
        </w:rPr>
        <w:t xml:space="preserve">, using </w:t>
      </w:r>
      <w:r w:rsidR="00722342" w:rsidRPr="00EB105D">
        <w:rPr>
          <w:rFonts w:ascii="Arial" w:hAnsi="Arial" w:cs="Arial"/>
          <w:smallCaps/>
          <w:color w:val="000000" w:themeColor="text1"/>
          <w:sz w:val="22"/>
          <w:szCs w:val="22"/>
        </w:rPr>
        <w:t>lmerTest</w:t>
      </w:r>
      <w:r w:rsidR="00722342">
        <w:rPr>
          <w:rFonts w:ascii="Arial" w:hAnsi="Arial" w:cs="Arial"/>
          <w:color w:val="000000" w:themeColor="text1"/>
          <w:sz w:val="22"/>
          <w:szCs w:val="22"/>
        </w:rPr>
        <w:t xml:space="preserve"> and </w:t>
      </w:r>
      <w:r w:rsidR="00722342" w:rsidRPr="00EB105D">
        <w:rPr>
          <w:rFonts w:ascii="Arial" w:hAnsi="Arial" w:cs="Arial"/>
          <w:smallCaps/>
          <w:color w:val="000000" w:themeColor="text1"/>
          <w:sz w:val="22"/>
          <w:szCs w:val="22"/>
        </w:rPr>
        <w:t>lme4</w:t>
      </w:r>
      <w:r w:rsidR="00722342">
        <w:rPr>
          <w:rFonts w:ascii="Arial" w:hAnsi="Arial" w:cs="Arial"/>
          <w:color w:val="000000" w:themeColor="text1"/>
          <w:sz w:val="22"/>
          <w:szCs w:val="22"/>
        </w:rPr>
        <w:t xml:space="preserve"> (</w:t>
      </w:r>
      <w:r w:rsidR="00EB105D">
        <w:rPr>
          <w:rFonts w:ascii="Arial" w:hAnsi="Arial" w:cs="Arial"/>
          <w:color w:val="000000" w:themeColor="text1"/>
          <w:sz w:val="22"/>
          <w:szCs w:val="22"/>
        </w:rPr>
        <w:t xml:space="preserve">Bates </w:t>
      </w:r>
      <w:r w:rsidR="00797CA2">
        <w:rPr>
          <w:rFonts w:ascii="Arial" w:hAnsi="Arial" w:cs="Arial"/>
          <w:color w:val="000000" w:themeColor="text1"/>
          <w:sz w:val="22"/>
          <w:szCs w:val="22"/>
        </w:rPr>
        <w:t>et al.,</w:t>
      </w:r>
      <w:r w:rsidR="00EB105D">
        <w:rPr>
          <w:rFonts w:ascii="Arial" w:hAnsi="Arial" w:cs="Arial"/>
          <w:color w:val="000000" w:themeColor="text1"/>
          <w:sz w:val="22"/>
          <w:szCs w:val="22"/>
        </w:rPr>
        <w:t xml:space="preserve"> 2015; </w:t>
      </w:r>
      <w:r w:rsidR="00E7199F" w:rsidRPr="00E7199F">
        <w:rPr>
          <w:rFonts w:ascii="Arial" w:hAnsi="Arial" w:cs="Arial"/>
          <w:color w:val="000000" w:themeColor="text1"/>
          <w:sz w:val="22"/>
          <w:szCs w:val="22"/>
        </w:rPr>
        <w:t>Kuznetsova</w:t>
      </w:r>
      <w:r w:rsidR="00EB105D">
        <w:rPr>
          <w:rFonts w:ascii="Arial" w:hAnsi="Arial" w:cs="Arial"/>
          <w:color w:val="000000" w:themeColor="text1"/>
          <w:sz w:val="22"/>
          <w:szCs w:val="22"/>
        </w:rPr>
        <w:t xml:space="preserve"> </w:t>
      </w:r>
      <w:r w:rsidR="00797CA2">
        <w:rPr>
          <w:rFonts w:ascii="Arial" w:hAnsi="Arial" w:cs="Arial"/>
          <w:color w:val="000000" w:themeColor="text1"/>
          <w:sz w:val="22"/>
          <w:szCs w:val="22"/>
        </w:rPr>
        <w:t>et al.,</w:t>
      </w:r>
      <w:r w:rsidR="00EB105D">
        <w:rPr>
          <w:rFonts w:ascii="Arial" w:hAnsi="Arial" w:cs="Arial"/>
          <w:color w:val="000000" w:themeColor="text1"/>
          <w:sz w:val="22"/>
          <w:szCs w:val="22"/>
        </w:rPr>
        <w:t xml:space="preserve"> 2017</w:t>
      </w:r>
      <w:r w:rsidR="00722342">
        <w:rPr>
          <w:rFonts w:ascii="Arial" w:hAnsi="Arial" w:cs="Arial"/>
          <w:color w:val="000000" w:themeColor="text1"/>
          <w:sz w:val="22"/>
          <w:szCs w:val="22"/>
        </w:rPr>
        <w:t xml:space="preserve">). Post hoc tests of factors were compared using </w:t>
      </w:r>
      <w:r w:rsidR="00722342" w:rsidRPr="00EB105D">
        <w:rPr>
          <w:rFonts w:ascii="Arial" w:hAnsi="Arial" w:cs="Arial"/>
          <w:smallCaps/>
          <w:color w:val="000000" w:themeColor="text1"/>
          <w:sz w:val="22"/>
          <w:szCs w:val="22"/>
        </w:rPr>
        <w:t>emmeans</w:t>
      </w:r>
      <w:r w:rsidR="00722342">
        <w:rPr>
          <w:rFonts w:ascii="Arial" w:hAnsi="Arial" w:cs="Arial"/>
          <w:color w:val="000000" w:themeColor="text1"/>
          <w:sz w:val="22"/>
          <w:szCs w:val="22"/>
        </w:rPr>
        <w:t xml:space="preserve"> (</w:t>
      </w:r>
      <w:r w:rsidR="00E7199F">
        <w:rPr>
          <w:rFonts w:ascii="Arial" w:hAnsi="Arial" w:cs="Arial"/>
          <w:color w:val="000000" w:themeColor="text1"/>
          <w:sz w:val="22"/>
          <w:szCs w:val="22"/>
        </w:rPr>
        <w:t>Lenth</w:t>
      </w:r>
      <w:r w:rsidR="00797CA2">
        <w:rPr>
          <w:rFonts w:ascii="Arial" w:hAnsi="Arial" w:cs="Arial"/>
          <w:color w:val="000000" w:themeColor="text1"/>
          <w:sz w:val="22"/>
          <w:szCs w:val="22"/>
        </w:rPr>
        <w:t>,</w:t>
      </w:r>
      <w:r w:rsidR="00E7199F">
        <w:rPr>
          <w:rFonts w:ascii="Arial" w:hAnsi="Arial" w:cs="Arial"/>
          <w:color w:val="000000" w:themeColor="text1"/>
          <w:sz w:val="22"/>
          <w:szCs w:val="22"/>
        </w:rPr>
        <w:t xml:space="preserve"> 2020</w:t>
      </w:r>
      <w:r w:rsidR="00722342">
        <w:rPr>
          <w:rFonts w:ascii="Arial" w:hAnsi="Arial" w:cs="Arial"/>
          <w:color w:val="000000" w:themeColor="text1"/>
          <w:sz w:val="22"/>
          <w:szCs w:val="22"/>
        </w:rPr>
        <w:t>).</w:t>
      </w:r>
    </w:p>
    <w:p w14:paraId="5DC72E16" w14:textId="77777777" w:rsidR="00042A71" w:rsidRPr="00042A71" w:rsidRDefault="00042A71" w:rsidP="003D1EF6">
      <w:pPr>
        <w:tabs>
          <w:tab w:val="left" w:pos="1620"/>
        </w:tabs>
        <w:spacing w:line="480" w:lineRule="auto"/>
        <w:jc w:val="both"/>
        <w:rPr>
          <w:rFonts w:ascii="Arial" w:hAnsi="Arial" w:cs="Arial"/>
          <w:color w:val="000000" w:themeColor="text1"/>
          <w:sz w:val="22"/>
          <w:szCs w:val="22"/>
        </w:rPr>
      </w:pPr>
    </w:p>
    <w:p w14:paraId="5617E998" w14:textId="7CFE6715" w:rsidR="00323784" w:rsidRPr="00323784" w:rsidRDefault="00051894" w:rsidP="003D1EF6">
      <w:pPr>
        <w:tabs>
          <w:tab w:val="left" w:pos="1620"/>
        </w:tabs>
        <w:spacing w:line="480" w:lineRule="auto"/>
        <w:jc w:val="both"/>
        <w:rPr>
          <w:rFonts w:ascii="Arial" w:hAnsi="Arial" w:cs="Arial"/>
          <w:b/>
          <w:color w:val="000000" w:themeColor="text1"/>
          <w:sz w:val="22"/>
          <w:szCs w:val="22"/>
        </w:rPr>
      </w:pPr>
      <w:r w:rsidRPr="000B288F">
        <w:rPr>
          <w:rFonts w:ascii="Arial" w:hAnsi="Arial" w:cs="Arial"/>
          <w:b/>
          <w:color w:val="000000" w:themeColor="text1"/>
          <w:sz w:val="22"/>
          <w:szCs w:val="22"/>
        </w:rPr>
        <w:t>Results</w:t>
      </w:r>
    </w:p>
    <w:p w14:paraId="4EF19904" w14:textId="2002F0E4" w:rsidR="00C64E96" w:rsidRPr="00EB105D" w:rsidRDefault="00C64E96" w:rsidP="003D1EF6">
      <w:pPr>
        <w:tabs>
          <w:tab w:val="left" w:pos="1620"/>
        </w:tabs>
        <w:spacing w:line="480" w:lineRule="auto"/>
        <w:jc w:val="both"/>
        <w:rPr>
          <w:rFonts w:ascii="Arial" w:hAnsi="Arial" w:cs="Arial"/>
          <w:b/>
          <w:i/>
          <w:color w:val="000000" w:themeColor="text1"/>
          <w:sz w:val="22"/>
          <w:szCs w:val="22"/>
        </w:rPr>
      </w:pPr>
      <w:r w:rsidRPr="00EB105D">
        <w:rPr>
          <w:rFonts w:ascii="Arial" w:hAnsi="Arial" w:cs="Arial"/>
          <w:b/>
          <w:i/>
          <w:color w:val="000000" w:themeColor="text1"/>
          <w:sz w:val="22"/>
          <w:szCs w:val="22"/>
        </w:rPr>
        <w:t>Summary capture information</w:t>
      </w:r>
    </w:p>
    <w:p w14:paraId="2424FA4A" w14:textId="301719A3" w:rsidR="00722342" w:rsidRPr="000B6398" w:rsidRDefault="00EB105D" w:rsidP="00B73BEC">
      <w:pPr>
        <w:tabs>
          <w:tab w:val="left" w:pos="1620"/>
        </w:tabs>
        <w:spacing w:line="480" w:lineRule="auto"/>
        <w:jc w:val="both"/>
        <w:rPr>
          <w:rFonts w:ascii="Arial" w:hAnsi="Arial" w:cs="Arial"/>
          <w:color w:val="000000" w:themeColor="text1"/>
          <w:sz w:val="22"/>
          <w:szCs w:val="22"/>
        </w:rPr>
      </w:pPr>
      <w:r w:rsidRPr="00EB105D">
        <w:rPr>
          <w:rFonts w:ascii="Arial" w:hAnsi="Arial" w:cs="Arial"/>
          <w:color w:val="000000" w:themeColor="text1"/>
          <w:sz w:val="22"/>
          <w:szCs w:val="22"/>
        </w:rPr>
        <w:t xml:space="preserve">In total, we caught 104 small mammals, </w:t>
      </w:r>
      <w:r w:rsidR="00D258C7">
        <w:rPr>
          <w:rFonts w:ascii="Arial" w:hAnsi="Arial" w:cs="Arial"/>
          <w:color w:val="000000" w:themeColor="text1"/>
          <w:sz w:val="22"/>
          <w:szCs w:val="22"/>
        </w:rPr>
        <w:t>which were predominantly</w:t>
      </w:r>
      <w:r>
        <w:rPr>
          <w:rFonts w:ascii="Arial" w:hAnsi="Arial" w:cs="Arial"/>
          <w:color w:val="000000" w:themeColor="text1"/>
          <w:sz w:val="22"/>
          <w:szCs w:val="22"/>
        </w:rPr>
        <w:t xml:space="preserve"> bank voles and wood mice (Table 1). Overall average trap rates were 13.3% per night, with bank voles and wood mice being caught an average of 5.3% and 6.2% traps per night respectively. No mortality was recorded during the study period.</w:t>
      </w:r>
      <w:r w:rsidR="00B73BEC">
        <w:rPr>
          <w:rFonts w:ascii="Arial" w:hAnsi="Arial" w:cs="Arial"/>
          <w:color w:val="000000" w:themeColor="text1"/>
          <w:sz w:val="22"/>
          <w:szCs w:val="22"/>
        </w:rPr>
        <w:t xml:space="preserve"> </w:t>
      </w:r>
      <w:r w:rsidR="00183EC8" w:rsidRPr="000B6398">
        <w:rPr>
          <w:rFonts w:ascii="Arial" w:hAnsi="Arial" w:cs="Arial"/>
          <w:color w:val="000000" w:themeColor="text1"/>
          <w:sz w:val="22"/>
          <w:szCs w:val="22"/>
        </w:rPr>
        <w:t>Overall, there were no difference in capture rates of traps set in linear or grid patterns (Estima</w:t>
      </w:r>
      <w:r w:rsidR="00CF35BF">
        <w:rPr>
          <w:rFonts w:ascii="Arial" w:hAnsi="Arial" w:cs="Arial"/>
          <w:color w:val="000000" w:themeColor="text1"/>
          <w:sz w:val="22"/>
          <w:szCs w:val="22"/>
        </w:rPr>
        <w:t>t</w:t>
      </w:r>
      <w:r w:rsidR="00183EC8" w:rsidRPr="000B6398">
        <w:rPr>
          <w:rFonts w:ascii="Arial" w:hAnsi="Arial" w:cs="Arial"/>
          <w:color w:val="000000" w:themeColor="text1"/>
          <w:sz w:val="22"/>
          <w:szCs w:val="22"/>
        </w:rPr>
        <w:t>e+SE =</w:t>
      </w:r>
      <w:r w:rsidR="00B73BEC" w:rsidRPr="000B6398">
        <w:rPr>
          <w:rFonts w:ascii="Arial" w:hAnsi="Arial" w:cs="Arial"/>
          <w:color w:val="000000" w:themeColor="text1"/>
          <w:sz w:val="22"/>
          <w:szCs w:val="22"/>
        </w:rPr>
        <w:t>0.33</w:t>
      </w:r>
      <w:r w:rsidR="00183EC8" w:rsidRPr="000B6398">
        <w:rPr>
          <w:rFonts w:ascii="Arial" w:hAnsi="Arial" w:cs="Arial"/>
          <w:color w:val="000000" w:themeColor="text1"/>
          <w:sz w:val="22"/>
          <w:szCs w:val="22"/>
        </w:rPr>
        <w:t xml:space="preserve">+0.45, </w:t>
      </w:r>
      <w:r w:rsidR="00B73BEC" w:rsidRPr="000B6398">
        <w:rPr>
          <w:rFonts w:ascii="Arial" w:hAnsi="Arial" w:cs="Arial"/>
          <w:color w:val="000000" w:themeColor="text1"/>
          <w:sz w:val="22"/>
          <w:szCs w:val="22"/>
        </w:rPr>
        <w:t>z</w:t>
      </w:r>
      <w:r w:rsidR="00183EC8" w:rsidRPr="000B6398">
        <w:rPr>
          <w:rFonts w:ascii="Arial" w:hAnsi="Arial" w:cs="Arial"/>
          <w:color w:val="000000" w:themeColor="text1"/>
          <w:sz w:val="22"/>
          <w:szCs w:val="22"/>
        </w:rPr>
        <w:t>=-0.</w:t>
      </w:r>
      <w:r w:rsidR="00B73BEC" w:rsidRPr="000B6398">
        <w:rPr>
          <w:rFonts w:ascii="Arial" w:hAnsi="Arial" w:cs="Arial"/>
          <w:color w:val="000000" w:themeColor="text1"/>
          <w:sz w:val="22"/>
          <w:szCs w:val="22"/>
        </w:rPr>
        <w:t>74</w:t>
      </w:r>
      <w:r w:rsidR="00183EC8" w:rsidRPr="000B6398">
        <w:rPr>
          <w:rFonts w:ascii="Arial" w:hAnsi="Arial" w:cs="Arial"/>
          <w:color w:val="000000" w:themeColor="text1"/>
          <w:sz w:val="22"/>
          <w:szCs w:val="22"/>
        </w:rPr>
        <w:t>, P=0.</w:t>
      </w:r>
      <w:r w:rsidR="00B73BEC" w:rsidRPr="000B6398">
        <w:rPr>
          <w:rFonts w:ascii="Arial" w:hAnsi="Arial" w:cs="Arial"/>
          <w:color w:val="000000" w:themeColor="text1"/>
          <w:sz w:val="22"/>
          <w:szCs w:val="22"/>
        </w:rPr>
        <w:t>458</w:t>
      </w:r>
      <w:r w:rsidR="00183EC8" w:rsidRPr="000B6398">
        <w:rPr>
          <w:rFonts w:ascii="Arial" w:hAnsi="Arial" w:cs="Arial"/>
          <w:color w:val="000000" w:themeColor="text1"/>
          <w:sz w:val="22"/>
          <w:szCs w:val="22"/>
        </w:rPr>
        <w:t>)</w:t>
      </w:r>
      <w:r w:rsidR="005E000D" w:rsidRPr="000B6398">
        <w:rPr>
          <w:rFonts w:ascii="Arial" w:hAnsi="Arial" w:cs="Arial"/>
          <w:color w:val="000000" w:themeColor="text1"/>
          <w:sz w:val="22"/>
          <w:szCs w:val="22"/>
        </w:rPr>
        <w:t>.</w:t>
      </w:r>
    </w:p>
    <w:p w14:paraId="49F5DD36" w14:textId="77777777" w:rsidR="00183EC8" w:rsidRDefault="00183EC8" w:rsidP="003D1EF6">
      <w:pPr>
        <w:tabs>
          <w:tab w:val="left" w:pos="1620"/>
        </w:tabs>
        <w:spacing w:line="480" w:lineRule="auto"/>
        <w:jc w:val="both"/>
        <w:rPr>
          <w:rFonts w:ascii="Arial" w:hAnsi="Arial" w:cs="Arial"/>
          <w:b/>
          <w:color w:val="000000" w:themeColor="text1"/>
          <w:sz w:val="22"/>
          <w:szCs w:val="22"/>
        </w:rPr>
      </w:pPr>
    </w:p>
    <w:p w14:paraId="6E694408" w14:textId="03EC50D9" w:rsidR="00856658" w:rsidRPr="00722342" w:rsidRDefault="00913A57" w:rsidP="003D1EF6">
      <w:pPr>
        <w:tabs>
          <w:tab w:val="left" w:pos="1620"/>
        </w:tabs>
        <w:spacing w:line="480" w:lineRule="auto"/>
        <w:jc w:val="both"/>
        <w:rPr>
          <w:rFonts w:ascii="Arial" w:hAnsi="Arial" w:cs="Arial"/>
          <w:b/>
          <w:i/>
          <w:color w:val="000000" w:themeColor="text1"/>
          <w:sz w:val="22"/>
          <w:szCs w:val="22"/>
        </w:rPr>
      </w:pPr>
      <w:r w:rsidRPr="00722342">
        <w:rPr>
          <w:rFonts w:ascii="Arial" w:hAnsi="Arial" w:cs="Arial"/>
          <w:b/>
          <w:i/>
          <w:color w:val="000000" w:themeColor="text1"/>
          <w:sz w:val="22"/>
          <w:szCs w:val="22"/>
        </w:rPr>
        <w:t>Activity in relation to moon phase</w:t>
      </w:r>
    </w:p>
    <w:p w14:paraId="5763E29D" w14:textId="19BDF5D0" w:rsidR="005C6F98" w:rsidRPr="00EE3D9E" w:rsidRDefault="00993B92" w:rsidP="003D1EF6">
      <w:pPr>
        <w:tabs>
          <w:tab w:val="left" w:pos="1620"/>
        </w:tabs>
        <w:spacing w:line="480" w:lineRule="auto"/>
        <w:jc w:val="both"/>
        <w:rPr>
          <w:rFonts w:ascii="Arial" w:hAnsi="Arial" w:cs="Arial"/>
          <w:color w:val="000000" w:themeColor="text1"/>
          <w:sz w:val="22"/>
          <w:szCs w:val="22"/>
        </w:rPr>
      </w:pPr>
      <w:r>
        <w:rPr>
          <w:rFonts w:ascii="Arial" w:hAnsi="Arial" w:cs="Arial"/>
          <w:color w:val="000000" w:themeColor="text1"/>
          <w:sz w:val="22"/>
          <w:szCs w:val="22"/>
        </w:rPr>
        <w:t>For all species, temperature had a positive influence on capture rates (Table 2). In addition, lunar phase had a significant positive influence o</w:t>
      </w:r>
      <w:r w:rsidR="004C4EF0">
        <w:rPr>
          <w:rFonts w:ascii="Arial" w:hAnsi="Arial" w:cs="Arial"/>
          <w:color w:val="000000" w:themeColor="text1"/>
          <w:sz w:val="22"/>
          <w:szCs w:val="22"/>
        </w:rPr>
        <w:t>n</w:t>
      </w:r>
      <w:r>
        <w:rPr>
          <w:rFonts w:ascii="Arial" w:hAnsi="Arial" w:cs="Arial"/>
          <w:color w:val="000000" w:themeColor="text1"/>
          <w:sz w:val="22"/>
          <w:szCs w:val="22"/>
        </w:rPr>
        <w:t xml:space="preserve"> capture rate (Table 2). Capture rates were greater</w:t>
      </w:r>
      <w:r w:rsidR="000F3613">
        <w:rPr>
          <w:rFonts w:ascii="Arial" w:hAnsi="Arial" w:cs="Arial"/>
          <w:color w:val="000000" w:themeColor="text1"/>
          <w:sz w:val="22"/>
          <w:szCs w:val="22"/>
        </w:rPr>
        <w:t xml:space="preserve"> in the gibbous lunar phase for all species (Fig. 2), but this effect was weakest in wood mice in comparison to other species (Fig. 2).</w:t>
      </w:r>
    </w:p>
    <w:p w14:paraId="2DF976AE" w14:textId="77777777" w:rsidR="0041651E" w:rsidRPr="00EE3D9E" w:rsidRDefault="0041651E" w:rsidP="003D1EF6">
      <w:pPr>
        <w:pStyle w:val="Caption"/>
        <w:spacing w:line="480" w:lineRule="auto"/>
        <w:jc w:val="both"/>
        <w:rPr>
          <w:rFonts w:ascii="Arial" w:hAnsi="Arial" w:cs="Arial"/>
          <w:i w:val="0"/>
          <w:iCs w:val="0"/>
          <w:color w:val="000000" w:themeColor="text1"/>
          <w:sz w:val="22"/>
          <w:szCs w:val="22"/>
        </w:rPr>
      </w:pPr>
    </w:p>
    <w:p w14:paraId="564ABC4A" w14:textId="2E343061" w:rsidR="00913A57" w:rsidRPr="00722342" w:rsidRDefault="00913A57" w:rsidP="00913A57">
      <w:pPr>
        <w:tabs>
          <w:tab w:val="left" w:pos="1620"/>
        </w:tabs>
        <w:spacing w:line="480" w:lineRule="auto"/>
        <w:jc w:val="both"/>
        <w:rPr>
          <w:rFonts w:ascii="Arial" w:hAnsi="Arial" w:cs="Arial"/>
          <w:b/>
          <w:i/>
          <w:color w:val="000000" w:themeColor="text1"/>
          <w:sz w:val="22"/>
          <w:szCs w:val="22"/>
        </w:rPr>
      </w:pPr>
      <w:r w:rsidRPr="00722342">
        <w:rPr>
          <w:rFonts w:ascii="Arial" w:hAnsi="Arial" w:cs="Arial"/>
          <w:b/>
          <w:i/>
          <w:color w:val="000000" w:themeColor="text1"/>
          <w:sz w:val="22"/>
          <w:szCs w:val="22"/>
        </w:rPr>
        <w:t xml:space="preserve">Activity in </w:t>
      </w:r>
      <w:r w:rsidR="00C64E96" w:rsidRPr="00722342">
        <w:rPr>
          <w:rFonts w:ascii="Arial" w:hAnsi="Arial" w:cs="Arial"/>
          <w:b/>
          <w:i/>
          <w:color w:val="000000" w:themeColor="text1"/>
          <w:sz w:val="22"/>
          <w:szCs w:val="22"/>
        </w:rPr>
        <w:t>relation</w:t>
      </w:r>
      <w:r w:rsidRPr="00722342">
        <w:rPr>
          <w:rFonts w:ascii="Arial" w:hAnsi="Arial" w:cs="Arial"/>
          <w:b/>
          <w:i/>
          <w:color w:val="000000" w:themeColor="text1"/>
          <w:sz w:val="22"/>
          <w:szCs w:val="22"/>
        </w:rPr>
        <w:t xml:space="preserve"> to micro-habitat and illumination</w:t>
      </w:r>
    </w:p>
    <w:p w14:paraId="0C263CE0" w14:textId="013F5730" w:rsidR="00490937" w:rsidRDefault="00816C2C" w:rsidP="003D1EF6">
      <w:pPr>
        <w:pStyle w:val="Caption"/>
        <w:spacing w:line="480" w:lineRule="auto"/>
        <w:jc w:val="both"/>
        <w:rPr>
          <w:rFonts w:ascii="Arial" w:hAnsi="Arial" w:cs="Arial"/>
          <w:i w:val="0"/>
          <w:color w:val="000000" w:themeColor="text1"/>
          <w:sz w:val="22"/>
          <w:szCs w:val="22"/>
        </w:rPr>
      </w:pPr>
      <w:r>
        <w:rPr>
          <w:rFonts w:ascii="Arial" w:hAnsi="Arial" w:cs="Arial"/>
          <w:i w:val="0"/>
          <w:color w:val="000000" w:themeColor="text1"/>
          <w:sz w:val="22"/>
          <w:szCs w:val="22"/>
        </w:rPr>
        <w:t xml:space="preserve">For bank voles and wood mice, there were </w:t>
      </w:r>
      <w:r w:rsidR="00FC6169">
        <w:rPr>
          <w:rFonts w:ascii="Arial" w:hAnsi="Arial" w:cs="Arial"/>
          <w:i w:val="0"/>
          <w:color w:val="000000" w:themeColor="text1"/>
          <w:sz w:val="22"/>
          <w:szCs w:val="22"/>
        </w:rPr>
        <w:t>significant</w:t>
      </w:r>
      <w:r>
        <w:rPr>
          <w:rFonts w:ascii="Arial" w:hAnsi="Arial" w:cs="Arial"/>
          <w:i w:val="0"/>
          <w:color w:val="000000" w:themeColor="text1"/>
          <w:sz w:val="22"/>
          <w:szCs w:val="22"/>
        </w:rPr>
        <w:t xml:space="preserve"> effects of temperat</w:t>
      </w:r>
      <w:r w:rsidR="00FC6169">
        <w:rPr>
          <w:rFonts w:ascii="Arial" w:hAnsi="Arial" w:cs="Arial"/>
          <w:i w:val="0"/>
          <w:color w:val="000000" w:themeColor="text1"/>
          <w:sz w:val="22"/>
          <w:szCs w:val="22"/>
        </w:rPr>
        <w:t>ure</w:t>
      </w:r>
      <w:r>
        <w:rPr>
          <w:rFonts w:ascii="Arial" w:hAnsi="Arial" w:cs="Arial"/>
          <w:i w:val="0"/>
          <w:color w:val="000000" w:themeColor="text1"/>
          <w:sz w:val="22"/>
          <w:szCs w:val="22"/>
        </w:rPr>
        <w:t xml:space="preserve"> and the interaction between microhabitat </w:t>
      </w:r>
      <w:r w:rsidR="00FC6169">
        <w:rPr>
          <w:rFonts w:ascii="Arial" w:hAnsi="Arial" w:cs="Arial"/>
          <w:i w:val="0"/>
          <w:color w:val="000000" w:themeColor="text1"/>
          <w:sz w:val="22"/>
          <w:szCs w:val="22"/>
        </w:rPr>
        <w:t>thickness and illumination (Table 3). For bank vole</w:t>
      </w:r>
      <w:r w:rsidR="006C0D69">
        <w:rPr>
          <w:rFonts w:ascii="Arial" w:hAnsi="Arial" w:cs="Arial"/>
          <w:i w:val="0"/>
          <w:color w:val="000000" w:themeColor="text1"/>
          <w:sz w:val="22"/>
          <w:szCs w:val="22"/>
        </w:rPr>
        <w:t>s</w:t>
      </w:r>
      <w:r w:rsidR="00FC6169">
        <w:rPr>
          <w:rFonts w:ascii="Arial" w:hAnsi="Arial" w:cs="Arial"/>
          <w:i w:val="0"/>
          <w:color w:val="000000" w:themeColor="text1"/>
          <w:sz w:val="22"/>
          <w:szCs w:val="22"/>
        </w:rPr>
        <w:t xml:space="preserve">, more captures were found in thicker habitats in low light levels, but </w:t>
      </w:r>
      <w:r w:rsidR="00D258C7">
        <w:rPr>
          <w:rFonts w:ascii="Arial" w:hAnsi="Arial" w:cs="Arial"/>
          <w:i w:val="0"/>
          <w:color w:val="000000" w:themeColor="text1"/>
          <w:sz w:val="22"/>
          <w:szCs w:val="22"/>
        </w:rPr>
        <w:t xml:space="preserve">captures were </w:t>
      </w:r>
      <w:r w:rsidR="00FC6169">
        <w:rPr>
          <w:rFonts w:ascii="Arial" w:hAnsi="Arial" w:cs="Arial"/>
          <w:i w:val="0"/>
          <w:color w:val="000000" w:themeColor="text1"/>
          <w:sz w:val="22"/>
          <w:szCs w:val="22"/>
        </w:rPr>
        <w:t>more even</w:t>
      </w:r>
      <w:r w:rsidR="00D258C7">
        <w:rPr>
          <w:rFonts w:ascii="Arial" w:hAnsi="Arial" w:cs="Arial"/>
          <w:i w:val="0"/>
          <w:color w:val="000000" w:themeColor="text1"/>
          <w:sz w:val="22"/>
          <w:szCs w:val="22"/>
        </w:rPr>
        <w:t>ly</w:t>
      </w:r>
      <w:r w:rsidR="00FC6169">
        <w:rPr>
          <w:rFonts w:ascii="Arial" w:hAnsi="Arial" w:cs="Arial"/>
          <w:i w:val="0"/>
          <w:color w:val="000000" w:themeColor="text1"/>
          <w:sz w:val="22"/>
          <w:szCs w:val="22"/>
        </w:rPr>
        <w:t xml:space="preserve"> spread across habitats at high light levels (Fig. 3a). Wood mice were commonly found at intermediate density at low and medium illumination, but more across all habitats</w:t>
      </w:r>
      <w:r w:rsidR="00390575">
        <w:rPr>
          <w:rFonts w:ascii="Arial" w:hAnsi="Arial" w:cs="Arial"/>
          <w:i w:val="0"/>
          <w:color w:val="000000" w:themeColor="text1"/>
          <w:sz w:val="22"/>
          <w:szCs w:val="22"/>
        </w:rPr>
        <w:t xml:space="preserve"> at bright illumination (Fig. 3b).</w:t>
      </w:r>
    </w:p>
    <w:p w14:paraId="6242A2E8" w14:textId="77777777" w:rsidR="00490937" w:rsidRDefault="00490937" w:rsidP="003D1EF6">
      <w:pPr>
        <w:spacing w:line="480" w:lineRule="auto"/>
        <w:jc w:val="both"/>
        <w:rPr>
          <w:rFonts w:ascii="Arial" w:hAnsi="Arial" w:cs="Arial"/>
          <w:b/>
          <w:color w:val="000000" w:themeColor="text1"/>
          <w:sz w:val="22"/>
          <w:szCs w:val="22"/>
        </w:rPr>
      </w:pPr>
    </w:p>
    <w:p w14:paraId="46DBFF79" w14:textId="0CF53DF5" w:rsidR="00434F7B" w:rsidRPr="00C64E96" w:rsidRDefault="000F2DF4" w:rsidP="003D1EF6">
      <w:pPr>
        <w:spacing w:line="480" w:lineRule="auto"/>
        <w:jc w:val="both"/>
        <w:rPr>
          <w:rFonts w:ascii="Arial" w:hAnsi="Arial" w:cs="Arial"/>
          <w:b/>
          <w:color w:val="000000" w:themeColor="text1"/>
          <w:sz w:val="22"/>
          <w:szCs w:val="22"/>
          <w:u w:val="single"/>
        </w:rPr>
      </w:pPr>
      <w:r w:rsidRPr="000B288F">
        <w:rPr>
          <w:rFonts w:ascii="Arial" w:hAnsi="Arial" w:cs="Arial"/>
          <w:b/>
          <w:color w:val="000000" w:themeColor="text1"/>
          <w:sz w:val="22"/>
          <w:szCs w:val="22"/>
        </w:rPr>
        <w:t>Discussion</w:t>
      </w:r>
    </w:p>
    <w:p w14:paraId="00E48E17" w14:textId="20872C36" w:rsidR="00434F7B" w:rsidRPr="00EE3D9E" w:rsidRDefault="00434F7B" w:rsidP="003D1EF6">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 xml:space="preserve">This study highlights </w:t>
      </w:r>
      <w:r w:rsidR="00993B92">
        <w:rPr>
          <w:rFonts w:ascii="Arial" w:hAnsi="Arial" w:cs="Arial"/>
          <w:color w:val="000000" w:themeColor="text1"/>
          <w:sz w:val="22"/>
          <w:szCs w:val="22"/>
        </w:rPr>
        <w:t>the importance of temperature</w:t>
      </w:r>
      <w:r w:rsidR="000B411C">
        <w:rPr>
          <w:rFonts w:ascii="Arial" w:hAnsi="Arial" w:cs="Arial"/>
          <w:color w:val="000000" w:themeColor="text1"/>
          <w:sz w:val="22"/>
          <w:szCs w:val="22"/>
        </w:rPr>
        <w:t xml:space="preserve">, </w:t>
      </w:r>
      <w:r w:rsidR="00993B92">
        <w:rPr>
          <w:rFonts w:ascii="Arial" w:hAnsi="Arial" w:cs="Arial"/>
          <w:color w:val="000000" w:themeColor="text1"/>
          <w:sz w:val="22"/>
          <w:szCs w:val="22"/>
        </w:rPr>
        <w:t xml:space="preserve">lunar phase </w:t>
      </w:r>
      <w:r w:rsidR="000B411C">
        <w:rPr>
          <w:rFonts w:ascii="Arial" w:hAnsi="Arial" w:cs="Arial"/>
          <w:color w:val="000000" w:themeColor="text1"/>
          <w:sz w:val="22"/>
          <w:szCs w:val="22"/>
        </w:rPr>
        <w:t xml:space="preserve">and micro-habitat </w:t>
      </w:r>
      <w:r w:rsidR="00993B92">
        <w:rPr>
          <w:rFonts w:ascii="Arial" w:hAnsi="Arial" w:cs="Arial"/>
          <w:color w:val="000000" w:themeColor="text1"/>
          <w:sz w:val="22"/>
          <w:szCs w:val="22"/>
        </w:rPr>
        <w:t>in shap</w:t>
      </w:r>
      <w:r w:rsidR="001F4826">
        <w:rPr>
          <w:rFonts w:ascii="Arial" w:hAnsi="Arial" w:cs="Arial"/>
          <w:color w:val="000000" w:themeColor="text1"/>
          <w:sz w:val="22"/>
          <w:szCs w:val="22"/>
        </w:rPr>
        <w:t>ing</w:t>
      </w:r>
      <w:r w:rsidR="00993B92">
        <w:rPr>
          <w:rFonts w:ascii="Arial" w:hAnsi="Arial" w:cs="Arial"/>
          <w:color w:val="000000" w:themeColor="text1"/>
          <w:sz w:val="22"/>
          <w:szCs w:val="22"/>
        </w:rPr>
        <w:t xml:space="preserve"> small mammal activity patterns. </w:t>
      </w:r>
      <w:r w:rsidR="00EE6E3F">
        <w:rPr>
          <w:rFonts w:ascii="Arial" w:hAnsi="Arial" w:cs="Arial"/>
          <w:color w:val="000000" w:themeColor="text1"/>
          <w:sz w:val="22"/>
          <w:szCs w:val="22"/>
        </w:rPr>
        <w:t>Contrary to o</w:t>
      </w:r>
      <w:r w:rsidR="00CF35BF">
        <w:rPr>
          <w:rFonts w:ascii="Arial" w:hAnsi="Arial" w:cs="Arial"/>
          <w:color w:val="000000" w:themeColor="text1"/>
          <w:sz w:val="22"/>
          <w:szCs w:val="22"/>
        </w:rPr>
        <w:t>u</w:t>
      </w:r>
      <w:r w:rsidR="00EE6E3F">
        <w:rPr>
          <w:rFonts w:ascii="Arial" w:hAnsi="Arial" w:cs="Arial"/>
          <w:color w:val="000000" w:themeColor="text1"/>
          <w:sz w:val="22"/>
          <w:szCs w:val="22"/>
        </w:rPr>
        <w:t>r predictions</w:t>
      </w:r>
      <w:r w:rsidR="000B411C">
        <w:rPr>
          <w:rFonts w:ascii="Arial" w:hAnsi="Arial" w:cs="Arial"/>
          <w:color w:val="000000" w:themeColor="text1"/>
          <w:sz w:val="22"/>
          <w:szCs w:val="22"/>
        </w:rPr>
        <w:t xml:space="preserve">, </w:t>
      </w:r>
      <w:r w:rsidR="001C63DF">
        <w:rPr>
          <w:rFonts w:ascii="Arial" w:hAnsi="Arial" w:cs="Arial"/>
          <w:color w:val="000000" w:themeColor="text1"/>
          <w:sz w:val="22"/>
          <w:szCs w:val="22"/>
        </w:rPr>
        <w:t xml:space="preserve">all species were </w:t>
      </w:r>
      <w:r w:rsidR="00722342">
        <w:rPr>
          <w:rFonts w:ascii="Arial" w:hAnsi="Arial" w:cs="Arial"/>
          <w:color w:val="000000" w:themeColor="text1"/>
          <w:sz w:val="22"/>
          <w:szCs w:val="22"/>
        </w:rPr>
        <w:t>positively</w:t>
      </w:r>
      <w:r w:rsidR="001C63DF">
        <w:rPr>
          <w:rFonts w:ascii="Arial" w:hAnsi="Arial" w:cs="Arial"/>
          <w:color w:val="000000" w:themeColor="text1"/>
          <w:sz w:val="22"/>
          <w:szCs w:val="22"/>
        </w:rPr>
        <w:t xml:space="preserve"> </w:t>
      </w:r>
      <w:r w:rsidR="00722342">
        <w:rPr>
          <w:rFonts w:ascii="Arial" w:hAnsi="Arial" w:cs="Arial"/>
          <w:color w:val="000000" w:themeColor="text1"/>
          <w:sz w:val="22"/>
          <w:szCs w:val="22"/>
        </w:rPr>
        <w:t>affected</w:t>
      </w:r>
      <w:r w:rsidR="001C63DF">
        <w:rPr>
          <w:rFonts w:ascii="Arial" w:hAnsi="Arial" w:cs="Arial"/>
          <w:color w:val="000000" w:themeColor="text1"/>
          <w:sz w:val="22"/>
          <w:szCs w:val="22"/>
        </w:rPr>
        <w:t xml:space="preserve"> by </w:t>
      </w:r>
      <w:r w:rsidR="00722342">
        <w:rPr>
          <w:rFonts w:ascii="Arial" w:hAnsi="Arial" w:cs="Arial"/>
          <w:color w:val="000000" w:themeColor="text1"/>
          <w:sz w:val="22"/>
          <w:szCs w:val="22"/>
        </w:rPr>
        <w:t xml:space="preserve">lunar phase, and </w:t>
      </w:r>
      <w:r w:rsidR="000B411C">
        <w:rPr>
          <w:rFonts w:ascii="Arial" w:hAnsi="Arial" w:cs="Arial"/>
          <w:color w:val="000000" w:themeColor="text1"/>
          <w:sz w:val="22"/>
          <w:szCs w:val="22"/>
        </w:rPr>
        <w:t xml:space="preserve">for </w:t>
      </w:r>
      <w:r w:rsidR="00722342">
        <w:rPr>
          <w:rFonts w:ascii="Arial" w:hAnsi="Arial" w:cs="Arial"/>
          <w:color w:val="000000" w:themeColor="text1"/>
          <w:sz w:val="22"/>
          <w:szCs w:val="22"/>
        </w:rPr>
        <w:t xml:space="preserve">two species with a greater nocturnal habit (wood mouse and bank vole) were most strongly </w:t>
      </w:r>
      <w:r w:rsidR="00FC0EEE">
        <w:rPr>
          <w:rFonts w:ascii="Arial" w:hAnsi="Arial" w:cs="Arial"/>
          <w:color w:val="000000" w:themeColor="text1"/>
          <w:sz w:val="22"/>
          <w:szCs w:val="22"/>
        </w:rPr>
        <w:t xml:space="preserve">affected </w:t>
      </w:r>
      <w:r w:rsidR="00495047">
        <w:rPr>
          <w:rFonts w:ascii="Arial" w:hAnsi="Arial" w:cs="Arial"/>
          <w:color w:val="000000" w:themeColor="text1"/>
          <w:sz w:val="22"/>
          <w:szCs w:val="22"/>
        </w:rPr>
        <w:t>by the interactive effects of</w:t>
      </w:r>
      <w:r w:rsidR="00722342">
        <w:rPr>
          <w:rFonts w:ascii="Arial" w:hAnsi="Arial" w:cs="Arial"/>
          <w:color w:val="000000" w:themeColor="text1"/>
          <w:sz w:val="22"/>
          <w:szCs w:val="22"/>
        </w:rPr>
        <w:t xml:space="preserve"> lunar illu</w:t>
      </w:r>
      <w:r w:rsidR="0083227F">
        <w:rPr>
          <w:rFonts w:ascii="Arial" w:hAnsi="Arial" w:cs="Arial"/>
          <w:color w:val="000000" w:themeColor="text1"/>
          <w:sz w:val="22"/>
          <w:szCs w:val="22"/>
        </w:rPr>
        <w:t>mination and habitat selection</w:t>
      </w:r>
      <w:r w:rsidR="00EE6E3F">
        <w:rPr>
          <w:rFonts w:ascii="Arial" w:hAnsi="Arial" w:cs="Arial"/>
          <w:color w:val="000000" w:themeColor="text1"/>
          <w:sz w:val="22"/>
          <w:szCs w:val="22"/>
        </w:rPr>
        <w:t>, being found in denser microhabitat on dark nights</w:t>
      </w:r>
      <w:r w:rsidR="0083227F">
        <w:rPr>
          <w:rFonts w:ascii="Arial" w:hAnsi="Arial" w:cs="Arial"/>
          <w:color w:val="000000" w:themeColor="text1"/>
          <w:sz w:val="22"/>
          <w:szCs w:val="22"/>
        </w:rPr>
        <w:t xml:space="preserve">. </w:t>
      </w:r>
      <w:r w:rsidR="00495047">
        <w:rPr>
          <w:rFonts w:ascii="Arial" w:hAnsi="Arial" w:cs="Arial"/>
          <w:color w:val="000000" w:themeColor="text1"/>
          <w:sz w:val="22"/>
          <w:szCs w:val="22"/>
        </w:rPr>
        <w:t xml:space="preserve">Our work highlights that lunar illumination and microhabitat must be considered in conjunction (Jacob </w:t>
      </w:r>
      <w:r w:rsidR="00797CA2">
        <w:rPr>
          <w:rFonts w:ascii="Arial" w:hAnsi="Arial" w:cs="Arial"/>
          <w:color w:val="000000" w:themeColor="text1"/>
          <w:sz w:val="22"/>
          <w:szCs w:val="22"/>
        </w:rPr>
        <w:t>et al.,</w:t>
      </w:r>
      <w:r w:rsidR="00495047">
        <w:rPr>
          <w:rFonts w:ascii="Arial" w:hAnsi="Arial" w:cs="Arial"/>
          <w:color w:val="000000" w:themeColor="text1"/>
          <w:sz w:val="22"/>
          <w:szCs w:val="22"/>
        </w:rPr>
        <w:t xml:space="preserve"> 2017</w:t>
      </w:r>
      <w:r w:rsidR="007E50F4">
        <w:rPr>
          <w:rFonts w:ascii="Arial" w:hAnsi="Arial" w:cs="Arial"/>
          <w:color w:val="000000" w:themeColor="text1"/>
          <w:sz w:val="22"/>
          <w:szCs w:val="22"/>
        </w:rPr>
        <w:t>; Mori et al., 2020</w:t>
      </w:r>
      <w:r w:rsidR="00495047">
        <w:rPr>
          <w:rFonts w:ascii="Arial" w:hAnsi="Arial" w:cs="Arial"/>
          <w:color w:val="000000" w:themeColor="text1"/>
          <w:sz w:val="22"/>
          <w:szCs w:val="22"/>
        </w:rPr>
        <w:t>).</w:t>
      </w:r>
      <w:r w:rsidR="00F06FF4">
        <w:rPr>
          <w:rFonts w:ascii="Arial" w:hAnsi="Arial" w:cs="Arial"/>
          <w:color w:val="000000" w:themeColor="text1"/>
          <w:sz w:val="22"/>
          <w:szCs w:val="22"/>
        </w:rPr>
        <w:t xml:space="preserve"> We also found a general </w:t>
      </w:r>
      <w:r w:rsidR="008A65DE">
        <w:rPr>
          <w:rFonts w:ascii="Arial" w:hAnsi="Arial" w:cs="Arial"/>
          <w:color w:val="000000" w:themeColor="text1"/>
          <w:sz w:val="22"/>
          <w:szCs w:val="22"/>
        </w:rPr>
        <w:t>positive</w:t>
      </w:r>
      <w:r w:rsidR="00F06FF4">
        <w:rPr>
          <w:rFonts w:ascii="Arial" w:hAnsi="Arial" w:cs="Arial"/>
          <w:color w:val="000000" w:themeColor="text1"/>
          <w:sz w:val="22"/>
          <w:szCs w:val="22"/>
        </w:rPr>
        <w:t xml:space="preserve"> effect of temperature on small mammal activity, something that has been widely reported (</w:t>
      </w:r>
      <w:r w:rsidR="00E619CD">
        <w:rPr>
          <w:rFonts w:ascii="Arial" w:hAnsi="Arial" w:cs="Arial"/>
          <w:color w:val="000000" w:themeColor="text1"/>
          <w:sz w:val="22"/>
          <w:szCs w:val="22"/>
        </w:rPr>
        <w:t>Pr</w:t>
      </w:r>
      <w:r w:rsidR="00B76697">
        <w:rPr>
          <w:rFonts w:ascii="Arial" w:hAnsi="Arial" w:cs="Arial"/>
          <w:color w:val="000000" w:themeColor="text1"/>
          <w:sz w:val="22"/>
          <w:szCs w:val="22"/>
        </w:rPr>
        <w:t xml:space="preserve">ochaska and Slade, 1981; </w:t>
      </w:r>
      <w:r w:rsidR="00D704AD">
        <w:rPr>
          <w:rFonts w:ascii="Arial" w:hAnsi="Arial" w:cs="Arial"/>
          <w:color w:val="000000" w:themeColor="text1"/>
          <w:sz w:val="22"/>
          <w:szCs w:val="22"/>
        </w:rPr>
        <w:t>Vicker</w:t>
      </w:r>
      <w:r w:rsidR="002F142B">
        <w:rPr>
          <w:rFonts w:ascii="Arial" w:hAnsi="Arial" w:cs="Arial"/>
          <w:color w:val="000000" w:themeColor="text1"/>
          <w:sz w:val="22"/>
          <w:szCs w:val="22"/>
        </w:rPr>
        <w:t xml:space="preserve">y and Bider, 1981; </w:t>
      </w:r>
      <w:r w:rsidR="00F06FF4" w:rsidRPr="00EE3D9E">
        <w:rPr>
          <w:rFonts w:ascii="Arial" w:hAnsi="Arial" w:cs="Arial"/>
          <w:color w:val="000000" w:themeColor="text1"/>
          <w:sz w:val="22"/>
          <w:szCs w:val="22"/>
        </w:rPr>
        <w:t>Churchfield, 1982</w:t>
      </w:r>
      <w:r w:rsidR="00F06FF4">
        <w:rPr>
          <w:rFonts w:ascii="Arial" w:hAnsi="Arial" w:cs="Arial"/>
          <w:color w:val="000000" w:themeColor="text1"/>
          <w:sz w:val="22"/>
          <w:szCs w:val="22"/>
        </w:rPr>
        <w:t xml:space="preserve">; </w:t>
      </w:r>
      <w:r w:rsidR="00F06FF4" w:rsidRPr="00EE3D9E">
        <w:rPr>
          <w:rFonts w:ascii="Arial" w:hAnsi="Arial" w:cs="Arial"/>
          <w:color w:val="000000" w:themeColor="text1"/>
          <w:sz w:val="22"/>
          <w:szCs w:val="22"/>
        </w:rPr>
        <w:t>Wolton, 1983</w:t>
      </w:r>
      <w:r w:rsidR="00F06FF4">
        <w:rPr>
          <w:rFonts w:ascii="Arial" w:hAnsi="Arial" w:cs="Arial"/>
          <w:color w:val="000000" w:themeColor="text1"/>
          <w:sz w:val="22"/>
          <w:szCs w:val="22"/>
        </w:rPr>
        <w:t>; though see Wróbel and Bogdziewicz, 2015).</w:t>
      </w:r>
    </w:p>
    <w:p w14:paraId="35E7362D" w14:textId="3451B361" w:rsidR="00495047" w:rsidRDefault="00D94556" w:rsidP="00483BDD">
      <w:pPr>
        <w:spacing w:line="480" w:lineRule="auto"/>
        <w:ind w:firstLine="720"/>
        <w:jc w:val="both"/>
        <w:rPr>
          <w:rFonts w:ascii="Arial" w:hAnsi="Arial" w:cs="Arial"/>
          <w:color w:val="000000" w:themeColor="text1"/>
          <w:sz w:val="22"/>
          <w:szCs w:val="22"/>
        </w:rPr>
      </w:pPr>
      <w:r>
        <w:rPr>
          <w:rFonts w:ascii="Arial" w:hAnsi="Arial" w:cs="Arial"/>
          <w:color w:val="000000" w:themeColor="text1"/>
          <w:sz w:val="22"/>
          <w:szCs w:val="22"/>
        </w:rPr>
        <w:lastRenderedPageBreak/>
        <w:t>Across small mammals, the effect of moon phase and brightness seem to vary</w:t>
      </w:r>
      <w:r w:rsidR="0083227F">
        <w:rPr>
          <w:rFonts w:ascii="Arial" w:hAnsi="Arial" w:cs="Arial"/>
          <w:color w:val="000000" w:themeColor="text1"/>
          <w:sz w:val="22"/>
          <w:szCs w:val="22"/>
        </w:rPr>
        <w:t xml:space="preserve"> greatly, even within species. </w:t>
      </w:r>
      <w:r>
        <w:rPr>
          <w:rFonts w:ascii="Arial" w:hAnsi="Arial" w:cs="Arial"/>
          <w:color w:val="000000" w:themeColor="text1"/>
          <w:sz w:val="22"/>
          <w:szCs w:val="22"/>
        </w:rPr>
        <w:t>For example, b</w:t>
      </w:r>
      <w:r w:rsidR="00434F7B" w:rsidRPr="00EE3D9E">
        <w:rPr>
          <w:rFonts w:ascii="Arial" w:hAnsi="Arial" w:cs="Arial"/>
          <w:color w:val="000000" w:themeColor="text1"/>
          <w:sz w:val="22"/>
          <w:szCs w:val="22"/>
        </w:rPr>
        <w:t>ank voles have previously been shown to have a significantly higher capture rate with increased moonlight</w:t>
      </w:r>
      <w:r>
        <w:rPr>
          <w:rFonts w:ascii="Arial" w:hAnsi="Arial" w:cs="Arial"/>
          <w:color w:val="000000" w:themeColor="text1"/>
          <w:sz w:val="22"/>
          <w:szCs w:val="22"/>
        </w:rPr>
        <w:t xml:space="preserve"> in beech </w:t>
      </w:r>
      <w:r>
        <w:rPr>
          <w:rFonts w:ascii="Arial" w:hAnsi="Arial" w:cs="Arial"/>
          <w:i/>
          <w:color w:val="000000" w:themeColor="text1"/>
          <w:sz w:val="22"/>
          <w:szCs w:val="22"/>
        </w:rPr>
        <w:t xml:space="preserve">Fagus sylvatica </w:t>
      </w:r>
      <w:r>
        <w:rPr>
          <w:rFonts w:ascii="Arial" w:hAnsi="Arial" w:cs="Arial"/>
          <w:color w:val="000000" w:themeColor="text1"/>
          <w:sz w:val="22"/>
          <w:szCs w:val="22"/>
        </w:rPr>
        <w:t>stands (Wróbel and Bogdziewicz, 2015)</w:t>
      </w:r>
      <w:r w:rsidR="00434F7B" w:rsidRPr="00EE3D9E">
        <w:rPr>
          <w:rFonts w:ascii="Arial" w:hAnsi="Arial" w:cs="Arial"/>
          <w:color w:val="000000" w:themeColor="text1"/>
          <w:sz w:val="22"/>
          <w:szCs w:val="22"/>
        </w:rPr>
        <w:t>.</w:t>
      </w:r>
      <w:r>
        <w:rPr>
          <w:rFonts w:ascii="Arial" w:hAnsi="Arial" w:cs="Arial"/>
          <w:color w:val="000000" w:themeColor="text1"/>
          <w:sz w:val="22"/>
          <w:szCs w:val="22"/>
        </w:rPr>
        <w:t xml:space="preserve"> </w:t>
      </w:r>
      <w:r w:rsidR="001421D7">
        <w:rPr>
          <w:rFonts w:ascii="Arial" w:hAnsi="Arial" w:cs="Arial"/>
          <w:color w:val="000000" w:themeColor="text1"/>
          <w:sz w:val="22"/>
          <w:szCs w:val="22"/>
        </w:rPr>
        <w:t>Bank voles are thought to prefer dense vegetation (Plesner Jensen and Honess</w:t>
      </w:r>
      <w:r w:rsidR="00797CA2">
        <w:rPr>
          <w:rFonts w:ascii="Arial" w:hAnsi="Arial" w:cs="Arial"/>
          <w:color w:val="000000" w:themeColor="text1"/>
          <w:sz w:val="22"/>
          <w:szCs w:val="22"/>
        </w:rPr>
        <w:t>,</w:t>
      </w:r>
      <w:r w:rsidR="001421D7">
        <w:rPr>
          <w:rFonts w:ascii="Arial" w:hAnsi="Arial" w:cs="Arial"/>
          <w:color w:val="000000" w:themeColor="text1"/>
          <w:sz w:val="22"/>
          <w:szCs w:val="22"/>
        </w:rPr>
        <w:t xml:space="preserve"> 1995); similarly, we found that capture rates were higher in general in dense vegetation, but captures were only found </w:t>
      </w:r>
      <w:r w:rsidR="00A13F71">
        <w:rPr>
          <w:rFonts w:ascii="Arial" w:hAnsi="Arial" w:cs="Arial"/>
          <w:color w:val="000000" w:themeColor="text1"/>
          <w:sz w:val="22"/>
          <w:szCs w:val="22"/>
        </w:rPr>
        <w:t xml:space="preserve">in </w:t>
      </w:r>
      <w:r w:rsidR="001421D7">
        <w:rPr>
          <w:rFonts w:ascii="Arial" w:hAnsi="Arial" w:cs="Arial"/>
          <w:color w:val="000000" w:themeColor="text1"/>
          <w:sz w:val="22"/>
          <w:szCs w:val="22"/>
        </w:rPr>
        <w:t xml:space="preserve">short vegetation </w:t>
      </w:r>
      <w:r w:rsidR="00483BDD">
        <w:rPr>
          <w:rFonts w:ascii="Arial" w:hAnsi="Arial" w:cs="Arial"/>
          <w:color w:val="000000" w:themeColor="text1"/>
          <w:sz w:val="22"/>
          <w:szCs w:val="22"/>
        </w:rPr>
        <w:t xml:space="preserve">under bright moonlight. </w:t>
      </w:r>
      <w:r w:rsidR="0094700D">
        <w:rPr>
          <w:rFonts w:ascii="Arial" w:hAnsi="Arial" w:cs="Arial"/>
          <w:color w:val="000000" w:themeColor="text1"/>
          <w:sz w:val="22"/>
          <w:szCs w:val="22"/>
        </w:rPr>
        <w:t>Bank voles are more active throughout the day and with peaks of activity at dawn and dusk (e.g. Greenwood 1978)</w:t>
      </w:r>
      <w:r w:rsidR="00655DD5">
        <w:rPr>
          <w:rFonts w:ascii="Arial" w:hAnsi="Arial" w:cs="Arial"/>
          <w:color w:val="000000" w:themeColor="text1"/>
          <w:sz w:val="22"/>
          <w:szCs w:val="22"/>
        </w:rPr>
        <w:t xml:space="preserve">, and bank voles are important parts of the diet of diurnal predators such as kestrels </w:t>
      </w:r>
      <w:r w:rsidR="00655DD5" w:rsidRPr="000B6398">
        <w:rPr>
          <w:rFonts w:ascii="Arial" w:hAnsi="Arial" w:cs="Arial"/>
          <w:i/>
          <w:color w:val="000000" w:themeColor="text1"/>
          <w:sz w:val="22"/>
          <w:szCs w:val="22"/>
        </w:rPr>
        <w:t>Falco tinnunculus</w:t>
      </w:r>
      <w:r w:rsidR="00655DD5">
        <w:rPr>
          <w:rFonts w:ascii="Arial" w:hAnsi="Arial" w:cs="Arial"/>
          <w:color w:val="000000" w:themeColor="text1"/>
          <w:sz w:val="22"/>
          <w:szCs w:val="22"/>
        </w:rPr>
        <w:t xml:space="preserve"> (Shrubb 1980). </w:t>
      </w:r>
      <w:r w:rsidR="00064627">
        <w:rPr>
          <w:rFonts w:ascii="Arial" w:hAnsi="Arial" w:cs="Arial"/>
          <w:color w:val="000000" w:themeColor="text1"/>
          <w:sz w:val="22"/>
          <w:szCs w:val="22"/>
        </w:rPr>
        <w:t>Increase</w:t>
      </w:r>
      <w:r w:rsidR="00CF35BF">
        <w:rPr>
          <w:rFonts w:ascii="Arial" w:hAnsi="Arial" w:cs="Arial"/>
          <w:color w:val="000000" w:themeColor="text1"/>
          <w:sz w:val="22"/>
          <w:szCs w:val="22"/>
        </w:rPr>
        <w:t>d</w:t>
      </w:r>
      <w:r w:rsidR="00064627">
        <w:rPr>
          <w:rFonts w:ascii="Arial" w:hAnsi="Arial" w:cs="Arial"/>
          <w:color w:val="000000" w:themeColor="text1"/>
          <w:sz w:val="22"/>
          <w:szCs w:val="22"/>
        </w:rPr>
        <w:t xml:space="preserve"> activity during moonlit nights may reflect a reduction in diurnal activity and therefore reduced day-time predation risk. </w:t>
      </w:r>
      <w:r w:rsidR="00655DD5">
        <w:rPr>
          <w:rFonts w:ascii="Arial" w:hAnsi="Arial" w:cs="Arial"/>
          <w:color w:val="000000" w:themeColor="text1"/>
          <w:sz w:val="22"/>
          <w:szCs w:val="22"/>
        </w:rPr>
        <w:t xml:space="preserve">For </w:t>
      </w:r>
      <w:r w:rsidR="001F0693">
        <w:rPr>
          <w:rFonts w:ascii="Arial" w:hAnsi="Arial" w:cs="Arial"/>
          <w:color w:val="000000" w:themeColor="text1"/>
          <w:sz w:val="22"/>
          <w:szCs w:val="22"/>
        </w:rPr>
        <w:t xml:space="preserve">wood mice, </w:t>
      </w:r>
      <w:r w:rsidR="00064627">
        <w:rPr>
          <w:rFonts w:ascii="Arial" w:hAnsi="Arial" w:cs="Arial"/>
          <w:color w:val="000000" w:themeColor="text1"/>
          <w:sz w:val="22"/>
          <w:szCs w:val="22"/>
        </w:rPr>
        <w:t>w</w:t>
      </w:r>
      <w:r w:rsidR="001F0693">
        <w:rPr>
          <w:rFonts w:ascii="Arial" w:hAnsi="Arial" w:cs="Arial"/>
          <w:color w:val="000000" w:themeColor="text1"/>
          <w:sz w:val="22"/>
          <w:szCs w:val="22"/>
        </w:rPr>
        <w:t xml:space="preserve">e found that </w:t>
      </w:r>
      <w:r w:rsidR="00756A14">
        <w:rPr>
          <w:rFonts w:ascii="Arial" w:hAnsi="Arial" w:cs="Arial"/>
          <w:color w:val="000000" w:themeColor="text1"/>
          <w:sz w:val="22"/>
          <w:szCs w:val="22"/>
        </w:rPr>
        <w:t>differences betwee</w:t>
      </w:r>
      <w:r w:rsidR="00F4352E">
        <w:rPr>
          <w:rFonts w:ascii="Arial" w:hAnsi="Arial" w:cs="Arial"/>
          <w:color w:val="000000" w:themeColor="text1"/>
          <w:sz w:val="22"/>
          <w:szCs w:val="22"/>
        </w:rPr>
        <w:t xml:space="preserve">n lunar phases were small, but </w:t>
      </w:r>
      <w:r w:rsidR="00756A14">
        <w:rPr>
          <w:rFonts w:ascii="Arial" w:hAnsi="Arial" w:cs="Arial"/>
          <w:color w:val="000000" w:themeColor="text1"/>
          <w:sz w:val="22"/>
          <w:szCs w:val="22"/>
        </w:rPr>
        <w:t xml:space="preserve">the microhabitat was again important. In low illumination nights, wood mice were more active in intermediately dense habitats, whereas </w:t>
      </w:r>
      <w:r w:rsidR="008B7212">
        <w:rPr>
          <w:rFonts w:ascii="Arial" w:hAnsi="Arial" w:cs="Arial"/>
          <w:color w:val="000000" w:themeColor="text1"/>
          <w:sz w:val="22"/>
          <w:szCs w:val="22"/>
        </w:rPr>
        <w:t xml:space="preserve">they were </w:t>
      </w:r>
      <w:r w:rsidR="00756A14">
        <w:rPr>
          <w:rFonts w:ascii="Arial" w:hAnsi="Arial" w:cs="Arial"/>
          <w:color w:val="000000" w:themeColor="text1"/>
          <w:sz w:val="22"/>
          <w:szCs w:val="22"/>
        </w:rPr>
        <w:t>equally active in all habita</w:t>
      </w:r>
      <w:r w:rsidR="00483BDD">
        <w:rPr>
          <w:rFonts w:ascii="Arial" w:hAnsi="Arial" w:cs="Arial"/>
          <w:color w:val="000000" w:themeColor="text1"/>
          <w:sz w:val="22"/>
          <w:szCs w:val="22"/>
        </w:rPr>
        <w:t>t</w:t>
      </w:r>
      <w:r w:rsidR="008B7212">
        <w:rPr>
          <w:rFonts w:ascii="Arial" w:hAnsi="Arial" w:cs="Arial"/>
          <w:color w:val="000000" w:themeColor="text1"/>
          <w:sz w:val="22"/>
          <w:szCs w:val="22"/>
        </w:rPr>
        <w:t>s</w:t>
      </w:r>
      <w:r w:rsidR="00483BDD">
        <w:rPr>
          <w:rFonts w:ascii="Arial" w:hAnsi="Arial" w:cs="Arial"/>
          <w:color w:val="000000" w:themeColor="text1"/>
          <w:sz w:val="22"/>
          <w:szCs w:val="22"/>
        </w:rPr>
        <w:t xml:space="preserve"> in bright moon illumination.</w:t>
      </w:r>
      <w:r w:rsidR="00D258C7">
        <w:t xml:space="preserve"> </w:t>
      </w:r>
      <w:r w:rsidR="00D258C7" w:rsidRPr="00D258C7">
        <w:rPr>
          <w:rFonts w:ascii="Arial" w:hAnsi="Arial" w:cs="Arial"/>
          <w:sz w:val="22"/>
          <w:szCs w:val="22"/>
        </w:rPr>
        <w:t>A negative effect of illumination on wood mice has been observed (Wolton, 1983), and being in the open on brightly illuminated nights has been seen to reduce wood mouse activity (</w:t>
      </w:r>
      <w:r w:rsidR="00D258C7" w:rsidRPr="00D258C7">
        <w:rPr>
          <w:rFonts w:ascii="Arial" w:hAnsi="Arial" w:cs="Arial"/>
          <w:color w:val="000000" w:themeColor="text1"/>
          <w:sz w:val="22"/>
          <w:szCs w:val="22"/>
        </w:rPr>
        <w:t>Plesner, Jensen and Honess, 1995</w:t>
      </w:r>
      <w:r w:rsidR="00D258C7" w:rsidRPr="00D258C7">
        <w:rPr>
          <w:rFonts w:ascii="Arial" w:hAnsi="Arial" w:cs="Arial"/>
          <w:sz w:val="22"/>
          <w:szCs w:val="22"/>
        </w:rPr>
        <w:t>), but other studies have found no effect (</w:t>
      </w:r>
      <w:r w:rsidR="00D258C7" w:rsidRPr="00D258C7">
        <w:rPr>
          <w:rFonts w:ascii="Arial" w:hAnsi="Arial" w:cs="Arial"/>
          <w:color w:val="000000" w:themeColor="text1"/>
          <w:sz w:val="22"/>
          <w:szCs w:val="22"/>
        </w:rPr>
        <w:t>Díaz et al., 2005</w:t>
      </w:r>
      <w:r w:rsidR="00D258C7" w:rsidRPr="00D258C7">
        <w:rPr>
          <w:rFonts w:ascii="Arial" w:hAnsi="Arial" w:cs="Arial"/>
          <w:sz w:val="22"/>
          <w:szCs w:val="22"/>
        </w:rPr>
        <w:t>).</w:t>
      </w:r>
      <w:r w:rsidR="00D258C7">
        <w:rPr>
          <w:rFonts w:ascii="Arial" w:hAnsi="Arial" w:cs="Arial"/>
          <w:color w:val="000000" w:themeColor="text1"/>
          <w:sz w:val="22"/>
          <w:szCs w:val="22"/>
        </w:rPr>
        <w:t xml:space="preserve"> </w:t>
      </w:r>
      <w:r w:rsidR="006B2E5B">
        <w:rPr>
          <w:rFonts w:ascii="Arial" w:hAnsi="Arial" w:cs="Arial"/>
          <w:color w:val="000000" w:themeColor="text1"/>
          <w:sz w:val="22"/>
          <w:szCs w:val="22"/>
        </w:rPr>
        <w:t>W</w:t>
      </w:r>
      <w:r w:rsidR="001421D7">
        <w:rPr>
          <w:rFonts w:ascii="Arial" w:hAnsi="Arial" w:cs="Arial"/>
          <w:color w:val="000000" w:themeColor="text1"/>
          <w:sz w:val="22"/>
          <w:szCs w:val="22"/>
        </w:rPr>
        <w:t>e found that wood mice preferred denser habitats, but were more often found in denser habitats on dark night</w:t>
      </w:r>
      <w:r w:rsidR="006B2E5B">
        <w:rPr>
          <w:rFonts w:ascii="Arial" w:hAnsi="Arial" w:cs="Arial"/>
          <w:color w:val="000000" w:themeColor="text1"/>
          <w:sz w:val="22"/>
          <w:szCs w:val="22"/>
        </w:rPr>
        <w:t>s</w:t>
      </w:r>
      <w:r w:rsidR="001421D7">
        <w:rPr>
          <w:rFonts w:ascii="Arial" w:hAnsi="Arial" w:cs="Arial"/>
          <w:color w:val="000000" w:themeColor="text1"/>
          <w:sz w:val="22"/>
          <w:szCs w:val="22"/>
        </w:rPr>
        <w:t xml:space="preserve">. </w:t>
      </w:r>
      <w:r w:rsidR="00495047">
        <w:rPr>
          <w:rFonts w:ascii="Arial" w:hAnsi="Arial" w:cs="Arial"/>
          <w:color w:val="000000" w:themeColor="text1"/>
          <w:sz w:val="22"/>
          <w:szCs w:val="22"/>
        </w:rPr>
        <w:t xml:space="preserve">Activity of field voles or common shrews showed no relationship between illumination and habitat, though both were caught more often on bright moon phases. </w:t>
      </w:r>
    </w:p>
    <w:p w14:paraId="78C3E764" w14:textId="75802444" w:rsidR="001421D7" w:rsidRDefault="001421D7" w:rsidP="003D1EF6">
      <w:pPr>
        <w:spacing w:line="480" w:lineRule="auto"/>
        <w:jc w:val="both"/>
        <w:rPr>
          <w:rFonts w:ascii="Arial" w:hAnsi="Arial" w:cs="Arial"/>
          <w:color w:val="000000" w:themeColor="text1"/>
          <w:sz w:val="22"/>
          <w:szCs w:val="22"/>
        </w:rPr>
      </w:pPr>
      <w:r>
        <w:rPr>
          <w:rFonts w:ascii="Arial" w:hAnsi="Arial" w:cs="Arial"/>
          <w:color w:val="000000" w:themeColor="text1"/>
          <w:sz w:val="22"/>
          <w:szCs w:val="22"/>
        </w:rPr>
        <w:tab/>
      </w:r>
      <w:r w:rsidR="00495047">
        <w:rPr>
          <w:rFonts w:ascii="Arial" w:hAnsi="Arial" w:cs="Arial"/>
          <w:color w:val="000000" w:themeColor="text1"/>
          <w:sz w:val="22"/>
          <w:szCs w:val="22"/>
        </w:rPr>
        <w:t xml:space="preserve"> </w:t>
      </w:r>
      <w:r w:rsidR="000A0930">
        <w:rPr>
          <w:rFonts w:ascii="Arial" w:hAnsi="Arial" w:cs="Arial"/>
          <w:color w:val="000000" w:themeColor="text1"/>
          <w:sz w:val="22"/>
          <w:szCs w:val="22"/>
        </w:rPr>
        <w:t xml:space="preserve">The results showing a </w:t>
      </w:r>
      <w:r w:rsidR="00483BDD">
        <w:rPr>
          <w:rFonts w:ascii="Arial" w:hAnsi="Arial" w:cs="Arial"/>
          <w:color w:val="000000" w:themeColor="text1"/>
          <w:sz w:val="22"/>
          <w:szCs w:val="22"/>
        </w:rPr>
        <w:t>positive</w:t>
      </w:r>
      <w:r w:rsidR="000A0930">
        <w:rPr>
          <w:rFonts w:ascii="Arial" w:hAnsi="Arial" w:cs="Arial"/>
          <w:color w:val="000000" w:themeColor="text1"/>
          <w:sz w:val="22"/>
          <w:szCs w:val="22"/>
        </w:rPr>
        <w:t xml:space="preserve"> influence of moon phase on rodent activity is </w:t>
      </w:r>
      <w:r w:rsidR="00FB233D">
        <w:rPr>
          <w:rFonts w:ascii="Arial" w:hAnsi="Arial" w:cs="Arial"/>
          <w:color w:val="000000" w:themeColor="text1"/>
          <w:sz w:val="22"/>
          <w:szCs w:val="22"/>
        </w:rPr>
        <w:t>surprising. B</w:t>
      </w:r>
      <w:r w:rsidR="000A0930">
        <w:rPr>
          <w:rFonts w:ascii="Arial" w:hAnsi="Arial" w:cs="Arial"/>
          <w:color w:val="000000" w:themeColor="text1"/>
          <w:sz w:val="22"/>
          <w:szCs w:val="22"/>
        </w:rPr>
        <w:t xml:space="preserve">arn owls </w:t>
      </w:r>
      <w:r w:rsidR="000A0930" w:rsidRPr="000A0930">
        <w:rPr>
          <w:rFonts w:ascii="Arial" w:hAnsi="Arial" w:cs="Arial"/>
          <w:i/>
          <w:color w:val="000000" w:themeColor="text1"/>
          <w:sz w:val="22"/>
          <w:szCs w:val="22"/>
        </w:rPr>
        <w:t>Tyto alba</w:t>
      </w:r>
      <w:r w:rsidR="000A0930">
        <w:rPr>
          <w:rFonts w:ascii="Arial" w:hAnsi="Arial" w:cs="Arial"/>
          <w:color w:val="000000" w:themeColor="text1"/>
          <w:sz w:val="22"/>
          <w:szCs w:val="22"/>
        </w:rPr>
        <w:t xml:space="preserve"> are common predators in our study area and their hunting success is greatest in bright moo</w:t>
      </w:r>
      <w:r w:rsidR="00CF0489">
        <w:rPr>
          <w:rFonts w:ascii="Arial" w:hAnsi="Arial" w:cs="Arial"/>
          <w:color w:val="000000" w:themeColor="text1"/>
          <w:sz w:val="22"/>
          <w:szCs w:val="22"/>
        </w:rPr>
        <w:t xml:space="preserve">nlight (San Jose </w:t>
      </w:r>
      <w:r w:rsidR="00797CA2">
        <w:rPr>
          <w:rFonts w:ascii="Arial" w:hAnsi="Arial" w:cs="Arial"/>
          <w:color w:val="000000" w:themeColor="text1"/>
          <w:sz w:val="22"/>
          <w:szCs w:val="22"/>
        </w:rPr>
        <w:t>et al.,</w:t>
      </w:r>
      <w:r w:rsidR="00CF0489">
        <w:rPr>
          <w:rFonts w:ascii="Arial" w:hAnsi="Arial" w:cs="Arial"/>
          <w:color w:val="000000" w:themeColor="text1"/>
          <w:sz w:val="22"/>
          <w:szCs w:val="22"/>
        </w:rPr>
        <w:t xml:space="preserve"> 2019). However, visual acuity of prey may also be increased</w:t>
      </w:r>
      <w:r w:rsidR="00392F23">
        <w:rPr>
          <w:rFonts w:ascii="Arial" w:hAnsi="Arial" w:cs="Arial"/>
          <w:color w:val="000000" w:themeColor="text1"/>
          <w:sz w:val="22"/>
          <w:szCs w:val="22"/>
        </w:rPr>
        <w:t>, suggesting more complex influences of moon light on prey behaviour (Prugh and Golden</w:t>
      </w:r>
      <w:r w:rsidR="00797CA2">
        <w:rPr>
          <w:rFonts w:ascii="Arial" w:hAnsi="Arial" w:cs="Arial"/>
          <w:color w:val="000000" w:themeColor="text1"/>
          <w:sz w:val="22"/>
          <w:szCs w:val="22"/>
        </w:rPr>
        <w:t>,</w:t>
      </w:r>
      <w:r w:rsidR="00392F23">
        <w:rPr>
          <w:rFonts w:ascii="Arial" w:hAnsi="Arial" w:cs="Arial"/>
          <w:color w:val="000000" w:themeColor="text1"/>
          <w:sz w:val="22"/>
          <w:szCs w:val="22"/>
        </w:rPr>
        <w:t xml:space="preserve"> 2014).</w:t>
      </w:r>
      <w:r w:rsidR="00F06FF4">
        <w:rPr>
          <w:rFonts w:ascii="Arial" w:hAnsi="Arial" w:cs="Arial"/>
          <w:color w:val="000000" w:themeColor="text1"/>
          <w:sz w:val="22"/>
          <w:szCs w:val="22"/>
        </w:rPr>
        <w:t xml:space="preserve"> </w:t>
      </w:r>
      <w:r w:rsidR="00655DD5">
        <w:rPr>
          <w:rFonts w:ascii="Arial" w:hAnsi="Arial" w:cs="Arial"/>
          <w:color w:val="000000" w:themeColor="text1"/>
          <w:sz w:val="22"/>
          <w:szCs w:val="22"/>
        </w:rPr>
        <w:t xml:space="preserve">In addition, prey may be balancing nocturnal activity in bright moonlight in comparison to predation risk from daylight predators e.g. kestrels. </w:t>
      </w:r>
      <w:r w:rsidR="00F06FF4">
        <w:rPr>
          <w:rFonts w:ascii="Arial" w:hAnsi="Arial" w:cs="Arial"/>
          <w:color w:val="000000" w:themeColor="text1"/>
          <w:sz w:val="22"/>
          <w:szCs w:val="22"/>
        </w:rPr>
        <w:t xml:space="preserve">Whilst we measured local microhabitat density, there may be a varying effect </w:t>
      </w:r>
      <w:r w:rsidR="00F06FF4">
        <w:rPr>
          <w:rFonts w:ascii="Arial" w:hAnsi="Arial" w:cs="Arial"/>
          <w:color w:val="000000" w:themeColor="text1"/>
          <w:sz w:val="22"/>
          <w:szCs w:val="22"/>
        </w:rPr>
        <w:lastRenderedPageBreak/>
        <w:t>at different scalars, e.g. distance to cover, that may be important. Irrespective, the assumption that moonlight suppresses small mammal activity is clearly not always the case.</w:t>
      </w:r>
    </w:p>
    <w:p w14:paraId="55912296" w14:textId="09AA2A0F" w:rsidR="00F06FF4" w:rsidRDefault="00183EC8" w:rsidP="003D1EF6">
      <w:pPr>
        <w:spacing w:line="480" w:lineRule="auto"/>
        <w:jc w:val="both"/>
        <w:rPr>
          <w:rFonts w:ascii="Arial" w:hAnsi="Arial" w:cs="Arial"/>
          <w:b/>
          <w:color w:val="000000" w:themeColor="text1"/>
          <w:sz w:val="22"/>
          <w:szCs w:val="22"/>
        </w:rPr>
      </w:pPr>
      <w:r>
        <w:rPr>
          <w:rFonts w:ascii="Arial" w:hAnsi="Arial" w:cs="Arial"/>
          <w:b/>
          <w:color w:val="000000" w:themeColor="text1"/>
          <w:sz w:val="22"/>
          <w:szCs w:val="22"/>
        </w:rPr>
        <w:tab/>
        <w:t xml:space="preserve"> </w:t>
      </w:r>
    </w:p>
    <w:p w14:paraId="4A34D3A2" w14:textId="77777777" w:rsidR="00183EC8" w:rsidRDefault="00183EC8" w:rsidP="003D1EF6">
      <w:pPr>
        <w:spacing w:line="480" w:lineRule="auto"/>
        <w:jc w:val="both"/>
        <w:rPr>
          <w:rFonts w:ascii="Arial" w:hAnsi="Arial" w:cs="Arial"/>
          <w:b/>
          <w:color w:val="000000" w:themeColor="text1"/>
          <w:sz w:val="22"/>
          <w:szCs w:val="22"/>
        </w:rPr>
      </w:pPr>
    </w:p>
    <w:p w14:paraId="087C4CDD" w14:textId="1F31F32A" w:rsidR="00FB233D" w:rsidRPr="00FB233D" w:rsidRDefault="00FB233D" w:rsidP="003D1EF6">
      <w:pPr>
        <w:spacing w:line="480" w:lineRule="auto"/>
        <w:jc w:val="both"/>
        <w:rPr>
          <w:rFonts w:ascii="Arial" w:hAnsi="Arial" w:cs="Arial"/>
          <w:b/>
          <w:color w:val="000000" w:themeColor="text1"/>
          <w:sz w:val="22"/>
          <w:szCs w:val="22"/>
        </w:rPr>
      </w:pPr>
      <w:r w:rsidRPr="00FB233D">
        <w:rPr>
          <w:rFonts w:ascii="Arial" w:hAnsi="Arial" w:cs="Arial"/>
          <w:b/>
          <w:color w:val="000000" w:themeColor="text1"/>
          <w:sz w:val="22"/>
          <w:szCs w:val="22"/>
        </w:rPr>
        <w:t>Conclusion</w:t>
      </w:r>
    </w:p>
    <w:p w14:paraId="54B0D6BF" w14:textId="405DAAC1" w:rsidR="00FB2328" w:rsidRPr="00EE3D9E" w:rsidRDefault="00FB2328" w:rsidP="003D1EF6">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 xml:space="preserve">To conclude, it is clear that weather and habitat factors have a significant impact on </w:t>
      </w:r>
      <w:r w:rsidR="00F22C10">
        <w:rPr>
          <w:rFonts w:ascii="Arial" w:hAnsi="Arial" w:cs="Arial"/>
          <w:color w:val="000000" w:themeColor="text1"/>
          <w:sz w:val="22"/>
          <w:szCs w:val="22"/>
        </w:rPr>
        <w:t>activity</w:t>
      </w:r>
      <w:r w:rsidRPr="00EE3D9E">
        <w:rPr>
          <w:rFonts w:ascii="Arial" w:hAnsi="Arial" w:cs="Arial"/>
          <w:color w:val="000000" w:themeColor="text1"/>
          <w:sz w:val="22"/>
          <w:szCs w:val="22"/>
        </w:rPr>
        <w:t xml:space="preserve"> in</w:t>
      </w:r>
      <w:r w:rsidR="00F22C10">
        <w:rPr>
          <w:rFonts w:ascii="Arial" w:hAnsi="Arial" w:cs="Arial"/>
          <w:color w:val="000000" w:themeColor="text1"/>
          <w:sz w:val="22"/>
          <w:szCs w:val="22"/>
        </w:rPr>
        <w:t xml:space="preserve"> small mammals. We found that </w:t>
      </w:r>
      <w:r w:rsidRPr="00EE3D9E">
        <w:rPr>
          <w:rFonts w:ascii="Arial" w:hAnsi="Arial" w:cs="Arial"/>
          <w:color w:val="000000" w:themeColor="text1"/>
          <w:sz w:val="22"/>
          <w:szCs w:val="22"/>
        </w:rPr>
        <w:t xml:space="preserve"> </w:t>
      </w:r>
      <w:r w:rsidR="00F22C10">
        <w:rPr>
          <w:rFonts w:ascii="Arial" w:hAnsi="Arial" w:cs="Arial"/>
          <w:color w:val="000000" w:themeColor="text1"/>
          <w:sz w:val="22"/>
          <w:szCs w:val="22"/>
        </w:rPr>
        <w:t>temperature and bright</w:t>
      </w:r>
      <w:r w:rsidRPr="00EE3D9E">
        <w:rPr>
          <w:rFonts w:ascii="Arial" w:hAnsi="Arial" w:cs="Arial"/>
          <w:color w:val="000000" w:themeColor="text1"/>
          <w:sz w:val="22"/>
          <w:szCs w:val="22"/>
        </w:rPr>
        <w:t xml:space="preserve"> lunar phase</w:t>
      </w:r>
      <w:r w:rsidR="00F22C10">
        <w:rPr>
          <w:rFonts w:ascii="Arial" w:hAnsi="Arial" w:cs="Arial"/>
          <w:color w:val="000000" w:themeColor="text1"/>
          <w:sz w:val="22"/>
          <w:szCs w:val="22"/>
        </w:rPr>
        <w:t xml:space="preserve">s positively influence activity, and for bank voles and wood mice, this effect was modified by micro-habitat structure. </w:t>
      </w:r>
    </w:p>
    <w:p w14:paraId="1F2B3DBF" w14:textId="77777777" w:rsidR="005C6F98" w:rsidRDefault="005C6F98" w:rsidP="003D1EF6">
      <w:pPr>
        <w:spacing w:line="480" w:lineRule="auto"/>
        <w:jc w:val="both"/>
        <w:rPr>
          <w:rFonts w:ascii="Arial" w:hAnsi="Arial" w:cs="Arial"/>
          <w:color w:val="000000" w:themeColor="text1"/>
          <w:sz w:val="22"/>
          <w:szCs w:val="22"/>
        </w:rPr>
      </w:pPr>
    </w:p>
    <w:p w14:paraId="58EC927D" w14:textId="6168F0CA" w:rsidR="00AF1A87" w:rsidRDefault="00AF1A87" w:rsidP="003D1EF6">
      <w:pPr>
        <w:spacing w:line="480" w:lineRule="auto"/>
        <w:jc w:val="both"/>
        <w:rPr>
          <w:rFonts w:ascii="Arial" w:hAnsi="Arial" w:cs="Arial"/>
          <w:b/>
          <w:color w:val="000000" w:themeColor="text1"/>
          <w:sz w:val="22"/>
          <w:szCs w:val="22"/>
        </w:rPr>
      </w:pPr>
      <w:r>
        <w:rPr>
          <w:rFonts w:ascii="Arial" w:hAnsi="Arial" w:cs="Arial"/>
          <w:b/>
          <w:color w:val="000000" w:themeColor="text1"/>
          <w:sz w:val="22"/>
          <w:szCs w:val="22"/>
        </w:rPr>
        <w:t>Acknowledgements</w:t>
      </w:r>
    </w:p>
    <w:p w14:paraId="11EA5EF6" w14:textId="0D13B8C5" w:rsidR="0070429B" w:rsidRPr="00B65384" w:rsidRDefault="00DB4802" w:rsidP="003D1EF6">
      <w:pPr>
        <w:spacing w:line="480" w:lineRule="auto"/>
        <w:jc w:val="both"/>
        <w:rPr>
          <w:rFonts w:ascii="Arial" w:hAnsi="Arial" w:cs="Arial"/>
          <w:color w:val="000000" w:themeColor="text1"/>
          <w:sz w:val="22"/>
          <w:szCs w:val="22"/>
        </w:rPr>
      </w:pPr>
      <w:r w:rsidRPr="00B65384">
        <w:rPr>
          <w:rFonts w:ascii="Arial" w:hAnsi="Arial" w:cs="Arial"/>
          <w:color w:val="000000" w:themeColor="text1"/>
          <w:sz w:val="22"/>
          <w:szCs w:val="22"/>
        </w:rPr>
        <w:t xml:space="preserve">We would like to thank Dave Bromwich, Head of Nature Reserves at the Lincolnshire Wildlife Trust, for granting permission to trap </w:t>
      </w:r>
      <w:r w:rsidR="009B5B81" w:rsidRPr="00B65384">
        <w:rPr>
          <w:rFonts w:ascii="Arial" w:hAnsi="Arial" w:cs="Arial"/>
          <w:color w:val="000000" w:themeColor="text1"/>
          <w:sz w:val="22"/>
          <w:szCs w:val="22"/>
        </w:rPr>
        <w:t>at all locations</w:t>
      </w:r>
      <w:r w:rsidR="00BC62E6" w:rsidRPr="00B65384">
        <w:rPr>
          <w:rFonts w:ascii="Arial" w:hAnsi="Arial" w:cs="Arial"/>
          <w:color w:val="000000" w:themeColor="text1"/>
          <w:sz w:val="22"/>
          <w:szCs w:val="22"/>
        </w:rPr>
        <w:t xml:space="preserve"> as well as </w:t>
      </w:r>
      <w:r w:rsidR="00BB16D9" w:rsidRPr="00B65384">
        <w:rPr>
          <w:rFonts w:ascii="Arial" w:hAnsi="Arial" w:cs="Arial"/>
          <w:color w:val="000000" w:themeColor="text1"/>
          <w:sz w:val="22"/>
          <w:szCs w:val="22"/>
        </w:rPr>
        <w:t xml:space="preserve">the wardens who granted permission to trap at each </w:t>
      </w:r>
      <w:r w:rsidR="00C25260" w:rsidRPr="00B65384">
        <w:rPr>
          <w:rFonts w:ascii="Arial" w:hAnsi="Arial" w:cs="Arial"/>
          <w:color w:val="000000" w:themeColor="text1"/>
          <w:sz w:val="22"/>
          <w:szCs w:val="22"/>
        </w:rPr>
        <w:t>Lincol</w:t>
      </w:r>
      <w:r w:rsidR="00BC62E6" w:rsidRPr="00B65384">
        <w:rPr>
          <w:rFonts w:ascii="Arial" w:hAnsi="Arial" w:cs="Arial"/>
          <w:color w:val="000000" w:themeColor="text1"/>
          <w:sz w:val="22"/>
          <w:szCs w:val="22"/>
        </w:rPr>
        <w:t>n</w:t>
      </w:r>
      <w:r w:rsidR="00C25260" w:rsidRPr="00B65384">
        <w:rPr>
          <w:rFonts w:ascii="Arial" w:hAnsi="Arial" w:cs="Arial"/>
          <w:color w:val="000000" w:themeColor="text1"/>
          <w:sz w:val="22"/>
          <w:szCs w:val="22"/>
        </w:rPr>
        <w:t>shire Wildlife Trust Nature R</w:t>
      </w:r>
      <w:r w:rsidR="00BB16D9" w:rsidRPr="00B65384">
        <w:rPr>
          <w:rFonts w:ascii="Arial" w:hAnsi="Arial" w:cs="Arial"/>
          <w:color w:val="000000" w:themeColor="text1"/>
          <w:sz w:val="22"/>
          <w:szCs w:val="22"/>
        </w:rPr>
        <w:t>eserve including: Matt Blissett</w:t>
      </w:r>
      <w:r w:rsidR="007A76AD" w:rsidRPr="00B65384">
        <w:rPr>
          <w:rFonts w:ascii="Arial" w:hAnsi="Arial" w:cs="Arial"/>
          <w:color w:val="000000" w:themeColor="text1"/>
          <w:sz w:val="22"/>
          <w:szCs w:val="22"/>
        </w:rPr>
        <w:t xml:space="preserve">, </w:t>
      </w:r>
      <w:r w:rsidR="004A389B" w:rsidRPr="00B65384">
        <w:rPr>
          <w:rFonts w:ascii="Arial" w:hAnsi="Arial" w:cs="Arial"/>
          <w:color w:val="000000" w:themeColor="text1"/>
          <w:sz w:val="22"/>
          <w:szCs w:val="22"/>
        </w:rPr>
        <w:t>Sophie Hawkridge, G</w:t>
      </w:r>
      <w:r w:rsidR="00C85C0A" w:rsidRPr="00B65384">
        <w:rPr>
          <w:rFonts w:ascii="Arial" w:hAnsi="Arial" w:cs="Arial"/>
          <w:color w:val="000000" w:themeColor="text1"/>
          <w:sz w:val="22"/>
          <w:szCs w:val="22"/>
        </w:rPr>
        <w:t>rahame Hopwood</w:t>
      </w:r>
      <w:r w:rsidR="00C56646" w:rsidRPr="00B65384">
        <w:rPr>
          <w:rFonts w:ascii="Arial" w:hAnsi="Arial" w:cs="Arial"/>
          <w:color w:val="000000" w:themeColor="text1"/>
          <w:sz w:val="22"/>
          <w:szCs w:val="22"/>
        </w:rPr>
        <w:t xml:space="preserve">, </w:t>
      </w:r>
      <w:r w:rsidR="00C571EE" w:rsidRPr="00B65384">
        <w:rPr>
          <w:rFonts w:ascii="Arial" w:hAnsi="Arial" w:cs="Arial"/>
          <w:color w:val="000000" w:themeColor="text1"/>
          <w:sz w:val="22"/>
          <w:szCs w:val="22"/>
        </w:rPr>
        <w:t>Dave Miller, Kevin James</w:t>
      </w:r>
      <w:r w:rsidR="0099728B" w:rsidRPr="00B65384">
        <w:rPr>
          <w:rFonts w:ascii="Arial" w:hAnsi="Arial" w:cs="Arial"/>
          <w:color w:val="000000" w:themeColor="text1"/>
          <w:sz w:val="22"/>
          <w:szCs w:val="22"/>
        </w:rPr>
        <w:t>, Kevin Wilson</w:t>
      </w:r>
      <w:r w:rsidR="00BC62E6" w:rsidRPr="00B65384">
        <w:rPr>
          <w:rFonts w:ascii="Arial" w:hAnsi="Arial" w:cs="Arial"/>
          <w:color w:val="000000" w:themeColor="text1"/>
          <w:sz w:val="22"/>
          <w:szCs w:val="22"/>
        </w:rPr>
        <w:t xml:space="preserve"> and </w:t>
      </w:r>
      <w:r w:rsidR="00C25260" w:rsidRPr="00B65384">
        <w:rPr>
          <w:rFonts w:ascii="Arial" w:hAnsi="Arial" w:cs="Arial"/>
          <w:color w:val="000000" w:themeColor="text1"/>
          <w:sz w:val="22"/>
          <w:szCs w:val="22"/>
        </w:rPr>
        <w:t>John Oliver</w:t>
      </w:r>
      <w:r w:rsidR="00E04EDE" w:rsidRPr="00B65384">
        <w:rPr>
          <w:rFonts w:ascii="Arial" w:hAnsi="Arial" w:cs="Arial"/>
          <w:color w:val="000000" w:themeColor="text1"/>
          <w:sz w:val="22"/>
          <w:szCs w:val="22"/>
        </w:rPr>
        <w:t xml:space="preserve">. We would also like to thank Ian Willoughby for granting permission to trap at Leadenhall Farm and Adrian Isaac </w:t>
      </w:r>
      <w:r w:rsidR="0033785C" w:rsidRPr="00B65384">
        <w:rPr>
          <w:rFonts w:ascii="Arial" w:hAnsi="Arial" w:cs="Arial"/>
          <w:color w:val="000000" w:themeColor="text1"/>
          <w:sz w:val="22"/>
          <w:szCs w:val="22"/>
        </w:rPr>
        <w:t xml:space="preserve">for giving permission to work at Sir Joseph Banks Country Park. </w:t>
      </w:r>
      <w:r w:rsidR="00D5657B" w:rsidRPr="00B65384">
        <w:rPr>
          <w:rFonts w:ascii="Arial" w:hAnsi="Arial" w:cs="Arial"/>
          <w:color w:val="000000" w:themeColor="text1"/>
          <w:sz w:val="22"/>
          <w:szCs w:val="22"/>
        </w:rPr>
        <w:t xml:space="preserve">Finally, we would like to thank Natural England for granting </w:t>
      </w:r>
      <w:r w:rsidR="00F728F5" w:rsidRPr="00B65384">
        <w:rPr>
          <w:rFonts w:ascii="Arial" w:hAnsi="Arial" w:cs="Arial"/>
          <w:color w:val="000000" w:themeColor="text1"/>
          <w:sz w:val="22"/>
          <w:szCs w:val="22"/>
        </w:rPr>
        <w:t>permission</w:t>
      </w:r>
      <w:r w:rsidR="00F76C29" w:rsidRPr="00B65384">
        <w:rPr>
          <w:rFonts w:ascii="Arial" w:hAnsi="Arial" w:cs="Arial"/>
          <w:color w:val="000000" w:themeColor="text1"/>
          <w:sz w:val="22"/>
          <w:szCs w:val="22"/>
        </w:rPr>
        <w:t xml:space="preserve"> to work on all SSSIs and to Tammy Smalley and Clare Sterling at Lincolnshire Wildlife Trust for </w:t>
      </w:r>
      <w:r w:rsidR="00B96E16" w:rsidRPr="00B65384">
        <w:rPr>
          <w:rFonts w:ascii="Arial" w:hAnsi="Arial" w:cs="Arial"/>
          <w:color w:val="000000" w:themeColor="text1"/>
          <w:sz w:val="22"/>
          <w:szCs w:val="22"/>
        </w:rPr>
        <w:t xml:space="preserve">their help </w:t>
      </w:r>
      <w:r w:rsidR="00F76C29" w:rsidRPr="00B65384">
        <w:rPr>
          <w:rFonts w:ascii="Arial" w:hAnsi="Arial" w:cs="Arial"/>
          <w:color w:val="000000" w:themeColor="text1"/>
          <w:sz w:val="22"/>
          <w:szCs w:val="22"/>
        </w:rPr>
        <w:t xml:space="preserve">facilitating this project. </w:t>
      </w:r>
      <w:r w:rsidR="00655DD5">
        <w:rPr>
          <w:rFonts w:ascii="Arial" w:hAnsi="Arial" w:cs="Arial"/>
          <w:color w:val="000000" w:themeColor="text1"/>
          <w:sz w:val="22"/>
          <w:szCs w:val="22"/>
        </w:rPr>
        <w:t xml:space="preserve">The manuscript greatly benefitted from comments from Emiliano Mori and one anonymous reviewer. </w:t>
      </w:r>
    </w:p>
    <w:p w14:paraId="06BCB7E8" w14:textId="77777777" w:rsidR="00AF1A87" w:rsidRDefault="00AF1A87" w:rsidP="003D1EF6">
      <w:pPr>
        <w:spacing w:line="480" w:lineRule="auto"/>
        <w:jc w:val="both"/>
        <w:rPr>
          <w:rFonts w:ascii="Arial" w:hAnsi="Arial" w:cs="Arial"/>
          <w:color w:val="000000" w:themeColor="text1"/>
          <w:sz w:val="22"/>
          <w:szCs w:val="22"/>
        </w:rPr>
      </w:pPr>
    </w:p>
    <w:p w14:paraId="4CD3290E" w14:textId="77777777" w:rsidR="00F22C10" w:rsidRDefault="00F22C10" w:rsidP="003D1EF6">
      <w:pPr>
        <w:spacing w:line="480" w:lineRule="auto"/>
        <w:jc w:val="both"/>
        <w:rPr>
          <w:rFonts w:ascii="Arial" w:hAnsi="Arial" w:cs="Arial"/>
          <w:color w:val="000000" w:themeColor="text1"/>
          <w:sz w:val="22"/>
          <w:szCs w:val="22"/>
        </w:rPr>
      </w:pPr>
    </w:p>
    <w:p w14:paraId="2ABDEC27" w14:textId="603B1668" w:rsidR="00913A57" w:rsidRDefault="001E4F52" w:rsidP="00913A57">
      <w:pPr>
        <w:tabs>
          <w:tab w:val="left" w:pos="1620"/>
        </w:tabs>
        <w:spacing w:line="480" w:lineRule="auto"/>
        <w:jc w:val="both"/>
        <w:rPr>
          <w:rFonts w:ascii="Arial" w:hAnsi="Arial" w:cs="Arial"/>
          <w:b/>
          <w:color w:val="000000" w:themeColor="text1"/>
          <w:sz w:val="22"/>
          <w:szCs w:val="22"/>
        </w:rPr>
      </w:pPr>
      <w:r w:rsidRPr="00AF1A87">
        <w:rPr>
          <w:rFonts w:ascii="Arial" w:hAnsi="Arial" w:cs="Arial"/>
          <w:b/>
          <w:color w:val="000000" w:themeColor="text1"/>
          <w:sz w:val="22"/>
          <w:szCs w:val="22"/>
        </w:rPr>
        <w:t>Referenc</w:t>
      </w:r>
      <w:r w:rsidR="002D0B82" w:rsidRPr="00AF1A87">
        <w:rPr>
          <w:rFonts w:ascii="Arial" w:hAnsi="Arial" w:cs="Arial"/>
          <w:b/>
          <w:color w:val="000000" w:themeColor="text1"/>
          <w:sz w:val="22"/>
          <w:szCs w:val="22"/>
        </w:rPr>
        <w:t>es</w:t>
      </w:r>
    </w:p>
    <w:p w14:paraId="55D77D34" w14:textId="79655ECC" w:rsidR="00120030" w:rsidRPr="00EE3D9E" w:rsidRDefault="00120030" w:rsidP="00912924">
      <w:pPr>
        <w:tabs>
          <w:tab w:val="left" w:pos="1620"/>
        </w:tabs>
        <w:spacing w:line="480" w:lineRule="auto"/>
        <w:ind w:left="567" w:hanging="567"/>
        <w:jc w:val="both"/>
        <w:rPr>
          <w:rFonts w:ascii="Arial" w:hAnsi="Arial" w:cs="Arial"/>
          <w:b/>
          <w:color w:val="000000" w:themeColor="text1"/>
          <w:sz w:val="22"/>
          <w:szCs w:val="22"/>
          <w:u w:val="single"/>
        </w:rPr>
      </w:pPr>
      <w:r w:rsidRPr="00EB105D">
        <w:rPr>
          <w:rFonts w:ascii="Arial" w:hAnsi="Arial" w:cs="Arial"/>
          <w:color w:val="000000" w:themeColor="text1"/>
          <w:sz w:val="22"/>
          <w:szCs w:val="22"/>
        </w:rPr>
        <w:t>Bates</w:t>
      </w:r>
      <w:r w:rsidR="00641FF3">
        <w:rPr>
          <w:rFonts w:ascii="Arial" w:hAnsi="Arial" w:cs="Arial"/>
          <w:color w:val="000000" w:themeColor="text1"/>
          <w:sz w:val="22"/>
          <w:szCs w:val="22"/>
        </w:rPr>
        <w:t>,</w:t>
      </w:r>
      <w:r>
        <w:rPr>
          <w:rFonts w:ascii="Arial" w:hAnsi="Arial" w:cs="Arial"/>
          <w:color w:val="000000" w:themeColor="text1"/>
          <w:sz w:val="22"/>
          <w:szCs w:val="22"/>
        </w:rPr>
        <w:t xml:space="preserve"> D</w:t>
      </w:r>
      <w:r w:rsidR="00641FF3">
        <w:rPr>
          <w:rFonts w:ascii="Arial" w:hAnsi="Arial" w:cs="Arial"/>
          <w:color w:val="000000" w:themeColor="text1"/>
          <w:sz w:val="22"/>
          <w:szCs w:val="22"/>
        </w:rPr>
        <w:t>.</w:t>
      </w:r>
      <w:r w:rsidRPr="00EB105D">
        <w:rPr>
          <w:rFonts w:ascii="Arial" w:hAnsi="Arial" w:cs="Arial"/>
          <w:color w:val="000000" w:themeColor="text1"/>
          <w:sz w:val="22"/>
          <w:szCs w:val="22"/>
        </w:rPr>
        <w:t xml:space="preserve">, </w:t>
      </w:r>
      <w:r>
        <w:rPr>
          <w:rFonts w:ascii="Arial" w:hAnsi="Arial" w:cs="Arial"/>
          <w:color w:val="000000" w:themeColor="text1"/>
          <w:sz w:val="22"/>
          <w:szCs w:val="22"/>
        </w:rPr>
        <w:t>Maechler</w:t>
      </w:r>
      <w:r w:rsidR="00E03E38">
        <w:rPr>
          <w:rFonts w:ascii="Arial" w:hAnsi="Arial" w:cs="Arial"/>
          <w:color w:val="000000" w:themeColor="text1"/>
          <w:sz w:val="22"/>
          <w:szCs w:val="22"/>
        </w:rPr>
        <w:t>,</w:t>
      </w:r>
      <w:r>
        <w:rPr>
          <w:rFonts w:ascii="Arial" w:hAnsi="Arial" w:cs="Arial"/>
          <w:color w:val="000000" w:themeColor="text1"/>
          <w:sz w:val="22"/>
          <w:szCs w:val="22"/>
        </w:rPr>
        <w:t xml:space="preserve"> M</w:t>
      </w:r>
      <w:r w:rsidR="00E03E38">
        <w:rPr>
          <w:rFonts w:ascii="Arial" w:hAnsi="Arial" w:cs="Arial"/>
          <w:color w:val="000000" w:themeColor="text1"/>
          <w:sz w:val="22"/>
          <w:szCs w:val="22"/>
        </w:rPr>
        <w:t>.</w:t>
      </w:r>
      <w:r>
        <w:rPr>
          <w:rFonts w:ascii="Arial" w:hAnsi="Arial" w:cs="Arial"/>
          <w:color w:val="000000" w:themeColor="text1"/>
          <w:sz w:val="22"/>
          <w:szCs w:val="22"/>
        </w:rPr>
        <w:t>,</w:t>
      </w:r>
      <w:r w:rsidRPr="00EB105D">
        <w:rPr>
          <w:rFonts w:ascii="Arial" w:hAnsi="Arial" w:cs="Arial"/>
          <w:color w:val="000000" w:themeColor="text1"/>
          <w:sz w:val="22"/>
          <w:szCs w:val="22"/>
        </w:rPr>
        <w:t xml:space="preserve"> </w:t>
      </w:r>
      <w:r>
        <w:rPr>
          <w:rFonts w:ascii="Arial" w:hAnsi="Arial" w:cs="Arial"/>
          <w:color w:val="000000" w:themeColor="text1"/>
          <w:sz w:val="22"/>
          <w:szCs w:val="22"/>
        </w:rPr>
        <w:t>Bolker</w:t>
      </w:r>
      <w:r w:rsidR="00E03E38">
        <w:rPr>
          <w:rFonts w:ascii="Arial" w:hAnsi="Arial" w:cs="Arial"/>
          <w:color w:val="000000" w:themeColor="text1"/>
          <w:sz w:val="22"/>
          <w:szCs w:val="22"/>
        </w:rPr>
        <w:t>,</w:t>
      </w:r>
      <w:r>
        <w:rPr>
          <w:rFonts w:ascii="Arial" w:hAnsi="Arial" w:cs="Arial"/>
          <w:color w:val="000000" w:themeColor="text1"/>
          <w:sz w:val="22"/>
          <w:szCs w:val="22"/>
        </w:rPr>
        <w:t xml:space="preserve"> B</w:t>
      </w:r>
      <w:r w:rsidR="00E03E38">
        <w:rPr>
          <w:rFonts w:ascii="Arial" w:hAnsi="Arial" w:cs="Arial"/>
          <w:color w:val="000000" w:themeColor="text1"/>
          <w:sz w:val="22"/>
          <w:szCs w:val="22"/>
        </w:rPr>
        <w:t>.</w:t>
      </w:r>
      <w:r>
        <w:rPr>
          <w:rFonts w:ascii="Arial" w:hAnsi="Arial" w:cs="Arial"/>
          <w:color w:val="000000" w:themeColor="text1"/>
          <w:sz w:val="22"/>
          <w:szCs w:val="22"/>
        </w:rPr>
        <w:t xml:space="preserve">, </w:t>
      </w:r>
      <w:r w:rsidRPr="00EB105D">
        <w:rPr>
          <w:rFonts w:ascii="Arial" w:hAnsi="Arial" w:cs="Arial"/>
          <w:color w:val="000000" w:themeColor="text1"/>
          <w:sz w:val="22"/>
          <w:szCs w:val="22"/>
        </w:rPr>
        <w:t>Walker</w:t>
      </w:r>
      <w:r w:rsidR="00E03E38">
        <w:rPr>
          <w:rFonts w:ascii="Arial" w:hAnsi="Arial" w:cs="Arial"/>
          <w:color w:val="000000" w:themeColor="text1"/>
          <w:sz w:val="22"/>
          <w:szCs w:val="22"/>
        </w:rPr>
        <w:t>,</w:t>
      </w:r>
      <w:r>
        <w:rPr>
          <w:rFonts w:ascii="Arial" w:hAnsi="Arial" w:cs="Arial"/>
          <w:color w:val="000000" w:themeColor="text1"/>
          <w:sz w:val="22"/>
          <w:szCs w:val="22"/>
        </w:rPr>
        <w:t xml:space="preserve"> S</w:t>
      </w:r>
      <w:r w:rsidR="00E03E38">
        <w:rPr>
          <w:rFonts w:ascii="Arial" w:hAnsi="Arial" w:cs="Arial"/>
          <w:color w:val="000000" w:themeColor="text1"/>
          <w:sz w:val="22"/>
          <w:szCs w:val="22"/>
        </w:rPr>
        <w:t>.,</w:t>
      </w:r>
      <w:r w:rsidRPr="00EB105D">
        <w:rPr>
          <w:rFonts w:ascii="Arial" w:hAnsi="Arial" w:cs="Arial"/>
          <w:color w:val="000000" w:themeColor="text1"/>
          <w:sz w:val="22"/>
          <w:szCs w:val="22"/>
        </w:rPr>
        <w:t xml:space="preserve"> 2015</w:t>
      </w:r>
      <w:r w:rsidR="00E03E38">
        <w:rPr>
          <w:rFonts w:ascii="Arial" w:hAnsi="Arial" w:cs="Arial"/>
          <w:color w:val="000000" w:themeColor="text1"/>
          <w:sz w:val="22"/>
          <w:szCs w:val="22"/>
        </w:rPr>
        <w:t>.</w:t>
      </w:r>
      <w:r w:rsidRPr="00EB105D">
        <w:rPr>
          <w:rFonts w:ascii="Arial" w:hAnsi="Arial" w:cs="Arial"/>
          <w:color w:val="000000" w:themeColor="text1"/>
          <w:sz w:val="22"/>
          <w:szCs w:val="22"/>
        </w:rPr>
        <w:t xml:space="preserve"> Fitting Linear Mixed-Effects Models Using</w:t>
      </w:r>
      <w:r>
        <w:rPr>
          <w:rFonts w:ascii="Arial" w:hAnsi="Arial" w:cs="Arial"/>
          <w:color w:val="000000" w:themeColor="text1"/>
          <w:sz w:val="22"/>
          <w:szCs w:val="22"/>
        </w:rPr>
        <w:t xml:space="preserve"> </w:t>
      </w:r>
      <w:r w:rsidRPr="00EB105D">
        <w:rPr>
          <w:rFonts w:ascii="Arial" w:hAnsi="Arial" w:cs="Arial"/>
          <w:color w:val="000000" w:themeColor="text1"/>
          <w:sz w:val="22"/>
          <w:szCs w:val="22"/>
        </w:rPr>
        <w:t>lme4</w:t>
      </w:r>
      <w:r w:rsidR="000A23F8">
        <w:rPr>
          <w:rFonts w:ascii="Arial" w:hAnsi="Arial" w:cs="Arial"/>
          <w:color w:val="000000" w:themeColor="text1"/>
          <w:sz w:val="22"/>
          <w:szCs w:val="22"/>
        </w:rPr>
        <w:t>.</w:t>
      </w:r>
      <w:r w:rsidRPr="00EB105D">
        <w:rPr>
          <w:rFonts w:ascii="Arial" w:hAnsi="Arial" w:cs="Arial"/>
          <w:color w:val="000000" w:themeColor="text1"/>
          <w:sz w:val="22"/>
          <w:szCs w:val="22"/>
        </w:rPr>
        <w:t xml:space="preserve"> </w:t>
      </w:r>
      <w:r w:rsidR="000A23F8">
        <w:rPr>
          <w:rFonts w:ascii="Arial" w:hAnsi="Arial" w:cs="Arial"/>
          <w:color w:val="000000" w:themeColor="text1"/>
          <w:sz w:val="22"/>
          <w:szCs w:val="22"/>
        </w:rPr>
        <w:t>J. Stat Soft</w:t>
      </w:r>
      <w:r w:rsidR="00E03E38">
        <w:rPr>
          <w:rFonts w:ascii="Arial" w:hAnsi="Arial" w:cs="Arial"/>
          <w:color w:val="000000" w:themeColor="text1"/>
          <w:sz w:val="22"/>
          <w:szCs w:val="22"/>
        </w:rPr>
        <w:t>.</w:t>
      </w:r>
      <w:r w:rsidRPr="00EB105D">
        <w:rPr>
          <w:rFonts w:ascii="Arial" w:hAnsi="Arial" w:cs="Arial"/>
          <w:color w:val="000000" w:themeColor="text1"/>
          <w:sz w:val="22"/>
          <w:szCs w:val="22"/>
        </w:rPr>
        <w:t xml:space="preserve"> 67</w:t>
      </w:r>
      <w:r w:rsidR="00E03E38">
        <w:rPr>
          <w:rFonts w:ascii="Arial" w:hAnsi="Arial" w:cs="Arial"/>
          <w:color w:val="000000" w:themeColor="text1"/>
          <w:sz w:val="22"/>
          <w:szCs w:val="22"/>
        </w:rPr>
        <w:t xml:space="preserve">, </w:t>
      </w:r>
      <w:r w:rsidRPr="00EB105D">
        <w:rPr>
          <w:rFonts w:ascii="Arial" w:hAnsi="Arial" w:cs="Arial"/>
          <w:color w:val="000000" w:themeColor="text1"/>
          <w:sz w:val="22"/>
          <w:szCs w:val="22"/>
        </w:rPr>
        <w:t>1-48.</w:t>
      </w:r>
    </w:p>
    <w:p w14:paraId="265F71B6" w14:textId="187FF940" w:rsidR="0038354C" w:rsidRDefault="00913A57" w:rsidP="00AB3280">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lastRenderedPageBreak/>
        <w:t>Beier,</w:t>
      </w:r>
      <w:r>
        <w:rPr>
          <w:rFonts w:ascii="Arial" w:hAnsi="Arial" w:cs="Arial"/>
          <w:color w:val="000000" w:themeColor="text1"/>
          <w:sz w:val="22"/>
          <w:szCs w:val="22"/>
        </w:rPr>
        <w:t xml:space="preserve"> </w:t>
      </w:r>
      <w:r w:rsidRPr="00EE3D9E">
        <w:rPr>
          <w:rFonts w:ascii="Arial" w:hAnsi="Arial" w:cs="Arial"/>
          <w:color w:val="000000" w:themeColor="text1"/>
          <w:sz w:val="22"/>
          <w:szCs w:val="22"/>
        </w:rPr>
        <w:t>P.</w:t>
      </w:r>
      <w:r w:rsidR="001010D6">
        <w:rPr>
          <w:rFonts w:ascii="Arial" w:hAnsi="Arial" w:cs="Arial"/>
          <w:color w:val="000000" w:themeColor="text1"/>
          <w:sz w:val="22"/>
          <w:szCs w:val="22"/>
        </w:rPr>
        <w:t>,</w:t>
      </w:r>
      <w:r w:rsidRPr="00EE3D9E">
        <w:rPr>
          <w:rFonts w:ascii="Arial" w:hAnsi="Arial" w:cs="Arial"/>
          <w:color w:val="000000" w:themeColor="text1"/>
          <w:sz w:val="22"/>
          <w:szCs w:val="22"/>
        </w:rPr>
        <w:t> 2006</w:t>
      </w:r>
      <w:r w:rsidR="001010D6">
        <w:rPr>
          <w:rFonts w:ascii="Arial" w:hAnsi="Arial" w:cs="Arial"/>
          <w:color w:val="000000" w:themeColor="text1"/>
          <w:sz w:val="22"/>
          <w:szCs w:val="22"/>
        </w:rPr>
        <w:t>.</w:t>
      </w:r>
      <w:r w:rsidRPr="00EE3D9E">
        <w:rPr>
          <w:rFonts w:ascii="Arial" w:hAnsi="Arial" w:cs="Arial"/>
          <w:color w:val="000000" w:themeColor="text1"/>
          <w:sz w:val="22"/>
          <w:szCs w:val="22"/>
        </w:rPr>
        <w:t> Effects of artificial night lighting on terrestrial mammals</w:t>
      </w:r>
      <w:r>
        <w:rPr>
          <w:rFonts w:ascii="Arial" w:hAnsi="Arial" w:cs="Arial"/>
          <w:color w:val="000000" w:themeColor="text1"/>
          <w:sz w:val="22"/>
          <w:szCs w:val="22"/>
        </w:rPr>
        <w:t>.</w:t>
      </w:r>
      <w:r w:rsidR="00943691">
        <w:rPr>
          <w:rFonts w:ascii="Arial" w:hAnsi="Arial" w:cs="Arial"/>
          <w:color w:val="000000" w:themeColor="text1"/>
          <w:sz w:val="22"/>
          <w:szCs w:val="22"/>
        </w:rPr>
        <w:t xml:space="preserve"> In:</w:t>
      </w:r>
      <w:r w:rsidR="00235E99" w:rsidRPr="00235E99">
        <w:rPr>
          <w:rFonts w:ascii="Arial" w:hAnsi="Arial" w:cs="Arial"/>
          <w:color w:val="000000" w:themeColor="text1"/>
          <w:sz w:val="22"/>
          <w:szCs w:val="22"/>
        </w:rPr>
        <w:t> </w:t>
      </w:r>
      <w:r w:rsidR="00235E99" w:rsidRPr="00B65384">
        <w:rPr>
          <w:rFonts w:ascii="Arial" w:hAnsi="Arial" w:cs="Arial"/>
          <w:iCs/>
          <w:color w:val="000000" w:themeColor="text1"/>
          <w:sz w:val="22"/>
          <w:szCs w:val="22"/>
        </w:rPr>
        <w:t>Ecological Consequences of Artificial Night Lighting</w:t>
      </w:r>
      <w:r w:rsidR="00943691">
        <w:rPr>
          <w:rFonts w:ascii="Arial" w:hAnsi="Arial" w:cs="Arial"/>
          <w:color w:val="000000" w:themeColor="text1"/>
          <w:sz w:val="22"/>
          <w:szCs w:val="22"/>
        </w:rPr>
        <w:t>.</w:t>
      </w:r>
      <w:r w:rsidR="0029108D">
        <w:rPr>
          <w:rFonts w:ascii="Arial" w:hAnsi="Arial" w:cs="Arial"/>
          <w:color w:val="000000" w:themeColor="text1"/>
          <w:sz w:val="22"/>
          <w:szCs w:val="22"/>
        </w:rPr>
        <w:t xml:space="preserve"> </w:t>
      </w:r>
      <w:r w:rsidR="00943691" w:rsidRPr="00235E99">
        <w:rPr>
          <w:rFonts w:ascii="Arial" w:hAnsi="Arial" w:cs="Arial"/>
          <w:color w:val="000000" w:themeColor="text1"/>
          <w:sz w:val="22"/>
          <w:szCs w:val="22"/>
        </w:rPr>
        <w:t>Washington, D.C.: Island Pres</w:t>
      </w:r>
      <w:r w:rsidR="00943691">
        <w:rPr>
          <w:rFonts w:ascii="Arial" w:hAnsi="Arial" w:cs="Arial"/>
          <w:color w:val="000000" w:themeColor="text1"/>
          <w:sz w:val="22"/>
          <w:szCs w:val="22"/>
        </w:rPr>
        <w:t xml:space="preserve">s., </w:t>
      </w:r>
      <w:r w:rsidR="00235E99" w:rsidRPr="00235E99">
        <w:rPr>
          <w:rFonts w:ascii="Arial" w:hAnsi="Arial" w:cs="Arial"/>
          <w:color w:val="000000" w:themeColor="text1"/>
          <w:sz w:val="22"/>
          <w:szCs w:val="22"/>
        </w:rPr>
        <w:t xml:space="preserve">pp. 19–42. </w:t>
      </w:r>
    </w:p>
    <w:p w14:paraId="20621E3B" w14:textId="3F63B5E5" w:rsidR="005A49D4" w:rsidRDefault="005A49D4" w:rsidP="00AB3280">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 xml:space="preserve">Bowers, M.A., 1988. Seed removal experiments on Desert Rodents: The microhabitat by moonlight effect. </w:t>
      </w:r>
      <w:r w:rsidR="000A23F8">
        <w:rPr>
          <w:rFonts w:ascii="Arial" w:hAnsi="Arial" w:cs="Arial"/>
          <w:color w:val="000000" w:themeColor="text1"/>
          <w:sz w:val="22"/>
          <w:szCs w:val="22"/>
        </w:rPr>
        <w:t>J</w:t>
      </w:r>
      <w:r>
        <w:rPr>
          <w:rFonts w:ascii="Arial" w:hAnsi="Arial" w:cs="Arial"/>
          <w:color w:val="000000" w:themeColor="text1"/>
          <w:sz w:val="22"/>
          <w:szCs w:val="22"/>
        </w:rPr>
        <w:t>.</w:t>
      </w:r>
      <w:r w:rsidR="000A23F8">
        <w:rPr>
          <w:rFonts w:ascii="Arial" w:hAnsi="Arial" w:cs="Arial"/>
          <w:color w:val="000000" w:themeColor="text1"/>
          <w:sz w:val="22"/>
          <w:szCs w:val="22"/>
        </w:rPr>
        <w:t xml:space="preserve"> Mammal.</w:t>
      </w:r>
      <w:r>
        <w:rPr>
          <w:rFonts w:ascii="Arial" w:hAnsi="Arial" w:cs="Arial"/>
          <w:color w:val="000000" w:themeColor="text1"/>
          <w:sz w:val="22"/>
          <w:szCs w:val="22"/>
        </w:rPr>
        <w:t xml:space="preserve"> 69, 201-204.</w:t>
      </w:r>
    </w:p>
    <w:p w14:paraId="6876BDEA" w14:textId="16CD4623" w:rsidR="0038354C" w:rsidRDefault="0038354C" w:rsidP="0038354C">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Brown, L</w:t>
      </w:r>
      <w:r w:rsidR="008960C7">
        <w:rPr>
          <w:rFonts w:ascii="Arial" w:hAnsi="Arial" w:cs="Arial"/>
          <w:color w:val="000000" w:themeColor="text1"/>
          <w:sz w:val="22"/>
          <w:szCs w:val="22"/>
        </w:rPr>
        <w:t>.</w:t>
      </w:r>
      <w:r w:rsidRPr="00EE3D9E">
        <w:rPr>
          <w:rFonts w:ascii="Arial" w:hAnsi="Arial" w:cs="Arial"/>
          <w:color w:val="000000" w:themeColor="text1"/>
          <w:sz w:val="22"/>
          <w:szCs w:val="22"/>
        </w:rPr>
        <w:t>E.</w:t>
      </w:r>
      <w:r w:rsidR="00772246">
        <w:rPr>
          <w:rFonts w:ascii="Arial" w:hAnsi="Arial" w:cs="Arial"/>
          <w:color w:val="000000" w:themeColor="text1"/>
          <w:sz w:val="22"/>
          <w:szCs w:val="22"/>
        </w:rPr>
        <w:t>,</w:t>
      </w:r>
      <w:r w:rsidRPr="00EE3D9E">
        <w:rPr>
          <w:rFonts w:ascii="Arial" w:hAnsi="Arial" w:cs="Arial"/>
          <w:color w:val="000000" w:themeColor="text1"/>
          <w:sz w:val="22"/>
          <w:szCs w:val="22"/>
        </w:rPr>
        <w:t xml:space="preserve"> 1956</w:t>
      </w:r>
      <w:r w:rsidR="00772246">
        <w:rPr>
          <w:rFonts w:ascii="Arial" w:hAnsi="Arial" w:cs="Arial"/>
          <w:color w:val="000000" w:themeColor="text1"/>
          <w:sz w:val="22"/>
          <w:szCs w:val="22"/>
        </w:rPr>
        <w:t>.</w:t>
      </w:r>
      <w:r w:rsidRPr="00EE3D9E">
        <w:rPr>
          <w:rFonts w:ascii="Arial" w:hAnsi="Arial" w:cs="Arial"/>
          <w:color w:val="000000" w:themeColor="text1"/>
          <w:sz w:val="22"/>
          <w:szCs w:val="22"/>
        </w:rPr>
        <w:t xml:space="preserve"> Field experiments on the activity of small mammals, </w:t>
      </w:r>
      <w:r w:rsidRPr="00EE3D9E">
        <w:rPr>
          <w:rFonts w:ascii="Arial" w:hAnsi="Arial" w:cs="Arial"/>
          <w:i/>
          <w:color w:val="000000" w:themeColor="text1"/>
          <w:sz w:val="22"/>
          <w:szCs w:val="22"/>
        </w:rPr>
        <w:t xml:space="preserve">Apodemus, Clethrionomys </w:t>
      </w:r>
      <w:r w:rsidRPr="00EE3D9E">
        <w:rPr>
          <w:rFonts w:ascii="Arial" w:hAnsi="Arial" w:cs="Arial"/>
          <w:color w:val="000000" w:themeColor="text1"/>
          <w:sz w:val="22"/>
          <w:szCs w:val="22"/>
        </w:rPr>
        <w:t xml:space="preserve">and </w:t>
      </w:r>
      <w:r w:rsidRPr="00EE3D9E">
        <w:rPr>
          <w:rFonts w:ascii="Arial" w:hAnsi="Arial" w:cs="Arial"/>
          <w:i/>
          <w:color w:val="000000" w:themeColor="text1"/>
          <w:sz w:val="22"/>
          <w:szCs w:val="22"/>
        </w:rPr>
        <w:t xml:space="preserve">Microtus. </w:t>
      </w:r>
      <w:r w:rsidRPr="00B65384">
        <w:rPr>
          <w:rFonts w:ascii="Arial" w:hAnsi="Arial" w:cs="Arial"/>
          <w:color w:val="000000" w:themeColor="text1"/>
          <w:sz w:val="22"/>
          <w:szCs w:val="22"/>
        </w:rPr>
        <w:t>Pro</w:t>
      </w:r>
      <w:r w:rsidR="000A23F8">
        <w:rPr>
          <w:rFonts w:ascii="Arial" w:hAnsi="Arial" w:cs="Arial"/>
          <w:color w:val="000000" w:themeColor="text1"/>
          <w:sz w:val="22"/>
          <w:szCs w:val="22"/>
        </w:rPr>
        <w:t>c.</w:t>
      </w:r>
      <w:r w:rsidRPr="00B65384">
        <w:rPr>
          <w:rFonts w:ascii="Arial" w:hAnsi="Arial" w:cs="Arial"/>
          <w:color w:val="000000" w:themeColor="text1"/>
          <w:sz w:val="22"/>
          <w:szCs w:val="22"/>
        </w:rPr>
        <w:t xml:space="preserve"> Zool Soc</w:t>
      </w:r>
      <w:r w:rsidR="000A23F8">
        <w:rPr>
          <w:rFonts w:ascii="Arial" w:hAnsi="Arial" w:cs="Arial"/>
          <w:color w:val="000000" w:themeColor="text1"/>
          <w:sz w:val="22"/>
          <w:szCs w:val="22"/>
        </w:rPr>
        <w:t>. Lond</w:t>
      </w:r>
      <w:r w:rsidR="00002098">
        <w:rPr>
          <w:rFonts w:ascii="Arial" w:hAnsi="Arial" w:cs="Arial"/>
          <w:color w:val="000000" w:themeColor="text1"/>
          <w:sz w:val="22"/>
          <w:szCs w:val="22"/>
        </w:rPr>
        <w:t>.</w:t>
      </w:r>
      <w:r>
        <w:rPr>
          <w:rFonts w:ascii="Arial" w:hAnsi="Arial" w:cs="Arial"/>
          <w:color w:val="000000" w:themeColor="text1"/>
          <w:sz w:val="22"/>
          <w:szCs w:val="22"/>
        </w:rPr>
        <w:t xml:space="preserve"> </w:t>
      </w:r>
      <w:r w:rsidRPr="00EE3D9E">
        <w:rPr>
          <w:rFonts w:ascii="Arial" w:hAnsi="Arial" w:cs="Arial"/>
          <w:color w:val="000000" w:themeColor="text1"/>
          <w:sz w:val="22"/>
          <w:szCs w:val="22"/>
        </w:rPr>
        <w:t>126</w:t>
      </w:r>
      <w:r>
        <w:rPr>
          <w:rFonts w:ascii="Arial" w:hAnsi="Arial" w:cs="Arial"/>
          <w:color w:val="000000" w:themeColor="text1"/>
          <w:sz w:val="22"/>
          <w:szCs w:val="22"/>
        </w:rPr>
        <w:t>,</w:t>
      </w:r>
      <w:r w:rsidRPr="00EE3D9E">
        <w:rPr>
          <w:rFonts w:ascii="Arial" w:hAnsi="Arial" w:cs="Arial"/>
          <w:color w:val="000000" w:themeColor="text1"/>
          <w:sz w:val="22"/>
          <w:szCs w:val="22"/>
        </w:rPr>
        <w:t xml:space="preserve"> 549-564.</w:t>
      </w:r>
    </w:p>
    <w:p w14:paraId="34E224B5" w14:textId="519818B9" w:rsidR="00C029DA" w:rsidRPr="00EE3D9E" w:rsidRDefault="00C029DA" w:rsidP="007F60CD">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Caro, T., 2005. Antipredator Defenses in Birds and Mammals</w:t>
      </w:r>
      <w:r w:rsidR="00205668">
        <w:rPr>
          <w:rFonts w:ascii="Arial" w:hAnsi="Arial" w:cs="Arial"/>
          <w:color w:val="000000" w:themeColor="text1"/>
          <w:sz w:val="22"/>
          <w:szCs w:val="22"/>
        </w:rPr>
        <w:t xml:space="preserve">. Chicago, Illinois: University of Chicago Press. </w:t>
      </w:r>
      <w:r w:rsidR="00FE1463">
        <w:rPr>
          <w:rFonts w:ascii="Arial" w:hAnsi="Arial" w:cs="Arial"/>
          <w:color w:val="000000" w:themeColor="text1"/>
          <w:sz w:val="22"/>
          <w:szCs w:val="22"/>
        </w:rPr>
        <w:t>p</w:t>
      </w:r>
      <w:r w:rsidR="00205668">
        <w:rPr>
          <w:rFonts w:ascii="Arial" w:hAnsi="Arial" w:cs="Arial"/>
          <w:color w:val="000000" w:themeColor="text1"/>
          <w:sz w:val="22"/>
          <w:szCs w:val="22"/>
        </w:rPr>
        <w:t>p. 1-592.</w:t>
      </w:r>
    </w:p>
    <w:p w14:paraId="7A3DA895" w14:textId="60CB823E" w:rsidR="0038354C" w:rsidRDefault="0038354C" w:rsidP="0038354C">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Churchfield, S.</w:t>
      </w:r>
      <w:r w:rsidR="00C543D1">
        <w:rPr>
          <w:rFonts w:ascii="Arial" w:hAnsi="Arial" w:cs="Arial"/>
          <w:color w:val="000000" w:themeColor="text1"/>
          <w:sz w:val="22"/>
          <w:szCs w:val="22"/>
        </w:rPr>
        <w:t>,</w:t>
      </w:r>
      <w:r w:rsidRPr="00EE3D9E">
        <w:rPr>
          <w:rFonts w:ascii="Arial" w:hAnsi="Arial" w:cs="Arial"/>
          <w:color w:val="000000" w:themeColor="text1"/>
          <w:sz w:val="22"/>
          <w:szCs w:val="22"/>
        </w:rPr>
        <w:t xml:space="preserve"> 1982</w:t>
      </w:r>
      <w:r w:rsidR="00C543D1">
        <w:rPr>
          <w:rFonts w:ascii="Arial" w:hAnsi="Arial" w:cs="Arial"/>
          <w:color w:val="000000" w:themeColor="text1"/>
          <w:sz w:val="22"/>
          <w:szCs w:val="22"/>
        </w:rPr>
        <w:t>.</w:t>
      </w:r>
      <w:r w:rsidRPr="00EE3D9E">
        <w:rPr>
          <w:rFonts w:ascii="Arial" w:hAnsi="Arial" w:cs="Arial"/>
          <w:color w:val="000000" w:themeColor="text1"/>
          <w:sz w:val="22"/>
          <w:szCs w:val="22"/>
        </w:rPr>
        <w:t xml:space="preserve"> The influence of temperature on the activity and food consumption of the </w:t>
      </w:r>
      <w:r w:rsidR="000A23F8">
        <w:rPr>
          <w:rFonts w:ascii="Arial" w:hAnsi="Arial" w:cs="Arial"/>
          <w:color w:val="000000" w:themeColor="text1"/>
          <w:sz w:val="22"/>
          <w:szCs w:val="22"/>
        </w:rPr>
        <w:t>c</w:t>
      </w:r>
      <w:r w:rsidRPr="00EE3D9E">
        <w:rPr>
          <w:rFonts w:ascii="Arial" w:hAnsi="Arial" w:cs="Arial"/>
          <w:color w:val="000000" w:themeColor="text1"/>
          <w:sz w:val="22"/>
          <w:szCs w:val="22"/>
        </w:rPr>
        <w:t xml:space="preserve">ommon </w:t>
      </w:r>
      <w:r w:rsidR="000A23F8">
        <w:rPr>
          <w:rFonts w:ascii="Arial" w:hAnsi="Arial" w:cs="Arial"/>
          <w:color w:val="000000" w:themeColor="text1"/>
          <w:sz w:val="22"/>
          <w:szCs w:val="22"/>
        </w:rPr>
        <w:t>s</w:t>
      </w:r>
      <w:r w:rsidRPr="00EE3D9E">
        <w:rPr>
          <w:rFonts w:ascii="Arial" w:hAnsi="Arial" w:cs="Arial"/>
          <w:color w:val="000000" w:themeColor="text1"/>
          <w:sz w:val="22"/>
          <w:szCs w:val="22"/>
        </w:rPr>
        <w:t xml:space="preserve">hrew. </w:t>
      </w:r>
      <w:r w:rsidRPr="00B65384">
        <w:rPr>
          <w:rFonts w:ascii="Arial" w:hAnsi="Arial" w:cs="Arial"/>
          <w:color w:val="000000" w:themeColor="text1"/>
          <w:sz w:val="22"/>
          <w:szCs w:val="22"/>
        </w:rPr>
        <w:t>Acta Theriol</w:t>
      </w:r>
      <w:r w:rsidR="00D849EC">
        <w:rPr>
          <w:rFonts w:ascii="Arial" w:hAnsi="Arial" w:cs="Arial"/>
          <w:i/>
          <w:color w:val="000000" w:themeColor="text1"/>
          <w:sz w:val="22"/>
          <w:szCs w:val="22"/>
        </w:rPr>
        <w:t>.</w:t>
      </w:r>
      <w:r>
        <w:rPr>
          <w:rFonts w:ascii="Arial" w:hAnsi="Arial" w:cs="Arial"/>
          <w:i/>
          <w:color w:val="000000" w:themeColor="text1"/>
          <w:sz w:val="22"/>
          <w:szCs w:val="22"/>
        </w:rPr>
        <w:t xml:space="preserve"> </w:t>
      </w:r>
      <w:r w:rsidRPr="00EE3D9E">
        <w:rPr>
          <w:rFonts w:ascii="Arial" w:hAnsi="Arial" w:cs="Arial"/>
          <w:color w:val="000000" w:themeColor="text1"/>
          <w:sz w:val="22"/>
          <w:szCs w:val="22"/>
        </w:rPr>
        <w:t>27</w:t>
      </w:r>
      <w:r>
        <w:rPr>
          <w:rFonts w:ascii="Arial" w:hAnsi="Arial" w:cs="Arial"/>
          <w:color w:val="000000" w:themeColor="text1"/>
          <w:sz w:val="22"/>
          <w:szCs w:val="22"/>
        </w:rPr>
        <w:t>,</w:t>
      </w:r>
      <w:r w:rsidRPr="00EE3D9E">
        <w:rPr>
          <w:rFonts w:ascii="Arial" w:hAnsi="Arial" w:cs="Arial"/>
          <w:color w:val="000000" w:themeColor="text1"/>
          <w:sz w:val="22"/>
          <w:szCs w:val="22"/>
        </w:rPr>
        <w:t xml:space="preserve"> 295-304.</w:t>
      </w:r>
    </w:p>
    <w:p w14:paraId="38043FE9" w14:textId="77777777" w:rsidR="007E50F4" w:rsidRDefault="00DC2A48" w:rsidP="007E50F4">
      <w:pPr>
        <w:tabs>
          <w:tab w:val="left" w:pos="1620"/>
        </w:tabs>
        <w:spacing w:line="480" w:lineRule="auto"/>
        <w:ind w:left="567" w:hanging="567"/>
        <w:jc w:val="both"/>
        <w:rPr>
          <w:rFonts w:ascii="Arial" w:hAnsi="Arial" w:cs="Arial"/>
          <w:color w:val="000000" w:themeColor="text1"/>
          <w:sz w:val="22"/>
          <w:szCs w:val="22"/>
        </w:rPr>
      </w:pPr>
      <w:r w:rsidRPr="00DC2A48">
        <w:rPr>
          <w:rFonts w:ascii="Arial" w:hAnsi="Arial" w:cs="Arial"/>
          <w:color w:val="000000" w:themeColor="text1"/>
          <w:sz w:val="22"/>
          <w:szCs w:val="22"/>
        </w:rPr>
        <w:t>Crowcroft, P.</w:t>
      </w:r>
      <w:r w:rsidR="005C21AB">
        <w:rPr>
          <w:rFonts w:ascii="Arial" w:hAnsi="Arial" w:cs="Arial"/>
          <w:color w:val="000000" w:themeColor="text1"/>
          <w:sz w:val="22"/>
          <w:szCs w:val="22"/>
        </w:rPr>
        <w:t>,</w:t>
      </w:r>
      <w:r w:rsidR="008253AA">
        <w:rPr>
          <w:rFonts w:ascii="Arial" w:hAnsi="Arial" w:cs="Arial"/>
          <w:color w:val="000000" w:themeColor="text1"/>
          <w:sz w:val="22"/>
          <w:szCs w:val="22"/>
        </w:rPr>
        <w:t xml:space="preserve"> </w:t>
      </w:r>
      <w:r w:rsidRPr="00DC2A48">
        <w:rPr>
          <w:rFonts w:ascii="Arial" w:hAnsi="Arial" w:cs="Arial"/>
          <w:color w:val="000000" w:themeColor="text1"/>
          <w:sz w:val="22"/>
          <w:szCs w:val="22"/>
        </w:rPr>
        <w:t>1954. The daily cycle of activity in British shrews.</w:t>
      </w:r>
      <w:r w:rsidR="00D258C7" w:rsidRPr="00EE3D9E">
        <w:rPr>
          <w:rFonts w:ascii="Arial" w:hAnsi="Arial" w:cs="Arial"/>
          <w:i/>
          <w:color w:val="000000" w:themeColor="text1"/>
          <w:sz w:val="22"/>
          <w:szCs w:val="22"/>
        </w:rPr>
        <w:t xml:space="preserve"> </w:t>
      </w:r>
      <w:r w:rsidR="00D258C7" w:rsidRPr="00B65384">
        <w:rPr>
          <w:rFonts w:ascii="Arial" w:hAnsi="Arial" w:cs="Arial"/>
          <w:color w:val="000000" w:themeColor="text1"/>
          <w:sz w:val="22"/>
          <w:szCs w:val="22"/>
        </w:rPr>
        <w:t>Pro</w:t>
      </w:r>
      <w:r w:rsidR="00D258C7">
        <w:rPr>
          <w:rFonts w:ascii="Arial" w:hAnsi="Arial" w:cs="Arial"/>
          <w:color w:val="000000" w:themeColor="text1"/>
          <w:sz w:val="22"/>
          <w:szCs w:val="22"/>
        </w:rPr>
        <w:t>c.</w:t>
      </w:r>
      <w:r w:rsidR="00D258C7" w:rsidRPr="00B65384">
        <w:rPr>
          <w:rFonts w:ascii="Arial" w:hAnsi="Arial" w:cs="Arial"/>
          <w:color w:val="000000" w:themeColor="text1"/>
          <w:sz w:val="22"/>
          <w:szCs w:val="22"/>
        </w:rPr>
        <w:t xml:space="preserve"> Zool Soc</w:t>
      </w:r>
      <w:r w:rsidR="00D258C7">
        <w:rPr>
          <w:rFonts w:ascii="Arial" w:hAnsi="Arial" w:cs="Arial"/>
          <w:color w:val="000000" w:themeColor="text1"/>
          <w:sz w:val="22"/>
          <w:szCs w:val="22"/>
        </w:rPr>
        <w:t xml:space="preserve">. Lond. 123, </w:t>
      </w:r>
      <w:r w:rsidRPr="001008F4">
        <w:rPr>
          <w:rFonts w:ascii="Arial" w:hAnsi="Arial" w:cs="Arial"/>
          <w:color w:val="000000" w:themeColor="text1"/>
          <w:sz w:val="22"/>
          <w:szCs w:val="22"/>
        </w:rPr>
        <w:t>715-730</w:t>
      </w:r>
      <w:r w:rsidR="00501C76">
        <w:rPr>
          <w:rFonts w:ascii="Arial" w:hAnsi="Arial" w:cs="Arial"/>
          <w:color w:val="000000" w:themeColor="text1"/>
          <w:sz w:val="22"/>
          <w:szCs w:val="22"/>
        </w:rPr>
        <w:t>.</w:t>
      </w:r>
      <w:r w:rsidRPr="004F0B68">
        <w:rPr>
          <w:rFonts w:ascii="Arial" w:hAnsi="Arial" w:cs="Arial"/>
          <w:color w:val="000000" w:themeColor="text1"/>
          <w:sz w:val="22"/>
          <w:szCs w:val="22"/>
        </w:rPr>
        <w:t xml:space="preserve"> </w:t>
      </w:r>
    </w:p>
    <w:p w14:paraId="2EF06A3D" w14:textId="400A3A83" w:rsidR="007E50F4" w:rsidRDefault="007E50F4">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222222"/>
          <w:sz w:val="20"/>
          <w:szCs w:val="20"/>
          <w:shd w:val="clear" w:color="auto" w:fill="FFFFFF"/>
        </w:rPr>
        <w:t>Dell’Agnello, F., Martini, M., Mori, E., Mazza, G., Mazza, V. &amp; Zaccaroni, M., 2020. Winter activity rhythms of a rodent pest species in agricultural habitats.</w:t>
      </w:r>
      <w:r>
        <w:rPr>
          <w:rStyle w:val="apple-converted-space"/>
          <w:rFonts w:ascii="Arial" w:hAnsi="Arial" w:cs="Arial"/>
          <w:color w:val="222222"/>
          <w:sz w:val="20"/>
          <w:szCs w:val="20"/>
          <w:shd w:val="clear" w:color="auto" w:fill="FFFFFF"/>
        </w:rPr>
        <w:t> </w:t>
      </w:r>
      <w:r w:rsidRPr="000B6398">
        <w:rPr>
          <w:rFonts w:ascii="Arial" w:hAnsi="Arial" w:cs="Arial"/>
          <w:iCs/>
          <w:color w:val="222222"/>
          <w:sz w:val="20"/>
          <w:szCs w:val="20"/>
        </w:rPr>
        <w:t>Mamm.</w:t>
      </w:r>
      <w:r>
        <w:rPr>
          <w:rFonts w:ascii="Arial" w:hAnsi="Arial" w:cs="Arial"/>
          <w:i/>
          <w:iCs/>
          <w:color w:val="222222"/>
          <w:sz w:val="20"/>
          <w:szCs w:val="20"/>
        </w:rPr>
        <w:t xml:space="preserve"> Res.</w:t>
      </w:r>
      <w:r>
        <w:rPr>
          <w:rStyle w:val="apple-converted-space"/>
          <w:rFonts w:ascii="Arial" w:hAnsi="Arial" w:cs="Arial"/>
          <w:color w:val="222222"/>
          <w:sz w:val="20"/>
          <w:szCs w:val="20"/>
          <w:shd w:val="clear" w:color="auto" w:fill="FFFFFF"/>
        </w:rPr>
        <w:t> </w:t>
      </w:r>
      <w:r w:rsidRPr="000B6398">
        <w:rPr>
          <w:rFonts w:ascii="Arial" w:hAnsi="Arial" w:cs="Arial"/>
          <w:iCs/>
          <w:color w:val="222222"/>
          <w:sz w:val="20"/>
          <w:szCs w:val="20"/>
        </w:rPr>
        <w:t>65</w:t>
      </w:r>
      <w:r>
        <w:rPr>
          <w:rFonts w:ascii="Arial" w:hAnsi="Arial" w:cs="Arial"/>
          <w:color w:val="222222"/>
          <w:sz w:val="20"/>
          <w:szCs w:val="20"/>
          <w:shd w:val="clear" w:color="auto" w:fill="FFFFFF"/>
        </w:rPr>
        <w:t>, 69-74.</w:t>
      </w:r>
    </w:p>
    <w:p w14:paraId="59E80A07" w14:textId="711C0B27" w:rsidR="00E43B28" w:rsidRPr="004F0B68" w:rsidRDefault="00E43B28" w:rsidP="00DC2A48">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Díaz, M., 1992. Rodent seed predation in cereal crop areas of central Spain: effects of physiognomy, food availability, and predation risk. Ecog. 15, 77-85.</w:t>
      </w:r>
    </w:p>
    <w:p w14:paraId="5ED22211" w14:textId="77777777" w:rsidR="007E50F4" w:rsidRDefault="002A2085" w:rsidP="007E50F4">
      <w:pPr>
        <w:tabs>
          <w:tab w:val="left" w:pos="1620"/>
        </w:tabs>
        <w:spacing w:line="480" w:lineRule="auto"/>
        <w:ind w:left="567" w:hanging="567"/>
        <w:jc w:val="both"/>
        <w:rPr>
          <w:rFonts w:ascii="Arial" w:hAnsi="Arial" w:cs="Arial"/>
          <w:color w:val="222222"/>
          <w:sz w:val="22"/>
          <w:szCs w:val="22"/>
          <w:shd w:val="clear" w:color="auto" w:fill="FFFFFF"/>
        </w:rPr>
      </w:pPr>
      <w:r>
        <w:rPr>
          <w:rFonts w:ascii="Arial" w:hAnsi="Arial" w:cs="Arial"/>
          <w:color w:val="222222"/>
          <w:sz w:val="22"/>
          <w:szCs w:val="22"/>
          <w:shd w:val="clear" w:color="auto" w:fill="FFFFFF"/>
        </w:rPr>
        <w:t>D</w:t>
      </w:r>
      <w:r w:rsidR="002A57B9">
        <w:rPr>
          <w:rFonts w:ascii="Arial" w:hAnsi="Arial" w:cs="Arial"/>
          <w:color w:val="222222"/>
          <w:sz w:val="22"/>
          <w:szCs w:val="22"/>
          <w:shd w:val="clear" w:color="auto" w:fill="FFFFFF"/>
        </w:rPr>
        <w:t xml:space="preserve">íaz, M., </w:t>
      </w:r>
      <w:r w:rsidR="006B5E97">
        <w:rPr>
          <w:rFonts w:ascii="Arial" w:hAnsi="Arial" w:cs="Arial"/>
          <w:color w:val="222222"/>
          <w:sz w:val="22"/>
          <w:szCs w:val="22"/>
          <w:shd w:val="clear" w:color="auto" w:fill="FFFFFF"/>
        </w:rPr>
        <w:t xml:space="preserve">Torre, I., Peris, A., Tena, L., 2005. Foraging </w:t>
      </w:r>
      <w:r w:rsidR="00D258C7">
        <w:rPr>
          <w:rFonts w:ascii="Arial" w:hAnsi="Arial" w:cs="Arial"/>
          <w:color w:val="222222"/>
          <w:sz w:val="22"/>
          <w:szCs w:val="22"/>
          <w:shd w:val="clear" w:color="auto" w:fill="FFFFFF"/>
        </w:rPr>
        <w:t>behavior of wood mice as related to presence and activity of genets</w:t>
      </w:r>
      <w:r w:rsidR="00FB4248">
        <w:rPr>
          <w:rFonts w:ascii="Arial" w:hAnsi="Arial" w:cs="Arial"/>
          <w:color w:val="222222"/>
          <w:sz w:val="22"/>
          <w:szCs w:val="22"/>
          <w:shd w:val="clear" w:color="auto" w:fill="FFFFFF"/>
        </w:rPr>
        <w:t xml:space="preserve">. </w:t>
      </w:r>
      <w:r w:rsidR="000A23F8">
        <w:rPr>
          <w:rFonts w:ascii="Arial" w:hAnsi="Arial" w:cs="Arial"/>
          <w:color w:val="222222"/>
          <w:sz w:val="22"/>
          <w:szCs w:val="22"/>
          <w:shd w:val="clear" w:color="auto" w:fill="FFFFFF"/>
        </w:rPr>
        <w:t>J</w:t>
      </w:r>
      <w:r w:rsidR="00FB4248">
        <w:rPr>
          <w:rFonts w:ascii="Arial" w:hAnsi="Arial" w:cs="Arial"/>
          <w:color w:val="222222"/>
          <w:sz w:val="22"/>
          <w:szCs w:val="22"/>
          <w:shd w:val="clear" w:color="auto" w:fill="FFFFFF"/>
        </w:rPr>
        <w:t>.</w:t>
      </w:r>
      <w:r w:rsidR="000A23F8">
        <w:rPr>
          <w:rFonts w:ascii="Arial" w:hAnsi="Arial" w:cs="Arial"/>
          <w:color w:val="222222"/>
          <w:sz w:val="22"/>
          <w:szCs w:val="22"/>
          <w:shd w:val="clear" w:color="auto" w:fill="FFFFFF"/>
        </w:rPr>
        <w:t xml:space="preserve"> Mammal.</w:t>
      </w:r>
      <w:r w:rsidR="00FB4248">
        <w:rPr>
          <w:rFonts w:ascii="Arial" w:hAnsi="Arial" w:cs="Arial"/>
          <w:color w:val="222222"/>
          <w:sz w:val="22"/>
          <w:szCs w:val="22"/>
          <w:shd w:val="clear" w:color="auto" w:fill="FFFFFF"/>
        </w:rPr>
        <w:t xml:space="preserve"> 86, 1178-1185.</w:t>
      </w:r>
    </w:p>
    <w:p w14:paraId="0949C91C" w14:textId="3A1607F1" w:rsidR="007E50F4" w:rsidRPr="000B6398" w:rsidRDefault="007E50F4">
      <w:pPr>
        <w:tabs>
          <w:tab w:val="left" w:pos="1620"/>
        </w:tabs>
        <w:spacing w:line="480" w:lineRule="auto"/>
        <w:ind w:left="567" w:hanging="567"/>
        <w:jc w:val="both"/>
        <w:rPr>
          <w:rFonts w:ascii="Arial" w:hAnsi="Arial" w:cs="Arial"/>
          <w:color w:val="222222"/>
          <w:sz w:val="22"/>
          <w:szCs w:val="22"/>
          <w:shd w:val="clear" w:color="auto" w:fill="FFFFFF"/>
        </w:rPr>
      </w:pPr>
      <w:r>
        <w:rPr>
          <w:rStyle w:val="author"/>
          <w:rFonts w:ascii="Arial" w:hAnsi="Arial" w:cs="Arial"/>
          <w:color w:val="1C1D1E"/>
          <w:sz w:val="21"/>
          <w:szCs w:val="21"/>
        </w:rPr>
        <w:t>Ferrari, M.C.O.</w:t>
      </w:r>
      <w:r>
        <w:rPr>
          <w:rFonts w:ascii="Arial" w:hAnsi="Arial" w:cs="Arial"/>
          <w:color w:val="1C1D1E"/>
          <w:sz w:val="21"/>
          <w:szCs w:val="21"/>
          <w:shd w:val="clear" w:color="auto" w:fill="EFEFF0"/>
        </w:rPr>
        <w:t>,</w:t>
      </w:r>
      <w:r>
        <w:rPr>
          <w:rStyle w:val="apple-converted-space"/>
          <w:rFonts w:ascii="Arial" w:hAnsi="Arial" w:cs="Arial"/>
          <w:color w:val="1C1D1E"/>
          <w:sz w:val="21"/>
          <w:szCs w:val="21"/>
          <w:shd w:val="clear" w:color="auto" w:fill="EFEFF0"/>
        </w:rPr>
        <w:t> </w:t>
      </w:r>
      <w:r>
        <w:rPr>
          <w:rStyle w:val="author"/>
          <w:rFonts w:ascii="Arial" w:hAnsi="Arial" w:cs="Arial"/>
          <w:color w:val="1C1D1E"/>
          <w:sz w:val="21"/>
          <w:szCs w:val="21"/>
        </w:rPr>
        <w:t>Sih, A.</w:t>
      </w:r>
      <w:r>
        <w:rPr>
          <w:rStyle w:val="apple-converted-space"/>
          <w:rFonts w:ascii="Arial" w:hAnsi="Arial" w:cs="Arial"/>
          <w:color w:val="1C1D1E"/>
          <w:sz w:val="21"/>
          <w:szCs w:val="21"/>
          <w:shd w:val="clear" w:color="auto" w:fill="EFEFF0"/>
        </w:rPr>
        <w:t>,</w:t>
      </w:r>
      <w:r>
        <w:rPr>
          <w:rStyle w:val="author"/>
          <w:rFonts w:ascii="Arial" w:hAnsi="Arial" w:cs="Arial"/>
          <w:color w:val="1C1D1E"/>
          <w:sz w:val="21"/>
          <w:szCs w:val="21"/>
        </w:rPr>
        <w:t xml:space="preserve"> Chivers, D.P.</w:t>
      </w:r>
      <w:r>
        <w:rPr>
          <w:rStyle w:val="apple-converted-space"/>
          <w:rFonts w:ascii="Arial" w:hAnsi="Arial" w:cs="Arial"/>
          <w:color w:val="1C1D1E"/>
          <w:sz w:val="21"/>
          <w:szCs w:val="21"/>
          <w:shd w:val="clear" w:color="auto" w:fill="EFEFF0"/>
        </w:rPr>
        <w:t> </w:t>
      </w:r>
      <w:r>
        <w:rPr>
          <w:rStyle w:val="pubyear"/>
          <w:rFonts w:ascii="Arial" w:hAnsi="Arial" w:cs="Arial"/>
          <w:color w:val="1C1D1E"/>
          <w:sz w:val="21"/>
          <w:szCs w:val="21"/>
        </w:rPr>
        <w:t>2009</w:t>
      </w:r>
      <w:r>
        <w:rPr>
          <w:rFonts w:ascii="Arial" w:hAnsi="Arial" w:cs="Arial"/>
          <w:color w:val="1C1D1E"/>
          <w:sz w:val="21"/>
          <w:szCs w:val="21"/>
          <w:shd w:val="clear" w:color="auto" w:fill="EFEFF0"/>
        </w:rPr>
        <w:t>.</w:t>
      </w:r>
      <w:r>
        <w:rPr>
          <w:rStyle w:val="apple-converted-space"/>
          <w:rFonts w:ascii="Arial" w:hAnsi="Arial" w:cs="Arial"/>
          <w:color w:val="1C1D1E"/>
          <w:sz w:val="21"/>
          <w:szCs w:val="21"/>
          <w:shd w:val="clear" w:color="auto" w:fill="EFEFF0"/>
        </w:rPr>
        <w:t> </w:t>
      </w:r>
      <w:r>
        <w:rPr>
          <w:rStyle w:val="articletitle"/>
          <w:rFonts w:ascii="Arial" w:hAnsi="Arial" w:cs="Arial"/>
          <w:color w:val="1C1D1E"/>
          <w:sz w:val="21"/>
          <w:szCs w:val="21"/>
        </w:rPr>
        <w:t>The paradox of risk allocation: a review and prospectus</w:t>
      </w:r>
      <w:r>
        <w:rPr>
          <w:rFonts w:ascii="Arial" w:hAnsi="Arial" w:cs="Arial"/>
          <w:color w:val="1C1D1E"/>
          <w:sz w:val="21"/>
          <w:szCs w:val="21"/>
          <w:shd w:val="clear" w:color="auto" w:fill="EFEFF0"/>
        </w:rPr>
        <w:t>.</w:t>
      </w:r>
      <w:r>
        <w:rPr>
          <w:rStyle w:val="apple-converted-space"/>
          <w:rFonts w:ascii="Arial" w:hAnsi="Arial" w:cs="Arial"/>
          <w:color w:val="1C1D1E"/>
          <w:sz w:val="21"/>
          <w:szCs w:val="21"/>
          <w:shd w:val="clear" w:color="auto" w:fill="EFEFF0"/>
        </w:rPr>
        <w:t> </w:t>
      </w:r>
      <w:r w:rsidRPr="000B6398">
        <w:rPr>
          <w:rStyle w:val="journaltitle"/>
          <w:rFonts w:ascii="Arial" w:hAnsi="Arial" w:cs="Arial"/>
          <w:iCs/>
          <w:color w:val="1C1D1E"/>
          <w:sz w:val="21"/>
          <w:szCs w:val="21"/>
        </w:rPr>
        <w:t>Anim. Behav.</w:t>
      </w:r>
      <w:r w:rsidRPr="007E50F4">
        <w:rPr>
          <w:rStyle w:val="apple-converted-space"/>
          <w:rFonts w:ascii="Arial" w:hAnsi="Arial" w:cs="Arial"/>
          <w:color w:val="1C1D1E"/>
          <w:sz w:val="21"/>
          <w:szCs w:val="21"/>
          <w:shd w:val="clear" w:color="auto" w:fill="EFEFF0"/>
        </w:rPr>
        <w:t> </w:t>
      </w:r>
      <w:r w:rsidRPr="000B6398">
        <w:rPr>
          <w:rStyle w:val="vol"/>
          <w:rFonts w:ascii="Arial" w:hAnsi="Arial" w:cs="Arial"/>
          <w:bCs/>
          <w:color w:val="1C1D1E"/>
          <w:sz w:val="21"/>
          <w:szCs w:val="21"/>
        </w:rPr>
        <w:t>78</w:t>
      </w:r>
      <w:r>
        <w:rPr>
          <w:rFonts w:ascii="Arial" w:hAnsi="Arial" w:cs="Arial"/>
          <w:color w:val="1C1D1E"/>
          <w:sz w:val="21"/>
          <w:szCs w:val="21"/>
          <w:shd w:val="clear" w:color="auto" w:fill="EFEFF0"/>
        </w:rPr>
        <w:t>,</w:t>
      </w:r>
      <w:r>
        <w:rPr>
          <w:rStyle w:val="apple-converted-space"/>
          <w:rFonts w:ascii="Arial" w:hAnsi="Arial" w:cs="Arial"/>
          <w:color w:val="1C1D1E"/>
          <w:sz w:val="21"/>
          <w:szCs w:val="21"/>
          <w:shd w:val="clear" w:color="auto" w:fill="EFEFF0"/>
        </w:rPr>
        <w:t> </w:t>
      </w:r>
      <w:r>
        <w:rPr>
          <w:rStyle w:val="pagefirst"/>
          <w:rFonts w:ascii="Arial" w:hAnsi="Arial" w:cs="Arial"/>
          <w:color w:val="1C1D1E"/>
          <w:sz w:val="21"/>
          <w:szCs w:val="21"/>
        </w:rPr>
        <w:t>579</w:t>
      </w:r>
      <w:r>
        <w:rPr>
          <w:rFonts w:ascii="Arial" w:hAnsi="Arial" w:cs="Arial"/>
          <w:color w:val="1C1D1E"/>
          <w:sz w:val="21"/>
          <w:szCs w:val="21"/>
          <w:shd w:val="clear" w:color="auto" w:fill="EFEFF0"/>
        </w:rPr>
        <w:t>–</w:t>
      </w:r>
      <w:r>
        <w:rPr>
          <w:rStyle w:val="pagelast"/>
          <w:rFonts w:ascii="Arial" w:hAnsi="Arial" w:cs="Arial"/>
          <w:color w:val="1C1D1E"/>
          <w:sz w:val="21"/>
          <w:szCs w:val="21"/>
        </w:rPr>
        <w:t>585</w:t>
      </w:r>
      <w:r>
        <w:rPr>
          <w:rFonts w:ascii="Arial" w:hAnsi="Arial" w:cs="Arial"/>
          <w:color w:val="1C1D1E"/>
          <w:sz w:val="21"/>
          <w:szCs w:val="21"/>
          <w:shd w:val="clear" w:color="auto" w:fill="EFEFF0"/>
        </w:rPr>
        <w:t>.</w:t>
      </w:r>
    </w:p>
    <w:p w14:paraId="1ECC88BB" w14:textId="77777777" w:rsidR="00616212" w:rsidRDefault="009B7E08" w:rsidP="00616212">
      <w:pPr>
        <w:tabs>
          <w:tab w:val="left" w:pos="1620"/>
        </w:tabs>
        <w:spacing w:line="480" w:lineRule="auto"/>
        <w:ind w:left="567" w:hanging="567"/>
        <w:jc w:val="both"/>
        <w:rPr>
          <w:rFonts w:ascii="Arial" w:hAnsi="Arial" w:cs="Arial"/>
          <w:color w:val="222222"/>
          <w:sz w:val="22"/>
          <w:szCs w:val="22"/>
          <w:shd w:val="clear" w:color="auto" w:fill="FFFFFF"/>
        </w:rPr>
      </w:pPr>
      <w:r w:rsidRPr="00B65384">
        <w:rPr>
          <w:rFonts w:ascii="Arial" w:hAnsi="Arial" w:cs="Arial"/>
          <w:color w:val="222222"/>
          <w:sz w:val="22"/>
          <w:szCs w:val="22"/>
          <w:shd w:val="clear" w:color="auto" w:fill="FFFFFF"/>
        </w:rPr>
        <w:t>Griffin, P.C., Griffin, S.C., Waroquiers, C.</w:t>
      </w:r>
      <w:r w:rsidR="0013757E">
        <w:rPr>
          <w:rFonts w:ascii="Arial" w:hAnsi="Arial" w:cs="Arial"/>
          <w:color w:val="222222"/>
          <w:sz w:val="22"/>
          <w:szCs w:val="22"/>
          <w:shd w:val="clear" w:color="auto" w:fill="FFFFFF"/>
        </w:rPr>
        <w:t>,</w:t>
      </w:r>
      <w:r w:rsidRPr="00B65384">
        <w:rPr>
          <w:rFonts w:ascii="Arial" w:hAnsi="Arial" w:cs="Arial"/>
          <w:color w:val="222222"/>
          <w:sz w:val="22"/>
          <w:szCs w:val="22"/>
          <w:shd w:val="clear" w:color="auto" w:fill="FFFFFF"/>
        </w:rPr>
        <w:t xml:space="preserve"> Mills, L.S., 2005</w:t>
      </w:r>
      <w:r w:rsidR="0013757E">
        <w:rPr>
          <w:rFonts w:ascii="Arial" w:hAnsi="Arial" w:cs="Arial"/>
          <w:color w:val="222222"/>
          <w:sz w:val="22"/>
          <w:szCs w:val="22"/>
          <w:shd w:val="clear" w:color="auto" w:fill="FFFFFF"/>
        </w:rPr>
        <w:t>.</w:t>
      </w:r>
      <w:r w:rsidR="0062459E" w:rsidRPr="00B65384">
        <w:rPr>
          <w:rFonts w:ascii="Arial" w:hAnsi="Arial" w:cs="Arial"/>
          <w:color w:val="222222"/>
          <w:sz w:val="22"/>
          <w:szCs w:val="22"/>
          <w:shd w:val="clear" w:color="auto" w:fill="FFFFFF"/>
        </w:rPr>
        <w:t xml:space="preserve"> </w:t>
      </w:r>
      <w:r w:rsidRPr="00B65384">
        <w:rPr>
          <w:rFonts w:ascii="Arial" w:hAnsi="Arial" w:cs="Arial"/>
          <w:color w:val="222222"/>
          <w:sz w:val="22"/>
          <w:szCs w:val="22"/>
          <w:shd w:val="clear" w:color="auto" w:fill="FFFFFF"/>
        </w:rPr>
        <w:t xml:space="preserve"> Mortality by moonlight: predation risk and the snowshoe hare.</w:t>
      </w:r>
      <w:r w:rsidRPr="00B65384">
        <w:rPr>
          <w:rStyle w:val="apple-converted-space"/>
          <w:rFonts w:ascii="Arial" w:hAnsi="Arial" w:cs="Arial"/>
          <w:color w:val="222222"/>
          <w:sz w:val="22"/>
          <w:szCs w:val="22"/>
          <w:shd w:val="clear" w:color="auto" w:fill="FFFFFF"/>
        </w:rPr>
        <w:t> </w:t>
      </w:r>
      <w:r w:rsidR="000A23F8">
        <w:rPr>
          <w:rFonts w:ascii="Arial" w:hAnsi="Arial" w:cs="Arial"/>
          <w:iCs/>
          <w:color w:val="222222"/>
          <w:sz w:val="22"/>
          <w:szCs w:val="22"/>
        </w:rPr>
        <w:t>Behav</w:t>
      </w:r>
      <w:r w:rsidR="0013757E">
        <w:rPr>
          <w:rStyle w:val="apple-converted-space"/>
          <w:rFonts w:ascii="Arial" w:hAnsi="Arial" w:cs="Arial"/>
          <w:color w:val="222222"/>
          <w:sz w:val="22"/>
          <w:szCs w:val="22"/>
          <w:shd w:val="clear" w:color="auto" w:fill="FFFFFF"/>
        </w:rPr>
        <w:t>.</w:t>
      </w:r>
      <w:r w:rsidRPr="00B65384">
        <w:rPr>
          <w:rStyle w:val="apple-converted-space"/>
          <w:rFonts w:ascii="Arial" w:hAnsi="Arial" w:cs="Arial"/>
          <w:color w:val="222222"/>
          <w:sz w:val="22"/>
          <w:szCs w:val="22"/>
          <w:shd w:val="clear" w:color="auto" w:fill="FFFFFF"/>
        </w:rPr>
        <w:t> </w:t>
      </w:r>
      <w:r w:rsidR="000A23F8">
        <w:rPr>
          <w:rStyle w:val="apple-converted-space"/>
          <w:rFonts w:ascii="Arial" w:hAnsi="Arial" w:cs="Arial"/>
          <w:color w:val="222222"/>
          <w:sz w:val="22"/>
          <w:szCs w:val="22"/>
          <w:shd w:val="clear" w:color="auto" w:fill="FFFFFF"/>
        </w:rPr>
        <w:t xml:space="preserve">Ecol. </w:t>
      </w:r>
      <w:r w:rsidRPr="000A23F8">
        <w:rPr>
          <w:rFonts w:ascii="Arial" w:hAnsi="Arial" w:cs="Arial"/>
          <w:iCs/>
          <w:color w:val="222222"/>
          <w:sz w:val="22"/>
          <w:szCs w:val="22"/>
        </w:rPr>
        <w:t>1</w:t>
      </w:r>
      <w:r w:rsidR="004003EF" w:rsidRPr="00B65384">
        <w:rPr>
          <w:rFonts w:ascii="Arial" w:hAnsi="Arial" w:cs="Arial"/>
          <w:color w:val="222222"/>
          <w:sz w:val="22"/>
          <w:szCs w:val="22"/>
          <w:shd w:val="clear" w:color="auto" w:fill="FFFFFF"/>
        </w:rPr>
        <w:t>6</w:t>
      </w:r>
      <w:r w:rsidRPr="00B65384">
        <w:rPr>
          <w:rFonts w:ascii="Arial" w:hAnsi="Arial" w:cs="Arial"/>
          <w:color w:val="222222"/>
          <w:sz w:val="22"/>
          <w:szCs w:val="22"/>
          <w:shd w:val="clear" w:color="auto" w:fill="FFFFFF"/>
        </w:rPr>
        <w:t>,</w:t>
      </w:r>
      <w:r w:rsidR="0013757E">
        <w:rPr>
          <w:rFonts w:ascii="Arial" w:hAnsi="Arial" w:cs="Arial"/>
          <w:color w:val="222222"/>
          <w:sz w:val="22"/>
          <w:szCs w:val="22"/>
          <w:shd w:val="clear" w:color="auto" w:fill="FFFFFF"/>
        </w:rPr>
        <w:t xml:space="preserve"> </w:t>
      </w:r>
      <w:r w:rsidRPr="00B65384">
        <w:rPr>
          <w:rFonts w:ascii="Arial" w:hAnsi="Arial" w:cs="Arial"/>
          <w:color w:val="222222"/>
          <w:sz w:val="22"/>
          <w:szCs w:val="22"/>
          <w:shd w:val="clear" w:color="auto" w:fill="FFFFFF"/>
        </w:rPr>
        <w:t>938-944.</w:t>
      </w:r>
    </w:p>
    <w:p w14:paraId="1940A468" w14:textId="30E50C1B" w:rsidR="00616212" w:rsidRPr="00B65384" w:rsidRDefault="00616212" w:rsidP="00616212">
      <w:pPr>
        <w:tabs>
          <w:tab w:val="left" w:pos="1620"/>
        </w:tabs>
        <w:spacing w:line="480" w:lineRule="auto"/>
        <w:ind w:left="567" w:hanging="567"/>
        <w:jc w:val="both"/>
        <w:rPr>
          <w:rFonts w:ascii="Arial" w:hAnsi="Arial" w:cs="Arial"/>
          <w:color w:val="222222"/>
          <w:sz w:val="22"/>
          <w:szCs w:val="22"/>
          <w:shd w:val="clear" w:color="auto" w:fill="FFFFFF"/>
        </w:rPr>
      </w:pPr>
      <w:r>
        <w:rPr>
          <w:rFonts w:ascii="Arial" w:hAnsi="Arial" w:cs="Arial"/>
          <w:color w:val="222222"/>
          <w:sz w:val="20"/>
          <w:szCs w:val="20"/>
          <w:shd w:val="clear" w:color="auto" w:fill="FFFFFF"/>
        </w:rPr>
        <w:t>Greenwood, P.J., 1978. Timing of activity of the bank vole Clethrionomys glareolus and the wood mouse Apodemus sylvaticus in a deciduous woodland.</w:t>
      </w:r>
      <w:r>
        <w:rPr>
          <w:rStyle w:val="apple-converted-space"/>
          <w:rFonts w:ascii="Arial" w:hAnsi="Arial" w:cs="Arial"/>
          <w:color w:val="222222"/>
          <w:sz w:val="20"/>
          <w:szCs w:val="20"/>
          <w:shd w:val="clear" w:color="auto" w:fill="FFFFFF"/>
        </w:rPr>
        <w:t> </w:t>
      </w:r>
      <w:r w:rsidRPr="000B6398">
        <w:rPr>
          <w:rFonts w:ascii="Arial" w:hAnsi="Arial" w:cs="Arial"/>
          <w:iCs/>
          <w:color w:val="222222"/>
          <w:sz w:val="20"/>
          <w:szCs w:val="20"/>
        </w:rPr>
        <w:t>Oikos</w:t>
      </w:r>
      <w:r>
        <w:rPr>
          <w:rFonts w:ascii="Arial" w:hAnsi="Arial" w:cs="Arial"/>
          <w:iCs/>
          <w:color w:val="222222"/>
          <w:sz w:val="20"/>
          <w:szCs w:val="20"/>
        </w:rPr>
        <w:t xml:space="preserve"> 31</w:t>
      </w:r>
      <w:r>
        <w:rPr>
          <w:rFonts w:ascii="Arial" w:hAnsi="Arial" w:cs="Arial"/>
          <w:color w:val="222222"/>
          <w:sz w:val="20"/>
          <w:szCs w:val="20"/>
          <w:shd w:val="clear" w:color="auto" w:fill="FFFFFF"/>
        </w:rPr>
        <w:t>, 123-127.</w:t>
      </w:r>
    </w:p>
    <w:p w14:paraId="13CD7848" w14:textId="64507620" w:rsidR="00955308" w:rsidRDefault="00955308" w:rsidP="00955308">
      <w:pPr>
        <w:tabs>
          <w:tab w:val="left" w:pos="1620"/>
        </w:tabs>
        <w:spacing w:line="480" w:lineRule="auto"/>
        <w:ind w:left="567" w:hanging="567"/>
        <w:jc w:val="both"/>
        <w:rPr>
          <w:rFonts w:ascii="Arial" w:hAnsi="Arial" w:cs="Arial"/>
          <w:color w:val="000000" w:themeColor="text1"/>
          <w:sz w:val="22"/>
          <w:szCs w:val="22"/>
        </w:rPr>
      </w:pPr>
      <w:r w:rsidRPr="00955308">
        <w:rPr>
          <w:rFonts w:ascii="Arial" w:hAnsi="Arial" w:cs="Arial"/>
          <w:color w:val="000000" w:themeColor="text1"/>
          <w:sz w:val="22"/>
          <w:szCs w:val="22"/>
        </w:rPr>
        <w:t>Halle, S.</w:t>
      </w:r>
      <w:r w:rsidR="00F76B14">
        <w:rPr>
          <w:rFonts w:ascii="Arial" w:hAnsi="Arial" w:cs="Arial"/>
          <w:color w:val="000000" w:themeColor="text1"/>
          <w:sz w:val="22"/>
          <w:szCs w:val="22"/>
        </w:rPr>
        <w:t>,</w:t>
      </w:r>
      <w:r w:rsidRPr="00955308">
        <w:rPr>
          <w:rFonts w:ascii="Arial" w:hAnsi="Arial" w:cs="Arial"/>
          <w:color w:val="000000" w:themeColor="text1"/>
          <w:sz w:val="22"/>
          <w:szCs w:val="22"/>
        </w:rPr>
        <w:t xml:space="preserve"> Lehmann, U., 1992</w:t>
      </w:r>
      <w:r w:rsidR="00F76B14">
        <w:rPr>
          <w:rFonts w:ascii="Arial" w:hAnsi="Arial" w:cs="Arial"/>
          <w:color w:val="000000" w:themeColor="text1"/>
          <w:sz w:val="22"/>
          <w:szCs w:val="22"/>
        </w:rPr>
        <w:t>.</w:t>
      </w:r>
      <w:r w:rsidRPr="00955308">
        <w:rPr>
          <w:rFonts w:ascii="Arial" w:hAnsi="Arial" w:cs="Arial"/>
          <w:color w:val="000000" w:themeColor="text1"/>
          <w:sz w:val="22"/>
          <w:szCs w:val="22"/>
        </w:rPr>
        <w:t xml:space="preserve"> Cycle-correlated changes in the activity behaviour of field voles, </w:t>
      </w:r>
      <w:r w:rsidRPr="00B65384">
        <w:rPr>
          <w:rFonts w:ascii="Arial" w:hAnsi="Arial" w:cs="Arial"/>
          <w:i/>
          <w:color w:val="000000" w:themeColor="text1"/>
          <w:sz w:val="22"/>
          <w:szCs w:val="22"/>
        </w:rPr>
        <w:t>Microtus agrestis</w:t>
      </w:r>
      <w:r w:rsidRPr="00955308">
        <w:rPr>
          <w:rFonts w:ascii="Arial" w:hAnsi="Arial" w:cs="Arial"/>
          <w:color w:val="000000" w:themeColor="text1"/>
          <w:sz w:val="22"/>
          <w:szCs w:val="22"/>
        </w:rPr>
        <w:t>. </w:t>
      </w:r>
      <w:r w:rsidRPr="00B65384">
        <w:rPr>
          <w:rFonts w:ascii="Arial" w:hAnsi="Arial" w:cs="Arial"/>
          <w:iCs/>
          <w:color w:val="000000" w:themeColor="text1"/>
          <w:sz w:val="22"/>
          <w:szCs w:val="22"/>
        </w:rPr>
        <w:t>Oikos</w:t>
      </w:r>
      <w:r w:rsidRPr="00955308">
        <w:rPr>
          <w:rFonts w:ascii="Arial" w:hAnsi="Arial" w:cs="Arial"/>
          <w:color w:val="000000" w:themeColor="text1"/>
          <w:sz w:val="22"/>
          <w:szCs w:val="22"/>
        </w:rPr>
        <w:t>.</w:t>
      </w:r>
      <w:r w:rsidR="004003EF">
        <w:rPr>
          <w:rFonts w:ascii="Arial" w:hAnsi="Arial" w:cs="Arial"/>
          <w:color w:val="000000" w:themeColor="text1"/>
          <w:sz w:val="22"/>
          <w:szCs w:val="22"/>
        </w:rPr>
        <w:t xml:space="preserve"> </w:t>
      </w:r>
      <w:r w:rsidR="00A970D2">
        <w:rPr>
          <w:rFonts w:ascii="Arial" w:hAnsi="Arial" w:cs="Arial"/>
          <w:color w:val="000000" w:themeColor="text1"/>
          <w:sz w:val="22"/>
          <w:szCs w:val="22"/>
        </w:rPr>
        <w:t xml:space="preserve">64, </w:t>
      </w:r>
      <w:r w:rsidRPr="00955308">
        <w:rPr>
          <w:rFonts w:ascii="Arial" w:hAnsi="Arial" w:cs="Arial"/>
          <w:color w:val="000000" w:themeColor="text1"/>
          <w:sz w:val="22"/>
          <w:szCs w:val="22"/>
        </w:rPr>
        <w:t>489-497.</w:t>
      </w:r>
    </w:p>
    <w:p w14:paraId="5ACCDE3B" w14:textId="77777777" w:rsidR="000A23F8" w:rsidRDefault="00A71151" w:rsidP="000A23F8">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lastRenderedPageBreak/>
        <w:t>Jacob, S.A., Matter, S.F., Cameron, G.N., 2017. Interactive effects of vegetation and illumination on foraging behavior of white-footed mice (</w:t>
      </w:r>
      <w:r>
        <w:rPr>
          <w:rFonts w:ascii="Arial" w:hAnsi="Arial" w:cs="Arial"/>
          <w:i/>
          <w:color w:val="000000" w:themeColor="text1"/>
          <w:sz w:val="22"/>
          <w:szCs w:val="22"/>
        </w:rPr>
        <w:t xml:space="preserve">Peromyscus </w:t>
      </w:r>
      <w:r w:rsidR="003E7601">
        <w:rPr>
          <w:rFonts w:ascii="Arial" w:hAnsi="Arial" w:cs="Arial"/>
          <w:i/>
          <w:color w:val="000000" w:themeColor="text1"/>
          <w:sz w:val="22"/>
          <w:szCs w:val="22"/>
        </w:rPr>
        <w:t>leucopus</w:t>
      </w:r>
      <w:r w:rsidR="003E7601">
        <w:rPr>
          <w:rFonts w:ascii="Arial" w:hAnsi="Arial" w:cs="Arial"/>
          <w:color w:val="000000" w:themeColor="text1"/>
          <w:sz w:val="22"/>
          <w:szCs w:val="22"/>
        </w:rPr>
        <w:t xml:space="preserve">). </w:t>
      </w:r>
      <w:r w:rsidR="000A23F8">
        <w:rPr>
          <w:rFonts w:ascii="Arial" w:hAnsi="Arial" w:cs="Arial"/>
          <w:color w:val="000000" w:themeColor="text1"/>
          <w:sz w:val="22"/>
          <w:szCs w:val="22"/>
        </w:rPr>
        <w:t>J. Mammal</w:t>
      </w:r>
      <w:r w:rsidR="003E7601">
        <w:rPr>
          <w:rFonts w:ascii="Arial" w:hAnsi="Arial" w:cs="Arial"/>
          <w:color w:val="000000" w:themeColor="text1"/>
          <w:sz w:val="22"/>
          <w:szCs w:val="22"/>
        </w:rPr>
        <w:t>. 98, 804-814.</w:t>
      </w:r>
    </w:p>
    <w:p w14:paraId="73E82E60" w14:textId="2E640324" w:rsidR="00913A57" w:rsidRPr="00EE3D9E" w:rsidRDefault="00913A57" w:rsidP="000A23F8">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Kaufman</w:t>
      </w:r>
      <w:r w:rsidRPr="00EE3D9E">
        <w:rPr>
          <w:rFonts w:ascii="Arial" w:hAnsi="Arial" w:cs="Arial"/>
          <w:color w:val="000000" w:themeColor="text1"/>
          <w:sz w:val="22"/>
          <w:szCs w:val="22"/>
        </w:rPr>
        <w:t>, D.W.</w:t>
      </w:r>
      <w:r w:rsidR="00C06085">
        <w:rPr>
          <w:rFonts w:ascii="Arial" w:hAnsi="Arial" w:cs="Arial"/>
          <w:color w:val="000000" w:themeColor="text1"/>
          <w:sz w:val="22"/>
          <w:szCs w:val="22"/>
        </w:rPr>
        <w:t>,</w:t>
      </w:r>
      <w:r w:rsidRPr="00EE3D9E">
        <w:rPr>
          <w:rFonts w:ascii="Arial" w:hAnsi="Arial" w:cs="Arial"/>
          <w:color w:val="000000" w:themeColor="text1"/>
          <w:sz w:val="22"/>
          <w:szCs w:val="22"/>
        </w:rPr>
        <w:t xml:space="preserve"> </w:t>
      </w:r>
      <w:r>
        <w:rPr>
          <w:rFonts w:ascii="Arial" w:hAnsi="Arial" w:cs="Arial"/>
          <w:color w:val="000000" w:themeColor="text1"/>
          <w:sz w:val="22"/>
          <w:szCs w:val="22"/>
        </w:rPr>
        <w:t>Kaufman</w:t>
      </w:r>
      <w:r w:rsidRPr="00EE3D9E">
        <w:rPr>
          <w:rFonts w:ascii="Arial" w:hAnsi="Arial" w:cs="Arial"/>
          <w:color w:val="000000" w:themeColor="text1"/>
          <w:sz w:val="22"/>
          <w:szCs w:val="22"/>
        </w:rPr>
        <w:t>, G.A.</w:t>
      </w:r>
      <w:r w:rsidR="00C06085">
        <w:rPr>
          <w:rFonts w:ascii="Arial" w:hAnsi="Arial" w:cs="Arial"/>
          <w:color w:val="000000" w:themeColor="text1"/>
          <w:sz w:val="22"/>
          <w:szCs w:val="22"/>
        </w:rPr>
        <w:t>,</w:t>
      </w:r>
      <w:r w:rsidRPr="00EE3D9E">
        <w:rPr>
          <w:rFonts w:ascii="Arial" w:hAnsi="Arial" w:cs="Arial"/>
          <w:color w:val="000000" w:themeColor="text1"/>
          <w:sz w:val="22"/>
          <w:szCs w:val="22"/>
        </w:rPr>
        <w:t xml:space="preserve"> 1982</w:t>
      </w:r>
      <w:r w:rsidR="00C06085">
        <w:rPr>
          <w:rFonts w:ascii="Arial" w:hAnsi="Arial" w:cs="Arial"/>
          <w:color w:val="000000" w:themeColor="text1"/>
          <w:sz w:val="22"/>
          <w:szCs w:val="22"/>
        </w:rPr>
        <w:t>.</w:t>
      </w:r>
      <w:r w:rsidRPr="00EE3D9E">
        <w:rPr>
          <w:rFonts w:ascii="Arial" w:hAnsi="Arial" w:cs="Arial"/>
          <w:color w:val="000000" w:themeColor="text1"/>
          <w:sz w:val="22"/>
          <w:szCs w:val="22"/>
        </w:rPr>
        <w:t xml:space="preserve"> Effect of mo</w:t>
      </w:r>
      <w:r>
        <w:rPr>
          <w:rFonts w:ascii="Arial" w:hAnsi="Arial" w:cs="Arial"/>
          <w:color w:val="000000" w:themeColor="text1"/>
          <w:sz w:val="22"/>
          <w:szCs w:val="22"/>
        </w:rPr>
        <w:t>on</w:t>
      </w:r>
      <w:r w:rsidRPr="00EE3D9E">
        <w:rPr>
          <w:rFonts w:ascii="Arial" w:hAnsi="Arial" w:cs="Arial"/>
          <w:color w:val="000000" w:themeColor="text1"/>
          <w:sz w:val="22"/>
          <w:szCs w:val="22"/>
        </w:rPr>
        <w:t xml:space="preserve">light on activity and microhabitat use by Ord's kangaroo rat </w:t>
      </w:r>
      <w:r w:rsidRPr="00EE3D9E">
        <w:rPr>
          <w:rFonts w:ascii="Arial" w:hAnsi="Arial" w:cs="Arial"/>
          <w:i/>
          <w:iCs/>
          <w:color w:val="000000" w:themeColor="text1"/>
          <w:sz w:val="22"/>
          <w:szCs w:val="22"/>
        </w:rPr>
        <w:t xml:space="preserve">(Dipodomys ordit). </w:t>
      </w:r>
      <w:r w:rsidR="000A23F8">
        <w:rPr>
          <w:rFonts w:ascii="Arial" w:hAnsi="Arial" w:cs="Arial"/>
          <w:iCs/>
          <w:color w:val="000000" w:themeColor="text1"/>
          <w:sz w:val="22"/>
          <w:szCs w:val="22"/>
        </w:rPr>
        <w:t>J</w:t>
      </w:r>
      <w:r w:rsidR="007152AF">
        <w:rPr>
          <w:rFonts w:ascii="Arial" w:hAnsi="Arial" w:cs="Arial"/>
          <w:iCs/>
          <w:color w:val="000000" w:themeColor="text1"/>
          <w:sz w:val="22"/>
          <w:szCs w:val="22"/>
        </w:rPr>
        <w:t>.</w:t>
      </w:r>
      <w:r w:rsidR="000A23F8">
        <w:rPr>
          <w:rFonts w:ascii="Arial" w:hAnsi="Arial" w:cs="Arial"/>
          <w:iCs/>
          <w:color w:val="000000" w:themeColor="text1"/>
          <w:sz w:val="22"/>
          <w:szCs w:val="22"/>
        </w:rPr>
        <w:t xml:space="preserve"> Mammal.</w:t>
      </w:r>
      <w:r w:rsidRPr="00EE3D9E">
        <w:rPr>
          <w:rFonts w:ascii="Arial" w:hAnsi="Arial" w:cs="Arial"/>
          <w:i/>
          <w:iCs/>
          <w:color w:val="000000" w:themeColor="text1"/>
          <w:sz w:val="22"/>
          <w:szCs w:val="22"/>
        </w:rPr>
        <w:t xml:space="preserve"> </w:t>
      </w:r>
      <w:r w:rsidRPr="00EE3D9E">
        <w:rPr>
          <w:rFonts w:ascii="Arial" w:hAnsi="Arial" w:cs="Arial"/>
          <w:color w:val="000000" w:themeColor="text1"/>
          <w:sz w:val="22"/>
          <w:szCs w:val="22"/>
        </w:rPr>
        <w:t>63</w:t>
      </w:r>
      <w:r>
        <w:rPr>
          <w:rFonts w:ascii="Arial" w:hAnsi="Arial" w:cs="Arial"/>
          <w:color w:val="000000" w:themeColor="text1"/>
          <w:sz w:val="22"/>
          <w:szCs w:val="22"/>
        </w:rPr>
        <w:t>,</w:t>
      </w:r>
      <w:r w:rsidRPr="00EE3D9E">
        <w:rPr>
          <w:rFonts w:ascii="Arial" w:hAnsi="Arial" w:cs="Arial"/>
          <w:color w:val="000000" w:themeColor="text1"/>
          <w:sz w:val="22"/>
          <w:szCs w:val="22"/>
        </w:rPr>
        <w:t xml:space="preserve"> 309-312. </w:t>
      </w:r>
    </w:p>
    <w:p w14:paraId="03332C73" w14:textId="6071BD91" w:rsidR="00F3447D" w:rsidRPr="00EE3D9E" w:rsidRDefault="00F3447D" w:rsidP="00F3447D">
      <w:pPr>
        <w:tabs>
          <w:tab w:val="left" w:pos="1620"/>
        </w:tabs>
        <w:spacing w:line="480" w:lineRule="auto"/>
        <w:ind w:left="567" w:hanging="567"/>
        <w:jc w:val="both"/>
        <w:rPr>
          <w:rFonts w:ascii="Arial" w:hAnsi="Arial" w:cs="Arial"/>
          <w:color w:val="000000" w:themeColor="text1"/>
          <w:sz w:val="22"/>
          <w:szCs w:val="22"/>
        </w:rPr>
      </w:pPr>
      <w:r w:rsidRPr="00F3447D">
        <w:rPr>
          <w:rFonts w:ascii="Arial" w:hAnsi="Arial" w:cs="Arial"/>
          <w:color w:val="000000" w:themeColor="text1"/>
          <w:sz w:val="22"/>
          <w:szCs w:val="22"/>
        </w:rPr>
        <w:t>Kuznetsova</w:t>
      </w:r>
      <w:r w:rsidR="00101259">
        <w:rPr>
          <w:rFonts w:ascii="Arial" w:hAnsi="Arial" w:cs="Arial"/>
          <w:color w:val="000000" w:themeColor="text1"/>
          <w:sz w:val="22"/>
          <w:szCs w:val="22"/>
        </w:rPr>
        <w:t>,</w:t>
      </w:r>
      <w:r w:rsidRPr="00F3447D">
        <w:rPr>
          <w:rFonts w:ascii="Arial" w:hAnsi="Arial" w:cs="Arial"/>
          <w:color w:val="000000" w:themeColor="text1"/>
          <w:sz w:val="22"/>
          <w:szCs w:val="22"/>
        </w:rPr>
        <w:t xml:space="preserve"> A</w:t>
      </w:r>
      <w:r w:rsidR="00101259">
        <w:rPr>
          <w:rFonts w:ascii="Arial" w:hAnsi="Arial" w:cs="Arial"/>
          <w:color w:val="000000" w:themeColor="text1"/>
          <w:sz w:val="22"/>
          <w:szCs w:val="22"/>
        </w:rPr>
        <w:t>.</w:t>
      </w:r>
      <w:r w:rsidRPr="00F3447D">
        <w:rPr>
          <w:rFonts w:ascii="Arial" w:hAnsi="Arial" w:cs="Arial"/>
          <w:color w:val="000000" w:themeColor="text1"/>
          <w:sz w:val="22"/>
          <w:szCs w:val="22"/>
        </w:rPr>
        <w:t>, Brockhoff</w:t>
      </w:r>
      <w:r w:rsidR="00101259">
        <w:rPr>
          <w:rFonts w:ascii="Arial" w:hAnsi="Arial" w:cs="Arial"/>
          <w:color w:val="000000" w:themeColor="text1"/>
          <w:sz w:val="22"/>
          <w:szCs w:val="22"/>
        </w:rPr>
        <w:t>,</w:t>
      </w:r>
      <w:r w:rsidRPr="00F3447D">
        <w:rPr>
          <w:rFonts w:ascii="Arial" w:hAnsi="Arial" w:cs="Arial"/>
          <w:color w:val="000000" w:themeColor="text1"/>
          <w:sz w:val="22"/>
          <w:szCs w:val="22"/>
        </w:rPr>
        <w:t xml:space="preserve"> P</w:t>
      </w:r>
      <w:r w:rsidR="00101259">
        <w:rPr>
          <w:rFonts w:ascii="Arial" w:hAnsi="Arial" w:cs="Arial"/>
          <w:color w:val="000000" w:themeColor="text1"/>
          <w:sz w:val="22"/>
          <w:szCs w:val="22"/>
        </w:rPr>
        <w:t>.</w:t>
      </w:r>
      <w:r w:rsidRPr="00F3447D">
        <w:rPr>
          <w:rFonts w:ascii="Arial" w:hAnsi="Arial" w:cs="Arial"/>
          <w:color w:val="000000" w:themeColor="text1"/>
          <w:sz w:val="22"/>
          <w:szCs w:val="22"/>
        </w:rPr>
        <w:t>B</w:t>
      </w:r>
      <w:r w:rsidR="00101259">
        <w:rPr>
          <w:rFonts w:ascii="Arial" w:hAnsi="Arial" w:cs="Arial"/>
          <w:color w:val="000000" w:themeColor="text1"/>
          <w:sz w:val="22"/>
          <w:szCs w:val="22"/>
        </w:rPr>
        <w:t>.</w:t>
      </w:r>
      <w:r w:rsidRPr="00F3447D">
        <w:rPr>
          <w:rFonts w:ascii="Arial" w:hAnsi="Arial" w:cs="Arial"/>
          <w:color w:val="000000" w:themeColor="text1"/>
          <w:sz w:val="22"/>
          <w:szCs w:val="22"/>
        </w:rPr>
        <w:t>, Christensen</w:t>
      </w:r>
      <w:r w:rsidR="00101259">
        <w:rPr>
          <w:rFonts w:ascii="Arial" w:hAnsi="Arial" w:cs="Arial"/>
          <w:color w:val="000000" w:themeColor="text1"/>
          <w:sz w:val="22"/>
          <w:szCs w:val="22"/>
        </w:rPr>
        <w:t>,</w:t>
      </w:r>
      <w:r w:rsidRPr="00F3447D">
        <w:rPr>
          <w:rFonts w:ascii="Arial" w:hAnsi="Arial" w:cs="Arial"/>
          <w:color w:val="000000" w:themeColor="text1"/>
          <w:sz w:val="22"/>
          <w:szCs w:val="22"/>
        </w:rPr>
        <w:t xml:space="preserve"> R</w:t>
      </w:r>
      <w:r w:rsidR="00101259">
        <w:rPr>
          <w:rFonts w:ascii="Arial" w:hAnsi="Arial" w:cs="Arial"/>
          <w:color w:val="000000" w:themeColor="text1"/>
          <w:sz w:val="22"/>
          <w:szCs w:val="22"/>
        </w:rPr>
        <w:t>.</w:t>
      </w:r>
      <w:r w:rsidRPr="00F3447D">
        <w:rPr>
          <w:rFonts w:ascii="Arial" w:hAnsi="Arial" w:cs="Arial"/>
          <w:color w:val="000000" w:themeColor="text1"/>
          <w:sz w:val="22"/>
          <w:szCs w:val="22"/>
        </w:rPr>
        <w:t>H</w:t>
      </w:r>
      <w:r w:rsidR="00101259">
        <w:rPr>
          <w:rFonts w:ascii="Arial" w:hAnsi="Arial" w:cs="Arial"/>
          <w:color w:val="000000" w:themeColor="text1"/>
          <w:sz w:val="22"/>
          <w:szCs w:val="22"/>
        </w:rPr>
        <w:t>.</w:t>
      </w:r>
      <w:r w:rsidRPr="00F3447D">
        <w:rPr>
          <w:rFonts w:ascii="Arial" w:hAnsi="Arial" w:cs="Arial"/>
          <w:color w:val="000000" w:themeColor="text1"/>
          <w:sz w:val="22"/>
          <w:szCs w:val="22"/>
        </w:rPr>
        <w:t>B</w:t>
      </w:r>
      <w:r w:rsidR="00101259">
        <w:rPr>
          <w:rFonts w:ascii="Arial" w:hAnsi="Arial" w:cs="Arial"/>
          <w:color w:val="000000" w:themeColor="text1"/>
          <w:sz w:val="22"/>
          <w:szCs w:val="22"/>
        </w:rPr>
        <w:t>.,</w:t>
      </w:r>
      <w:r w:rsidRPr="00F3447D">
        <w:rPr>
          <w:rFonts w:ascii="Arial" w:hAnsi="Arial" w:cs="Arial"/>
          <w:color w:val="000000" w:themeColor="text1"/>
          <w:sz w:val="22"/>
          <w:szCs w:val="22"/>
        </w:rPr>
        <w:t xml:space="preserve"> 2017. lmerTest Package: Tests in Linear Mixed Effects Models. </w:t>
      </w:r>
      <w:r w:rsidR="000A23F8">
        <w:rPr>
          <w:rFonts w:ascii="Arial" w:hAnsi="Arial" w:cs="Arial"/>
          <w:color w:val="000000" w:themeColor="text1"/>
          <w:sz w:val="22"/>
          <w:szCs w:val="22"/>
        </w:rPr>
        <w:t>J. Stat</w:t>
      </w:r>
      <w:r w:rsidR="00101259">
        <w:rPr>
          <w:rFonts w:ascii="Arial" w:hAnsi="Arial" w:cs="Arial"/>
          <w:color w:val="000000" w:themeColor="text1"/>
          <w:sz w:val="22"/>
          <w:szCs w:val="22"/>
        </w:rPr>
        <w:t>.</w:t>
      </w:r>
      <w:r w:rsidR="000A23F8">
        <w:rPr>
          <w:rFonts w:ascii="Arial" w:hAnsi="Arial" w:cs="Arial"/>
          <w:color w:val="000000" w:themeColor="text1"/>
          <w:sz w:val="22"/>
          <w:szCs w:val="22"/>
        </w:rPr>
        <w:t xml:space="preserve"> Soft.</w:t>
      </w:r>
      <w:r w:rsidRPr="00F3447D">
        <w:rPr>
          <w:rFonts w:ascii="Arial" w:hAnsi="Arial" w:cs="Arial"/>
          <w:color w:val="000000" w:themeColor="text1"/>
          <w:sz w:val="22"/>
          <w:szCs w:val="22"/>
        </w:rPr>
        <w:t xml:space="preserve"> 82, 1-26.</w:t>
      </w:r>
    </w:p>
    <w:p w14:paraId="09190DCB" w14:textId="5741E7A3" w:rsidR="0057521A" w:rsidRPr="00EE3D9E" w:rsidRDefault="0057521A" w:rsidP="0057521A">
      <w:pPr>
        <w:tabs>
          <w:tab w:val="left" w:pos="1620"/>
        </w:tabs>
        <w:spacing w:line="480" w:lineRule="auto"/>
        <w:ind w:left="567" w:hanging="567"/>
        <w:jc w:val="both"/>
        <w:rPr>
          <w:rFonts w:ascii="Arial" w:hAnsi="Arial" w:cs="Arial"/>
          <w:color w:val="000000" w:themeColor="text1"/>
          <w:sz w:val="22"/>
          <w:szCs w:val="22"/>
        </w:rPr>
      </w:pPr>
      <w:r w:rsidRPr="0057521A">
        <w:rPr>
          <w:rFonts w:ascii="Arial" w:hAnsi="Arial" w:cs="Arial"/>
          <w:color w:val="000000" w:themeColor="text1"/>
          <w:sz w:val="22"/>
          <w:szCs w:val="22"/>
        </w:rPr>
        <w:t>Lenth</w:t>
      </w:r>
      <w:r w:rsidR="00317D77">
        <w:rPr>
          <w:rFonts w:ascii="Arial" w:hAnsi="Arial" w:cs="Arial"/>
          <w:color w:val="000000" w:themeColor="text1"/>
          <w:sz w:val="22"/>
          <w:szCs w:val="22"/>
        </w:rPr>
        <w:t>,</w:t>
      </w:r>
      <w:r w:rsidRPr="0057521A">
        <w:rPr>
          <w:rFonts w:ascii="Arial" w:hAnsi="Arial" w:cs="Arial"/>
          <w:color w:val="000000" w:themeColor="text1"/>
          <w:sz w:val="22"/>
          <w:szCs w:val="22"/>
        </w:rPr>
        <w:t xml:space="preserve"> R</w:t>
      </w:r>
      <w:r w:rsidR="00317D77">
        <w:rPr>
          <w:rFonts w:ascii="Arial" w:hAnsi="Arial" w:cs="Arial"/>
          <w:color w:val="000000" w:themeColor="text1"/>
          <w:sz w:val="22"/>
          <w:szCs w:val="22"/>
        </w:rPr>
        <w:t>.,</w:t>
      </w:r>
      <w:r w:rsidRPr="0057521A">
        <w:rPr>
          <w:rFonts w:ascii="Arial" w:hAnsi="Arial" w:cs="Arial"/>
          <w:color w:val="000000" w:themeColor="text1"/>
          <w:sz w:val="22"/>
          <w:szCs w:val="22"/>
        </w:rPr>
        <w:t xml:space="preserve"> 2020. emmeans: Estimated Marginal Means, aka Least-Squares Means. R package version 1.4.5. https://CRAN.R-project.org/package=emmeans</w:t>
      </w:r>
    </w:p>
    <w:p w14:paraId="65BB1500" w14:textId="537606C6" w:rsidR="00D12996" w:rsidRDefault="00913A57" w:rsidP="00D12996">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Lima, S.</w:t>
      </w:r>
      <w:r w:rsidR="00500DEF">
        <w:rPr>
          <w:rFonts w:ascii="Arial" w:hAnsi="Arial" w:cs="Arial"/>
          <w:color w:val="000000" w:themeColor="text1"/>
          <w:sz w:val="22"/>
          <w:szCs w:val="22"/>
        </w:rPr>
        <w:t xml:space="preserve">, </w:t>
      </w:r>
      <w:r w:rsidRPr="00EE3D9E">
        <w:rPr>
          <w:rFonts w:ascii="Arial" w:hAnsi="Arial" w:cs="Arial"/>
          <w:color w:val="000000" w:themeColor="text1"/>
          <w:sz w:val="22"/>
          <w:szCs w:val="22"/>
        </w:rPr>
        <w:t xml:space="preserve"> Dill, L.</w:t>
      </w:r>
      <w:r w:rsidR="00500DEF">
        <w:rPr>
          <w:rFonts w:ascii="Arial" w:hAnsi="Arial" w:cs="Arial"/>
          <w:color w:val="000000" w:themeColor="text1"/>
          <w:sz w:val="22"/>
          <w:szCs w:val="22"/>
        </w:rPr>
        <w:t>,</w:t>
      </w:r>
      <w:r w:rsidRPr="00EE3D9E">
        <w:rPr>
          <w:rFonts w:ascii="Arial" w:hAnsi="Arial" w:cs="Arial"/>
          <w:color w:val="000000" w:themeColor="text1"/>
          <w:sz w:val="22"/>
          <w:szCs w:val="22"/>
        </w:rPr>
        <w:t xml:space="preserve"> 1990</w:t>
      </w:r>
      <w:r w:rsidR="00500DEF">
        <w:rPr>
          <w:rFonts w:ascii="Arial" w:hAnsi="Arial" w:cs="Arial"/>
          <w:color w:val="000000" w:themeColor="text1"/>
          <w:sz w:val="22"/>
          <w:szCs w:val="22"/>
        </w:rPr>
        <w:t>.</w:t>
      </w:r>
      <w:r w:rsidRPr="00EE3D9E">
        <w:rPr>
          <w:rFonts w:ascii="Arial" w:hAnsi="Arial" w:cs="Arial"/>
          <w:color w:val="000000" w:themeColor="text1"/>
          <w:sz w:val="22"/>
          <w:szCs w:val="22"/>
        </w:rPr>
        <w:t xml:space="preserve"> Behavioural decisions made under the risk of predation: a review and prospectus. </w:t>
      </w:r>
      <w:r w:rsidR="000A23F8">
        <w:rPr>
          <w:rFonts w:ascii="Arial" w:hAnsi="Arial" w:cs="Arial"/>
          <w:color w:val="000000" w:themeColor="text1"/>
          <w:sz w:val="22"/>
          <w:szCs w:val="22"/>
        </w:rPr>
        <w:t>Can. J</w:t>
      </w:r>
      <w:r w:rsidR="00281A3E">
        <w:rPr>
          <w:rFonts w:ascii="Arial" w:hAnsi="Arial" w:cs="Arial"/>
          <w:color w:val="000000" w:themeColor="text1"/>
          <w:sz w:val="22"/>
          <w:szCs w:val="22"/>
        </w:rPr>
        <w:t>.</w:t>
      </w:r>
      <w:r w:rsidRPr="00EE3D9E">
        <w:rPr>
          <w:rFonts w:ascii="Arial" w:hAnsi="Arial" w:cs="Arial"/>
          <w:color w:val="000000" w:themeColor="text1"/>
          <w:sz w:val="22"/>
          <w:szCs w:val="22"/>
        </w:rPr>
        <w:t xml:space="preserve"> </w:t>
      </w:r>
      <w:r w:rsidR="000A23F8">
        <w:rPr>
          <w:rFonts w:ascii="Arial" w:hAnsi="Arial" w:cs="Arial"/>
          <w:color w:val="000000" w:themeColor="text1"/>
          <w:sz w:val="22"/>
          <w:szCs w:val="22"/>
        </w:rPr>
        <w:t xml:space="preserve">Zool. </w:t>
      </w:r>
      <w:r w:rsidRPr="00EE3D9E">
        <w:rPr>
          <w:rFonts w:ascii="Arial" w:hAnsi="Arial" w:cs="Arial"/>
          <w:color w:val="000000" w:themeColor="text1"/>
          <w:sz w:val="22"/>
          <w:szCs w:val="22"/>
        </w:rPr>
        <w:t>68</w:t>
      </w:r>
      <w:r>
        <w:rPr>
          <w:rFonts w:ascii="Arial" w:hAnsi="Arial" w:cs="Arial"/>
          <w:color w:val="000000" w:themeColor="text1"/>
          <w:sz w:val="22"/>
          <w:szCs w:val="22"/>
        </w:rPr>
        <w:t xml:space="preserve">, </w:t>
      </w:r>
      <w:r w:rsidRPr="00EE3D9E">
        <w:rPr>
          <w:rFonts w:ascii="Arial" w:hAnsi="Arial" w:cs="Arial"/>
          <w:color w:val="000000" w:themeColor="text1"/>
          <w:sz w:val="22"/>
          <w:szCs w:val="22"/>
        </w:rPr>
        <w:t xml:space="preserve">619-640. </w:t>
      </w:r>
    </w:p>
    <w:p w14:paraId="78D456F2" w14:textId="7CF0FF69" w:rsidR="00DF1D6C" w:rsidRDefault="00DF1D6C" w:rsidP="00D12996">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 xml:space="preserve">Lockard, R.B., Owings, D.H., 1974. Seasonal variation in moonlight avoidance by bannertail kangaroo rats. </w:t>
      </w:r>
      <w:r w:rsidR="000A23F8">
        <w:rPr>
          <w:rFonts w:ascii="Arial" w:hAnsi="Arial" w:cs="Arial"/>
          <w:color w:val="000000" w:themeColor="text1"/>
          <w:sz w:val="22"/>
          <w:szCs w:val="22"/>
        </w:rPr>
        <w:t>J</w:t>
      </w:r>
      <w:r w:rsidR="00805420">
        <w:rPr>
          <w:rFonts w:ascii="Arial" w:hAnsi="Arial" w:cs="Arial"/>
          <w:color w:val="000000" w:themeColor="text1"/>
          <w:sz w:val="22"/>
          <w:szCs w:val="22"/>
        </w:rPr>
        <w:t>.</w:t>
      </w:r>
      <w:r w:rsidR="000A23F8">
        <w:rPr>
          <w:rFonts w:ascii="Arial" w:hAnsi="Arial" w:cs="Arial"/>
          <w:color w:val="000000" w:themeColor="text1"/>
          <w:sz w:val="22"/>
          <w:szCs w:val="22"/>
        </w:rPr>
        <w:t xml:space="preserve"> Mammal.</w:t>
      </w:r>
      <w:r w:rsidR="00805420">
        <w:rPr>
          <w:rFonts w:ascii="Arial" w:hAnsi="Arial" w:cs="Arial"/>
          <w:color w:val="000000" w:themeColor="text1"/>
          <w:sz w:val="22"/>
          <w:szCs w:val="22"/>
        </w:rPr>
        <w:t xml:space="preserve"> 55, 189-193.</w:t>
      </w:r>
    </w:p>
    <w:p w14:paraId="2560FCF1" w14:textId="49D532A8" w:rsidR="004E11F0" w:rsidRDefault="004E11F0" w:rsidP="00D12996">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Longland, W.S., Price, M.V., 1991. Direct observations of Owls and Heteromyid Rodents: Can predation risk explain microhabitat use? Ecol. 72, 2261-2273.</w:t>
      </w:r>
    </w:p>
    <w:p w14:paraId="65D17B23" w14:textId="3DE4F7E7" w:rsidR="00913A57" w:rsidRDefault="00913A57" w:rsidP="00913A57">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Mazurkiewicz, M.</w:t>
      </w:r>
      <w:r w:rsidR="008E6A1D">
        <w:rPr>
          <w:rFonts w:ascii="Arial" w:hAnsi="Arial" w:cs="Arial"/>
          <w:color w:val="000000" w:themeColor="text1"/>
          <w:sz w:val="22"/>
          <w:szCs w:val="22"/>
        </w:rPr>
        <w:t>,</w:t>
      </w:r>
      <w:r w:rsidRPr="00EE3D9E">
        <w:rPr>
          <w:rFonts w:ascii="Arial" w:hAnsi="Arial" w:cs="Arial"/>
          <w:color w:val="000000" w:themeColor="text1"/>
          <w:sz w:val="22"/>
          <w:szCs w:val="22"/>
        </w:rPr>
        <w:t xml:space="preserve"> 1994</w:t>
      </w:r>
      <w:r w:rsidR="008E6A1D">
        <w:rPr>
          <w:rFonts w:ascii="Arial" w:hAnsi="Arial" w:cs="Arial"/>
          <w:color w:val="000000" w:themeColor="text1"/>
          <w:sz w:val="22"/>
          <w:szCs w:val="22"/>
        </w:rPr>
        <w:t>.</w:t>
      </w:r>
      <w:r w:rsidRPr="00EE3D9E">
        <w:rPr>
          <w:rFonts w:ascii="Arial" w:hAnsi="Arial" w:cs="Arial"/>
          <w:color w:val="000000" w:themeColor="text1"/>
          <w:sz w:val="22"/>
          <w:szCs w:val="22"/>
        </w:rPr>
        <w:t xml:space="preserve"> Factors influencing the distribution of the bank vole in forest habitats</w:t>
      </w:r>
      <w:r w:rsidRPr="008E6A1D">
        <w:rPr>
          <w:rFonts w:ascii="Arial" w:hAnsi="Arial" w:cs="Arial"/>
          <w:color w:val="000000" w:themeColor="text1"/>
          <w:sz w:val="22"/>
          <w:szCs w:val="22"/>
        </w:rPr>
        <w:t xml:space="preserve">. </w:t>
      </w:r>
      <w:r w:rsidRPr="00B65384">
        <w:rPr>
          <w:rFonts w:ascii="Arial" w:hAnsi="Arial" w:cs="Arial"/>
          <w:color w:val="000000" w:themeColor="text1"/>
          <w:sz w:val="22"/>
          <w:szCs w:val="22"/>
        </w:rPr>
        <w:t>Acta Theriol</w:t>
      </w:r>
      <w:r w:rsidR="008E6A1D">
        <w:rPr>
          <w:rFonts w:ascii="Arial" w:hAnsi="Arial" w:cs="Arial"/>
          <w:color w:val="000000" w:themeColor="text1"/>
          <w:sz w:val="22"/>
          <w:szCs w:val="22"/>
        </w:rPr>
        <w:t>.</w:t>
      </w:r>
      <w:r>
        <w:rPr>
          <w:rFonts w:ascii="Arial" w:hAnsi="Arial" w:cs="Arial"/>
          <w:i/>
          <w:color w:val="000000" w:themeColor="text1"/>
          <w:sz w:val="22"/>
          <w:szCs w:val="22"/>
        </w:rPr>
        <w:t xml:space="preserve"> </w:t>
      </w:r>
      <w:r w:rsidRPr="00EE3D9E">
        <w:rPr>
          <w:rFonts w:ascii="Arial" w:hAnsi="Arial" w:cs="Arial"/>
          <w:color w:val="000000" w:themeColor="text1"/>
          <w:sz w:val="22"/>
          <w:szCs w:val="22"/>
        </w:rPr>
        <w:t>39</w:t>
      </w:r>
      <w:r>
        <w:rPr>
          <w:rFonts w:ascii="Arial" w:hAnsi="Arial" w:cs="Arial"/>
          <w:color w:val="000000" w:themeColor="text1"/>
          <w:sz w:val="22"/>
          <w:szCs w:val="22"/>
        </w:rPr>
        <w:t xml:space="preserve">, </w:t>
      </w:r>
      <w:r w:rsidRPr="00EE3D9E">
        <w:rPr>
          <w:rFonts w:ascii="Arial" w:hAnsi="Arial" w:cs="Arial"/>
          <w:color w:val="000000" w:themeColor="text1"/>
          <w:sz w:val="22"/>
          <w:szCs w:val="22"/>
        </w:rPr>
        <w:t>113-126.</w:t>
      </w:r>
    </w:p>
    <w:p w14:paraId="2A1E220C" w14:textId="399808F5" w:rsidR="009371CA" w:rsidRPr="00EE3D9E" w:rsidRDefault="009371CA" w:rsidP="009371CA">
      <w:pPr>
        <w:tabs>
          <w:tab w:val="left" w:pos="1620"/>
        </w:tabs>
        <w:spacing w:line="480" w:lineRule="auto"/>
        <w:ind w:left="567" w:hanging="567"/>
        <w:jc w:val="both"/>
        <w:rPr>
          <w:rFonts w:ascii="Arial" w:hAnsi="Arial" w:cs="Arial"/>
          <w:color w:val="000000" w:themeColor="text1"/>
          <w:sz w:val="22"/>
          <w:szCs w:val="22"/>
        </w:rPr>
      </w:pPr>
      <w:r w:rsidRPr="009371CA">
        <w:rPr>
          <w:rFonts w:ascii="Arial" w:hAnsi="Arial" w:cs="Arial"/>
          <w:color w:val="000000" w:themeColor="text1"/>
          <w:sz w:val="22"/>
          <w:szCs w:val="22"/>
        </w:rPr>
        <w:t>Miller, R.S.</w:t>
      </w:r>
      <w:r w:rsidR="00FE02DE">
        <w:rPr>
          <w:rFonts w:ascii="Arial" w:hAnsi="Arial" w:cs="Arial"/>
          <w:color w:val="000000" w:themeColor="text1"/>
          <w:sz w:val="22"/>
          <w:szCs w:val="22"/>
        </w:rPr>
        <w:t>,</w:t>
      </w:r>
      <w:r w:rsidRPr="009371CA">
        <w:rPr>
          <w:rFonts w:ascii="Arial" w:hAnsi="Arial" w:cs="Arial"/>
          <w:color w:val="000000" w:themeColor="text1"/>
          <w:sz w:val="22"/>
          <w:szCs w:val="22"/>
        </w:rPr>
        <w:t xml:space="preserve">  Elton, C., 1955</w:t>
      </w:r>
      <w:r w:rsidR="00FE02DE">
        <w:rPr>
          <w:rFonts w:ascii="Arial" w:hAnsi="Arial" w:cs="Arial"/>
          <w:color w:val="000000" w:themeColor="text1"/>
          <w:sz w:val="22"/>
          <w:szCs w:val="22"/>
        </w:rPr>
        <w:t>.</w:t>
      </w:r>
      <w:r w:rsidRPr="009371CA">
        <w:rPr>
          <w:rFonts w:ascii="Arial" w:hAnsi="Arial" w:cs="Arial"/>
          <w:color w:val="000000" w:themeColor="text1"/>
          <w:sz w:val="22"/>
          <w:szCs w:val="22"/>
        </w:rPr>
        <w:t xml:space="preserve"> Activity rhythms in the Wood Mouse, </w:t>
      </w:r>
      <w:r w:rsidRPr="00D258C7">
        <w:rPr>
          <w:rFonts w:ascii="Arial" w:hAnsi="Arial" w:cs="Arial"/>
          <w:i/>
          <w:color w:val="000000" w:themeColor="text1"/>
          <w:sz w:val="22"/>
          <w:szCs w:val="22"/>
        </w:rPr>
        <w:t>Apodemus sylvaticus</w:t>
      </w:r>
      <w:r w:rsidRPr="009371CA">
        <w:rPr>
          <w:rFonts w:ascii="Arial" w:hAnsi="Arial" w:cs="Arial"/>
          <w:color w:val="000000" w:themeColor="text1"/>
          <w:sz w:val="22"/>
          <w:szCs w:val="22"/>
        </w:rPr>
        <w:t xml:space="preserve"> and the Bank Vole, </w:t>
      </w:r>
      <w:r w:rsidRPr="00D258C7">
        <w:rPr>
          <w:rFonts w:ascii="Arial" w:hAnsi="Arial" w:cs="Arial"/>
          <w:i/>
          <w:color w:val="000000" w:themeColor="text1"/>
          <w:sz w:val="22"/>
          <w:szCs w:val="22"/>
        </w:rPr>
        <w:t>Clethrionomys glareolus</w:t>
      </w:r>
      <w:r w:rsidR="00536287">
        <w:rPr>
          <w:rFonts w:ascii="Arial" w:hAnsi="Arial" w:cs="Arial"/>
          <w:color w:val="000000" w:themeColor="text1"/>
          <w:sz w:val="22"/>
          <w:szCs w:val="22"/>
        </w:rPr>
        <w:t>.</w:t>
      </w:r>
      <w:r w:rsidRPr="009371CA">
        <w:rPr>
          <w:rFonts w:ascii="Arial" w:hAnsi="Arial" w:cs="Arial"/>
          <w:color w:val="000000" w:themeColor="text1"/>
          <w:sz w:val="22"/>
          <w:szCs w:val="22"/>
        </w:rPr>
        <w:t> </w:t>
      </w:r>
      <w:r w:rsidR="00644539">
        <w:rPr>
          <w:rFonts w:ascii="Arial" w:hAnsi="Arial" w:cs="Arial"/>
          <w:color w:val="000000" w:themeColor="text1"/>
          <w:sz w:val="22"/>
          <w:szCs w:val="22"/>
        </w:rPr>
        <w:t xml:space="preserve"> </w:t>
      </w:r>
      <w:r w:rsidR="00D258C7" w:rsidRPr="00B65384">
        <w:rPr>
          <w:rFonts w:ascii="Arial" w:hAnsi="Arial" w:cs="Arial"/>
          <w:color w:val="000000" w:themeColor="text1"/>
          <w:sz w:val="22"/>
          <w:szCs w:val="22"/>
        </w:rPr>
        <w:t>Pro</w:t>
      </w:r>
      <w:r w:rsidR="00D258C7">
        <w:rPr>
          <w:rFonts w:ascii="Arial" w:hAnsi="Arial" w:cs="Arial"/>
          <w:color w:val="000000" w:themeColor="text1"/>
          <w:sz w:val="22"/>
          <w:szCs w:val="22"/>
        </w:rPr>
        <w:t>c.</w:t>
      </w:r>
      <w:r w:rsidR="00D258C7" w:rsidRPr="00B65384">
        <w:rPr>
          <w:rFonts w:ascii="Arial" w:hAnsi="Arial" w:cs="Arial"/>
          <w:color w:val="000000" w:themeColor="text1"/>
          <w:sz w:val="22"/>
          <w:szCs w:val="22"/>
        </w:rPr>
        <w:t xml:space="preserve"> Zool Soc</w:t>
      </w:r>
      <w:r w:rsidR="00D258C7">
        <w:rPr>
          <w:rFonts w:ascii="Arial" w:hAnsi="Arial" w:cs="Arial"/>
          <w:color w:val="000000" w:themeColor="text1"/>
          <w:sz w:val="22"/>
          <w:szCs w:val="22"/>
        </w:rPr>
        <w:t>. Lond.</w:t>
      </w:r>
      <w:r w:rsidRPr="009371CA">
        <w:rPr>
          <w:rFonts w:ascii="Arial" w:hAnsi="Arial" w:cs="Arial"/>
          <w:color w:val="000000" w:themeColor="text1"/>
          <w:sz w:val="22"/>
          <w:szCs w:val="22"/>
        </w:rPr>
        <w:t xml:space="preserve">  </w:t>
      </w:r>
      <w:r w:rsidR="00D258C7">
        <w:rPr>
          <w:rFonts w:ascii="Arial" w:hAnsi="Arial" w:cs="Arial"/>
          <w:color w:val="000000" w:themeColor="text1"/>
          <w:sz w:val="22"/>
          <w:szCs w:val="22"/>
        </w:rPr>
        <w:t xml:space="preserve">12, </w:t>
      </w:r>
      <w:r w:rsidRPr="009371CA">
        <w:rPr>
          <w:rFonts w:ascii="Arial" w:hAnsi="Arial" w:cs="Arial"/>
          <w:color w:val="000000" w:themeColor="text1"/>
          <w:sz w:val="22"/>
          <w:szCs w:val="22"/>
        </w:rPr>
        <w:t>505-519</w:t>
      </w:r>
      <w:r w:rsidR="006B16C0">
        <w:rPr>
          <w:rFonts w:ascii="Arial" w:hAnsi="Arial" w:cs="Arial"/>
          <w:color w:val="000000" w:themeColor="text1"/>
          <w:sz w:val="22"/>
          <w:szCs w:val="22"/>
        </w:rPr>
        <w:t>.</w:t>
      </w:r>
    </w:p>
    <w:p w14:paraId="306DE12E" w14:textId="784EEF08" w:rsidR="00913A57" w:rsidRDefault="00913A57" w:rsidP="00913A57">
      <w:pPr>
        <w:tabs>
          <w:tab w:val="left" w:pos="1620"/>
        </w:tabs>
        <w:spacing w:line="480" w:lineRule="auto"/>
        <w:ind w:left="567" w:hanging="567"/>
        <w:jc w:val="both"/>
        <w:rPr>
          <w:rStyle w:val="Hyperlink"/>
          <w:rFonts w:ascii="Arial" w:hAnsi="Arial" w:cs="Arial"/>
          <w:color w:val="000000" w:themeColor="text1"/>
          <w:sz w:val="22"/>
          <w:szCs w:val="22"/>
        </w:rPr>
      </w:pPr>
      <w:r w:rsidRPr="00EE3D9E">
        <w:rPr>
          <w:rFonts w:ascii="Arial" w:hAnsi="Arial" w:cs="Arial"/>
          <w:color w:val="000000" w:themeColor="text1"/>
          <w:sz w:val="22"/>
          <w:szCs w:val="22"/>
        </w:rPr>
        <w:t xml:space="preserve">Minitab, LLC (2010) </w:t>
      </w:r>
      <w:r w:rsidRPr="00EE3D9E">
        <w:rPr>
          <w:rFonts w:ascii="Arial" w:hAnsi="Arial" w:cs="Arial"/>
          <w:i/>
          <w:color w:val="000000" w:themeColor="text1"/>
          <w:sz w:val="22"/>
          <w:szCs w:val="22"/>
        </w:rPr>
        <w:t xml:space="preserve">Minitab 17 </w:t>
      </w:r>
      <w:r w:rsidRPr="00EE3D9E">
        <w:rPr>
          <w:rFonts w:ascii="Arial" w:hAnsi="Arial" w:cs="Arial"/>
          <w:color w:val="000000" w:themeColor="text1"/>
          <w:sz w:val="22"/>
          <w:szCs w:val="22"/>
        </w:rPr>
        <w:t xml:space="preserve">[Statistical software]. State College, Pennsylvania: Minitab, LLC. Available from </w:t>
      </w:r>
      <w:hyperlink r:id="rId8" w:history="1">
        <w:r w:rsidRPr="00EE3D9E">
          <w:rPr>
            <w:rStyle w:val="Hyperlink"/>
            <w:rFonts w:ascii="Arial" w:hAnsi="Arial" w:cs="Arial"/>
            <w:color w:val="000000" w:themeColor="text1"/>
            <w:sz w:val="22"/>
            <w:szCs w:val="22"/>
          </w:rPr>
          <w:t>https://minitab.com/en-us/</w:t>
        </w:r>
      </w:hyperlink>
    </w:p>
    <w:p w14:paraId="02647808" w14:textId="6560BD8A" w:rsidR="00913A57" w:rsidRDefault="00913A57" w:rsidP="00913A57">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Monamy, V.</w:t>
      </w:r>
      <w:r w:rsidR="00AB63DE">
        <w:rPr>
          <w:rFonts w:ascii="Arial" w:hAnsi="Arial" w:cs="Arial"/>
          <w:color w:val="000000" w:themeColor="text1"/>
          <w:sz w:val="22"/>
          <w:szCs w:val="22"/>
        </w:rPr>
        <w:t>,</w:t>
      </w:r>
      <w:r w:rsidRPr="00EE3D9E">
        <w:rPr>
          <w:rFonts w:ascii="Arial" w:hAnsi="Arial" w:cs="Arial"/>
          <w:color w:val="000000" w:themeColor="text1"/>
          <w:sz w:val="22"/>
          <w:szCs w:val="22"/>
        </w:rPr>
        <w:t xml:space="preserve"> Fox, B</w:t>
      </w:r>
      <w:r>
        <w:rPr>
          <w:rFonts w:ascii="Arial" w:hAnsi="Arial" w:cs="Arial"/>
          <w:color w:val="000000" w:themeColor="text1"/>
          <w:sz w:val="22"/>
          <w:szCs w:val="22"/>
        </w:rPr>
        <w:t>.</w:t>
      </w:r>
      <w:r w:rsidRPr="00EE3D9E">
        <w:rPr>
          <w:rFonts w:ascii="Arial" w:hAnsi="Arial" w:cs="Arial"/>
          <w:color w:val="000000" w:themeColor="text1"/>
          <w:sz w:val="22"/>
          <w:szCs w:val="22"/>
        </w:rPr>
        <w:t>J.</w:t>
      </w:r>
      <w:r w:rsidR="00AB63DE">
        <w:rPr>
          <w:rFonts w:ascii="Arial" w:hAnsi="Arial" w:cs="Arial"/>
          <w:color w:val="000000" w:themeColor="text1"/>
          <w:sz w:val="22"/>
          <w:szCs w:val="22"/>
        </w:rPr>
        <w:t>,</w:t>
      </w:r>
      <w:r w:rsidRPr="00EE3D9E">
        <w:rPr>
          <w:rFonts w:ascii="Arial" w:hAnsi="Arial" w:cs="Arial"/>
          <w:color w:val="000000" w:themeColor="text1"/>
          <w:sz w:val="22"/>
          <w:szCs w:val="22"/>
        </w:rPr>
        <w:t xml:space="preserve"> 2000</w:t>
      </w:r>
      <w:r w:rsidR="00AB63DE">
        <w:rPr>
          <w:rFonts w:ascii="Arial" w:hAnsi="Arial" w:cs="Arial"/>
          <w:color w:val="000000" w:themeColor="text1"/>
          <w:sz w:val="22"/>
          <w:szCs w:val="22"/>
        </w:rPr>
        <w:t>.</w:t>
      </w:r>
      <w:r w:rsidRPr="00EE3D9E">
        <w:rPr>
          <w:rFonts w:ascii="Arial" w:hAnsi="Arial" w:cs="Arial"/>
          <w:color w:val="000000" w:themeColor="text1"/>
          <w:sz w:val="22"/>
          <w:szCs w:val="22"/>
        </w:rPr>
        <w:t xml:space="preserve"> Small mammal succession is determined by vegetation density rather than time elapsed since disturbance. </w:t>
      </w:r>
      <w:r w:rsidRPr="00B65384">
        <w:rPr>
          <w:rFonts w:ascii="Arial" w:hAnsi="Arial" w:cs="Arial"/>
          <w:color w:val="000000" w:themeColor="text1"/>
          <w:sz w:val="22"/>
          <w:szCs w:val="22"/>
        </w:rPr>
        <w:t>Austral Ecol</w:t>
      </w:r>
      <w:r w:rsidR="009F4F21">
        <w:rPr>
          <w:rFonts w:ascii="Arial" w:hAnsi="Arial" w:cs="Arial"/>
          <w:color w:val="000000" w:themeColor="text1"/>
          <w:sz w:val="22"/>
          <w:szCs w:val="22"/>
        </w:rPr>
        <w:t>.</w:t>
      </w:r>
      <w:r w:rsidRPr="00EE3D9E">
        <w:rPr>
          <w:rFonts w:ascii="Arial" w:hAnsi="Arial" w:cs="Arial"/>
          <w:color w:val="000000" w:themeColor="text1"/>
          <w:sz w:val="22"/>
          <w:szCs w:val="22"/>
        </w:rPr>
        <w:t xml:space="preserve"> 25, 580-587. </w:t>
      </w:r>
    </w:p>
    <w:p w14:paraId="7A9F2439" w14:textId="77777777" w:rsidR="007E50F4" w:rsidRDefault="00C1451B" w:rsidP="007E50F4">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Monarca, R.I., Mathias, M.D.L., Speakman, J.R., 2015. Behavioural and physiological responses of woo</w:t>
      </w:r>
      <w:r w:rsidR="003B079E">
        <w:rPr>
          <w:rFonts w:ascii="Arial" w:hAnsi="Arial" w:cs="Arial"/>
          <w:color w:val="000000" w:themeColor="text1"/>
          <w:sz w:val="22"/>
          <w:szCs w:val="22"/>
        </w:rPr>
        <w:t>d mice (</w:t>
      </w:r>
      <w:r w:rsidR="003B079E">
        <w:rPr>
          <w:rFonts w:ascii="Arial" w:hAnsi="Arial" w:cs="Arial"/>
          <w:i/>
          <w:color w:val="000000" w:themeColor="text1"/>
          <w:sz w:val="22"/>
          <w:szCs w:val="22"/>
        </w:rPr>
        <w:t>Apodemus sylvaticus</w:t>
      </w:r>
      <w:r w:rsidR="003B079E">
        <w:rPr>
          <w:rFonts w:ascii="Arial" w:hAnsi="Arial" w:cs="Arial"/>
          <w:color w:val="000000" w:themeColor="text1"/>
          <w:sz w:val="22"/>
          <w:szCs w:val="22"/>
        </w:rPr>
        <w:t>) to experimental manipulations of predation and starvation risk. Phys &amp; Behav. 149, 331-339.</w:t>
      </w:r>
    </w:p>
    <w:p w14:paraId="27EF5F1A" w14:textId="6B32BFD6" w:rsidR="007E50F4" w:rsidRPr="000B6398" w:rsidRDefault="007E50F4" w:rsidP="000B6398">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222222"/>
          <w:sz w:val="20"/>
          <w:szCs w:val="20"/>
          <w:shd w:val="clear" w:color="auto" w:fill="FFFFFF"/>
        </w:rPr>
        <w:lastRenderedPageBreak/>
        <w:t xml:space="preserve">Mori, E., Sangiovanni, G. &amp; Corlatti, L., 2020. Gimme shelter: The effect of rocks and moonlight on occupancy and activity pattern of an endangered rodent, the garden dormouse </w:t>
      </w:r>
      <w:r w:rsidRPr="000B6398">
        <w:rPr>
          <w:rFonts w:ascii="Arial" w:hAnsi="Arial" w:cs="Arial"/>
          <w:i/>
          <w:color w:val="222222"/>
          <w:sz w:val="20"/>
          <w:szCs w:val="20"/>
          <w:shd w:val="clear" w:color="auto" w:fill="FFFFFF"/>
        </w:rPr>
        <w:t>Eliomys quercinus</w:t>
      </w:r>
      <w:r>
        <w:rPr>
          <w:rFonts w:ascii="Arial" w:hAnsi="Arial" w:cs="Arial"/>
          <w:color w:val="222222"/>
          <w:sz w:val="20"/>
          <w:szCs w:val="20"/>
          <w:shd w:val="clear" w:color="auto" w:fill="FFFFFF"/>
        </w:rPr>
        <w:t>.</w:t>
      </w:r>
      <w:r>
        <w:rPr>
          <w:rStyle w:val="apple-converted-space"/>
          <w:rFonts w:ascii="Arial" w:hAnsi="Arial" w:cs="Arial"/>
          <w:color w:val="222222"/>
          <w:sz w:val="20"/>
          <w:szCs w:val="20"/>
          <w:shd w:val="clear" w:color="auto" w:fill="FFFFFF"/>
        </w:rPr>
        <w:t> </w:t>
      </w:r>
      <w:r w:rsidRPr="000B6398">
        <w:rPr>
          <w:rFonts w:ascii="Arial" w:hAnsi="Arial" w:cs="Arial"/>
          <w:iCs/>
          <w:color w:val="222222"/>
          <w:sz w:val="20"/>
          <w:szCs w:val="20"/>
        </w:rPr>
        <w:t>Behav. Proc.</w:t>
      </w:r>
      <w:r>
        <w:rPr>
          <w:rFonts w:ascii="Arial" w:hAnsi="Arial" w:cs="Arial"/>
          <w:i/>
          <w:iCs/>
          <w:color w:val="222222"/>
          <w:sz w:val="20"/>
          <w:szCs w:val="20"/>
        </w:rPr>
        <w:t xml:space="preserve"> </w:t>
      </w:r>
      <w:r>
        <w:rPr>
          <w:rStyle w:val="apple-converted-space"/>
          <w:rFonts w:ascii="Arial" w:hAnsi="Arial" w:cs="Arial"/>
          <w:color w:val="222222"/>
          <w:sz w:val="20"/>
          <w:szCs w:val="20"/>
          <w:shd w:val="clear" w:color="auto" w:fill="FFFFFF"/>
        </w:rPr>
        <w:t> </w:t>
      </w:r>
      <w:r>
        <w:rPr>
          <w:rFonts w:ascii="Arial" w:hAnsi="Arial" w:cs="Arial"/>
          <w:i/>
          <w:iCs/>
          <w:color w:val="222222"/>
          <w:sz w:val="20"/>
          <w:szCs w:val="20"/>
        </w:rPr>
        <w:t>170</w:t>
      </w:r>
      <w:r>
        <w:rPr>
          <w:rFonts w:ascii="Arial" w:hAnsi="Arial" w:cs="Arial"/>
          <w:color w:val="222222"/>
          <w:sz w:val="20"/>
          <w:szCs w:val="20"/>
          <w:shd w:val="clear" w:color="auto" w:fill="FFFFFF"/>
        </w:rPr>
        <w:t>, 103999.</w:t>
      </w:r>
    </w:p>
    <w:p w14:paraId="756C47F4" w14:textId="790D8662" w:rsidR="007A256B" w:rsidRPr="00EE3D9E" w:rsidRDefault="007A256B" w:rsidP="007A256B">
      <w:pPr>
        <w:tabs>
          <w:tab w:val="left" w:pos="1620"/>
        </w:tabs>
        <w:spacing w:line="480" w:lineRule="auto"/>
        <w:ind w:left="567" w:hanging="567"/>
        <w:jc w:val="both"/>
        <w:rPr>
          <w:rFonts w:ascii="Arial" w:hAnsi="Arial" w:cs="Arial"/>
          <w:color w:val="000000" w:themeColor="text1"/>
          <w:sz w:val="22"/>
          <w:szCs w:val="22"/>
        </w:rPr>
      </w:pPr>
      <w:r w:rsidRPr="007A256B">
        <w:rPr>
          <w:rFonts w:ascii="Arial" w:hAnsi="Arial" w:cs="Arial"/>
          <w:color w:val="000000" w:themeColor="text1"/>
          <w:sz w:val="22"/>
          <w:szCs w:val="22"/>
        </w:rPr>
        <w:t>Mougeot, F.</w:t>
      </w:r>
      <w:r w:rsidR="003912DE">
        <w:rPr>
          <w:rFonts w:ascii="Arial" w:hAnsi="Arial" w:cs="Arial"/>
          <w:color w:val="000000" w:themeColor="text1"/>
          <w:sz w:val="22"/>
          <w:szCs w:val="22"/>
        </w:rPr>
        <w:t>,</w:t>
      </w:r>
      <w:r w:rsidRPr="007A256B">
        <w:rPr>
          <w:rFonts w:ascii="Arial" w:hAnsi="Arial" w:cs="Arial"/>
          <w:color w:val="000000" w:themeColor="text1"/>
          <w:sz w:val="22"/>
          <w:szCs w:val="22"/>
        </w:rPr>
        <w:t xml:space="preserve">  Bretagnolle, V., 2000. Predation risk and moonlight avoidance in nocturnal seabirds. </w:t>
      </w:r>
      <w:r w:rsidR="000A23F8">
        <w:rPr>
          <w:rFonts w:ascii="Arial" w:hAnsi="Arial" w:cs="Arial"/>
          <w:iCs/>
          <w:color w:val="000000" w:themeColor="text1"/>
          <w:sz w:val="22"/>
          <w:szCs w:val="22"/>
        </w:rPr>
        <w:t>J Avian Biol</w:t>
      </w:r>
      <w:r w:rsidR="003912DE">
        <w:rPr>
          <w:rFonts w:ascii="Arial" w:hAnsi="Arial" w:cs="Arial"/>
          <w:color w:val="000000" w:themeColor="text1"/>
          <w:sz w:val="22"/>
          <w:szCs w:val="22"/>
        </w:rPr>
        <w:t>.</w:t>
      </w:r>
      <w:r w:rsidRPr="007A256B">
        <w:rPr>
          <w:rFonts w:ascii="Arial" w:hAnsi="Arial" w:cs="Arial"/>
          <w:color w:val="000000" w:themeColor="text1"/>
          <w:sz w:val="22"/>
          <w:szCs w:val="22"/>
        </w:rPr>
        <w:t> </w:t>
      </w:r>
      <w:r w:rsidRPr="007A256B">
        <w:rPr>
          <w:rFonts w:ascii="Arial" w:hAnsi="Arial" w:cs="Arial"/>
          <w:i/>
          <w:iCs/>
          <w:color w:val="000000" w:themeColor="text1"/>
          <w:sz w:val="22"/>
          <w:szCs w:val="22"/>
        </w:rPr>
        <w:t>31</w:t>
      </w:r>
      <w:r w:rsidR="006A0826">
        <w:rPr>
          <w:rFonts w:ascii="Arial" w:hAnsi="Arial" w:cs="Arial"/>
          <w:color w:val="000000" w:themeColor="text1"/>
          <w:sz w:val="22"/>
          <w:szCs w:val="22"/>
        </w:rPr>
        <w:t xml:space="preserve">, </w:t>
      </w:r>
      <w:r w:rsidRPr="007A256B">
        <w:rPr>
          <w:rFonts w:ascii="Arial" w:hAnsi="Arial" w:cs="Arial"/>
          <w:color w:val="000000" w:themeColor="text1"/>
          <w:sz w:val="22"/>
          <w:szCs w:val="22"/>
        </w:rPr>
        <w:t>376-386.</w:t>
      </w:r>
    </w:p>
    <w:p w14:paraId="5427B137" w14:textId="07E90721" w:rsidR="007F1C19" w:rsidRDefault="007F1C19" w:rsidP="007F1C19">
      <w:pPr>
        <w:tabs>
          <w:tab w:val="left" w:pos="1620"/>
        </w:tabs>
        <w:spacing w:line="480" w:lineRule="auto"/>
        <w:ind w:left="567" w:hanging="567"/>
        <w:jc w:val="both"/>
        <w:rPr>
          <w:rFonts w:ascii="Arial" w:hAnsi="Arial" w:cs="Arial"/>
          <w:color w:val="000000" w:themeColor="text1"/>
          <w:sz w:val="22"/>
          <w:szCs w:val="22"/>
        </w:rPr>
      </w:pPr>
      <w:r w:rsidRPr="007F1C19">
        <w:rPr>
          <w:rFonts w:ascii="Arial" w:hAnsi="Arial" w:cs="Arial"/>
          <w:color w:val="000000" w:themeColor="text1"/>
          <w:sz w:val="22"/>
          <w:szCs w:val="22"/>
        </w:rPr>
        <w:t>Navarro-Castilla, Á.</w:t>
      </w:r>
      <w:r w:rsidR="00A54EF8">
        <w:rPr>
          <w:rFonts w:ascii="Arial" w:hAnsi="Arial" w:cs="Arial"/>
          <w:color w:val="000000" w:themeColor="text1"/>
          <w:sz w:val="22"/>
          <w:szCs w:val="22"/>
        </w:rPr>
        <w:t>,</w:t>
      </w:r>
      <w:r w:rsidRPr="007F1C19">
        <w:rPr>
          <w:rFonts w:ascii="Arial" w:hAnsi="Arial" w:cs="Arial"/>
          <w:color w:val="000000" w:themeColor="text1"/>
          <w:sz w:val="22"/>
          <w:szCs w:val="22"/>
        </w:rPr>
        <w:t xml:space="preserve"> Barja, I.,</w:t>
      </w:r>
      <w:r w:rsidR="00A54EF8">
        <w:rPr>
          <w:rFonts w:ascii="Arial" w:hAnsi="Arial" w:cs="Arial"/>
          <w:color w:val="000000" w:themeColor="text1"/>
          <w:sz w:val="22"/>
          <w:szCs w:val="22"/>
        </w:rPr>
        <w:t xml:space="preserve"> </w:t>
      </w:r>
      <w:r w:rsidRPr="007F1C19">
        <w:rPr>
          <w:rFonts w:ascii="Arial" w:hAnsi="Arial" w:cs="Arial"/>
          <w:color w:val="000000" w:themeColor="text1"/>
          <w:sz w:val="22"/>
          <w:szCs w:val="22"/>
        </w:rPr>
        <w:t>2014</w:t>
      </w:r>
      <w:r w:rsidR="00A54EF8">
        <w:rPr>
          <w:rFonts w:ascii="Arial" w:hAnsi="Arial" w:cs="Arial"/>
          <w:color w:val="000000" w:themeColor="text1"/>
          <w:sz w:val="22"/>
          <w:szCs w:val="22"/>
        </w:rPr>
        <w:t>.</w:t>
      </w:r>
      <w:r w:rsidRPr="007F1C19">
        <w:rPr>
          <w:rFonts w:ascii="Arial" w:hAnsi="Arial" w:cs="Arial"/>
          <w:color w:val="000000" w:themeColor="text1"/>
          <w:sz w:val="22"/>
          <w:szCs w:val="22"/>
        </w:rPr>
        <w:t xml:space="preserve"> Does predation risk, through moon phase and predator cues, modulate food intake, antipredatory and physiological responses in wood mice (</w:t>
      </w:r>
      <w:r w:rsidRPr="00B65384">
        <w:rPr>
          <w:rFonts w:ascii="Arial" w:hAnsi="Arial" w:cs="Arial"/>
          <w:i/>
          <w:color w:val="000000" w:themeColor="text1"/>
          <w:sz w:val="22"/>
          <w:szCs w:val="22"/>
        </w:rPr>
        <w:t>Apodemus sylvaticus</w:t>
      </w:r>
      <w:r w:rsidRPr="007F1C19">
        <w:rPr>
          <w:rFonts w:ascii="Arial" w:hAnsi="Arial" w:cs="Arial"/>
          <w:color w:val="000000" w:themeColor="text1"/>
          <w:sz w:val="22"/>
          <w:szCs w:val="22"/>
        </w:rPr>
        <w:t>)? </w:t>
      </w:r>
      <w:r w:rsidR="000A23F8">
        <w:rPr>
          <w:rFonts w:ascii="Arial" w:hAnsi="Arial" w:cs="Arial"/>
          <w:iCs/>
          <w:color w:val="000000" w:themeColor="text1"/>
          <w:sz w:val="22"/>
          <w:szCs w:val="22"/>
        </w:rPr>
        <w:t>Behav</w:t>
      </w:r>
      <w:r w:rsidR="00A54EF8">
        <w:rPr>
          <w:rFonts w:ascii="Arial" w:hAnsi="Arial" w:cs="Arial"/>
          <w:color w:val="000000" w:themeColor="text1"/>
          <w:sz w:val="22"/>
          <w:szCs w:val="22"/>
        </w:rPr>
        <w:t>.</w:t>
      </w:r>
      <w:r w:rsidR="000A23F8">
        <w:rPr>
          <w:rFonts w:ascii="Arial" w:hAnsi="Arial" w:cs="Arial"/>
          <w:color w:val="000000" w:themeColor="text1"/>
          <w:sz w:val="22"/>
          <w:szCs w:val="22"/>
        </w:rPr>
        <w:t xml:space="preserve"> Ecol. Sociobiol.</w:t>
      </w:r>
      <w:r w:rsidRPr="007F1C19">
        <w:rPr>
          <w:rFonts w:ascii="Arial" w:hAnsi="Arial" w:cs="Arial"/>
          <w:color w:val="000000" w:themeColor="text1"/>
          <w:sz w:val="22"/>
          <w:szCs w:val="22"/>
        </w:rPr>
        <w:t> </w:t>
      </w:r>
      <w:r w:rsidRPr="00B65384">
        <w:rPr>
          <w:rFonts w:ascii="Arial" w:hAnsi="Arial" w:cs="Arial"/>
          <w:iCs/>
          <w:color w:val="000000" w:themeColor="text1"/>
          <w:sz w:val="22"/>
          <w:szCs w:val="22"/>
        </w:rPr>
        <w:t>68</w:t>
      </w:r>
      <w:r w:rsidR="00A54EF8" w:rsidRPr="00A54EF8">
        <w:rPr>
          <w:rFonts w:ascii="Arial" w:hAnsi="Arial" w:cs="Arial"/>
          <w:color w:val="000000" w:themeColor="text1"/>
          <w:sz w:val="22"/>
          <w:szCs w:val="22"/>
        </w:rPr>
        <w:t>,</w:t>
      </w:r>
      <w:r w:rsidR="00A54EF8">
        <w:rPr>
          <w:rFonts w:ascii="Arial" w:hAnsi="Arial" w:cs="Arial"/>
          <w:color w:val="000000" w:themeColor="text1"/>
          <w:sz w:val="22"/>
          <w:szCs w:val="22"/>
        </w:rPr>
        <w:t xml:space="preserve"> </w:t>
      </w:r>
      <w:r w:rsidRPr="007F1C19">
        <w:rPr>
          <w:rFonts w:ascii="Arial" w:hAnsi="Arial" w:cs="Arial"/>
          <w:color w:val="000000" w:themeColor="text1"/>
          <w:sz w:val="22"/>
          <w:szCs w:val="22"/>
        </w:rPr>
        <w:t>1505-1512.</w:t>
      </w:r>
    </w:p>
    <w:p w14:paraId="731D6023" w14:textId="77777777" w:rsidR="00183EC8" w:rsidRPr="00041C5E" w:rsidRDefault="007D4338" w:rsidP="00183EC8">
      <w:pPr>
        <w:tabs>
          <w:tab w:val="left" w:pos="1620"/>
        </w:tabs>
        <w:spacing w:line="480" w:lineRule="auto"/>
        <w:ind w:left="567" w:hanging="567"/>
        <w:jc w:val="both"/>
        <w:rPr>
          <w:rFonts w:ascii="Arial" w:hAnsi="Arial" w:cs="Arial"/>
          <w:color w:val="000000" w:themeColor="text1"/>
          <w:sz w:val="22"/>
          <w:szCs w:val="22"/>
        </w:rPr>
      </w:pPr>
      <w:r w:rsidRPr="007D3322">
        <w:rPr>
          <w:rFonts w:ascii="Arial" w:hAnsi="Arial" w:cs="Arial"/>
          <w:color w:val="000000" w:themeColor="text1"/>
          <w:sz w:val="22"/>
          <w:szCs w:val="22"/>
        </w:rPr>
        <w:t>Packer, C</w:t>
      </w:r>
      <w:r w:rsidRPr="00041C5E">
        <w:rPr>
          <w:rFonts w:ascii="Arial" w:hAnsi="Arial" w:cs="Arial"/>
          <w:color w:val="000000" w:themeColor="text1"/>
          <w:sz w:val="22"/>
          <w:szCs w:val="22"/>
        </w:rPr>
        <w:t>., Swanson, A</w:t>
      </w:r>
      <w:r w:rsidR="001A54D2" w:rsidRPr="00041C5E">
        <w:rPr>
          <w:rFonts w:ascii="Arial" w:hAnsi="Arial" w:cs="Arial"/>
          <w:color w:val="000000" w:themeColor="text1"/>
          <w:sz w:val="22"/>
          <w:szCs w:val="22"/>
        </w:rPr>
        <w:t>.,</w:t>
      </w:r>
      <w:r w:rsidRPr="00041C5E">
        <w:rPr>
          <w:rFonts w:ascii="Arial" w:hAnsi="Arial" w:cs="Arial"/>
          <w:color w:val="000000" w:themeColor="text1"/>
          <w:sz w:val="22"/>
          <w:szCs w:val="22"/>
        </w:rPr>
        <w:t xml:space="preserve"> Ikanda, D.</w:t>
      </w:r>
      <w:r w:rsidR="001A54D2" w:rsidRPr="00041C5E">
        <w:rPr>
          <w:rFonts w:ascii="Arial" w:hAnsi="Arial" w:cs="Arial"/>
          <w:color w:val="000000" w:themeColor="text1"/>
          <w:sz w:val="22"/>
          <w:szCs w:val="22"/>
        </w:rPr>
        <w:t>,</w:t>
      </w:r>
      <w:r w:rsidRPr="00041C5E">
        <w:rPr>
          <w:rFonts w:ascii="Arial" w:hAnsi="Arial" w:cs="Arial"/>
          <w:color w:val="000000" w:themeColor="text1"/>
          <w:sz w:val="22"/>
          <w:szCs w:val="22"/>
        </w:rPr>
        <w:t xml:space="preserve"> Kushnir, H., 2011</w:t>
      </w:r>
      <w:r w:rsidR="001A54D2" w:rsidRPr="00041C5E">
        <w:rPr>
          <w:rFonts w:ascii="Arial" w:hAnsi="Arial" w:cs="Arial"/>
          <w:color w:val="000000" w:themeColor="text1"/>
          <w:sz w:val="22"/>
          <w:szCs w:val="22"/>
        </w:rPr>
        <w:t>.</w:t>
      </w:r>
      <w:r w:rsidRPr="00041C5E">
        <w:rPr>
          <w:rFonts w:ascii="Arial" w:hAnsi="Arial" w:cs="Arial"/>
          <w:color w:val="000000" w:themeColor="text1"/>
          <w:sz w:val="22"/>
          <w:szCs w:val="22"/>
        </w:rPr>
        <w:t xml:space="preserve"> Fear of darkness, the full moon and the nocturnal ecology of African lions. </w:t>
      </w:r>
      <w:r w:rsidRPr="00041C5E">
        <w:rPr>
          <w:rFonts w:ascii="Arial" w:hAnsi="Arial" w:cs="Arial"/>
          <w:iCs/>
          <w:color w:val="000000" w:themeColor="text1"/>
          <w:sz w:val="22"/>
          <w:szCs w:val="22"/>
        </w:rPr>
        <w:t xml:space="preserve">PloS </w:t>
      </w:r>
      <w:r w:rsidR="000A23F8" w:rsidRPr="00041C5E">
        <w:rPr>
          <w:rFonts w:ascii="Arial" w:hAnsi="Arial" w:cs="Arial"/>
          <w:iCs/>
          <w:color w:val="000000" w:themeColor="text1"/>
          <w:sz w:val="22"/>
          <w:szCs w:val="22"/>
        </w:rPr>
        <w:t>O</w:t>
      </w:r>
      <w:r w:rsidRPr="00041C5E">
        <w:rPr>
          <w:rFonts w:ascii="Arial" w:hAnsi="Arial" w:cs="Arial"/>
          <w:iCs/>
          <w:color w:val="000000" w:themeColor="text1"/>
          <w:sz w:val="22"/>
          <w:szCs w:val="22"/>
        </w:rPr>
        <w:t>ne</w:t>
      </w:r>
      <w:r w:rsidR="001A54D2" w:rsidRPr="00041C5E">
        <w:rPr>
          <w:rFonts w:ascii="Arial" w:hAnsi="Arial" w:cs="Arial"/>
          <w:color w:val="000000" w:themeColor="text1"/>
          <w:sz w:val="22"/>
          <w:szCs w:val="22"/>
        </w:rPr>
        <w:t xml:space="preserve">. </w:t>
      </w:r>
      <w:r w:rsidRPr="00041C5E">
        <w:rPr>
          <w:rFonts w:ascii="Arial" w:hAnsi="Arial" w:cs="Arial"/>
          <w:iCs/>
          <w:color w:val="000000" w:themeColor="text1"/>
          <w:sz w:val="22"/>
          <w:szCs w:val="22"/>
        </w:rPr>
        <w:t>6</w:t>
      </w:r>
      <w:r w:rsidR="001A54D2" w:rsidRPr="00041C5E">
        <w:rPr>
          <w:rFonts w:ascii="Arial" w:hAnsi="Arial" w:cs="Arial"/>
          <w:color w:val="000000" w:themeColor="text1"/>
          <w:sz w:val="22"/>
          <w:szCs w:val="22"/>
        </w:rPr>
        <w:t>,</w:t>
      </w:r>
      <w:r w:rsidR="00121EB5" w:rsidRPr="00041C5E">
        <w:rPr>
          <w:rFonts w:ascii="Helvetica" w:hAnsi="Helvetica"/>
          <w:color w:val="202020"/>
          <w:sz w:val="22"/>
          <w:szCs w:val="22"/>
          <w:shd w:val="clear" w:color="auto" w:fill="FFFFFF"/>
        </w:rPr>
        <w:t xml:space="preserve"> </w:t>
      </w:r>
      <w:r w:rsidR="00121EB5" w:rsidRPr="00041C5E">
        <w:rPr>
          <w:rFonts w:ascii="Arial" w:hAnsi="Arial" w:cs="Arial"/>
          <w:color w:val="000000" w:themeColor="text1"/>
          <w:sz w:val="22"/>
          <w:szCs w:val="22"/>
        </w:rPr>
        <w:t> e22285.</w:t>
      </w:r>
    </w:p>
    <w:p w14:paraId="11D10955" w14:textId="654AE8CF" w:rsidR="00183EC8" w:rsidRPr="00041C5E" w:rsidRDefault="00183EC8" w:rsidP="00183EC8">
      <w:pPr>
        <w:tabs>
          <w:tab w:val="left" w:pos="1620"/>
        </w:tabs>
        <w:spacing w:line="480" w:lineRule="auto"/>
        <w:ind w:left="567" w:hanging="567"/>
        <w:jc w:val="both"/>
        <w:rPr>
          <w:rFonts w:ascii="Arial" w:hAnsi="Arial" w:cs="Arial"/>
          <w:color w:val="000000" w:themeColor="text1"/>
          <w:sz w:val="22"/>
          <w:szCs w:val="22"/>
        </w:rPr>
      </w:pPr>
      <w:r w:rsidRPr="000B6398">
        <w:rPr>
          <w:rFonts w:ascii="Arial" w:hAnsi="Arial" w:cs="Arial"/>
          <w:color w:val="222222"/>
          <w:sz w:val="22"/>
          <w:szCs w:val="22"/>
          <w:shd w:val="clear" w:color="auto" w:fill="FFFFFF"/>
        </w:rPr>
        <w:t>Pearson, D.E. and Ruggiero, L.F., 2003. Transect versus grid trapping arrangements for sampling small-mammal communities.</w:t>
      </w:r>
      <w:r w:rsidRPr="000B6398">
        <w:rPr>
          <w:rStyle w:val="apple-converted-space"/>
          <w:rFonts w:ascii="Arial" w:hAnsi="Arial" w:cs="Arial"/>
          <w:color w:val="222222"/>
          <w:sz w:val="22"/>
          <w:szCs w:val="22"/>
          <w:shd w:val="clear" w:color="auto" w:fill="FFFFFF"/>
        </w:rPr>
        <w:t> </w:t>
      </w:r>
      <w:r w:rsidR="00041C5E">
        <w:rPr>
          <w:rFonts w:ascii="Arial" w:hAnsi="Arial" w:cs="Arial"/>
          <w:i/>
          <w:iCs/>
          <w:color w:val="222222"/>
          <w:sz w:val="22"/>
          <w:szCs w:val="22"/>
        </w:rPr>
        <w:t>Wild. Soc. Bull.</w:t>
      </w:r>
      <w:r w:rsidRPr="000B6398">
        <w:rPr>
          <w:rFonts w:ascii="Arial" w:hAnsi="Arial" w:cs="Arial"/>
          <w:color w:val="222222"/>
          <w:sz w:val="22"/>
          <w:szCs w:val="22"/>
          <w:shd w:val="clear" w:color="auto" w:fill="FFFFFF"/>
        </w:rPr>
        <w:t>, 454-459.</w:t>
      </w:r>
    </w:p>
    <w:p w14:paraId="3E1DD5C4" w14:textId="4BE21315" w:rsidR="00913A57" w:rsidRPr="000A23F8" w:rsidRDefault="00913A57" w:rsidP="00913A57">
      <w:pPr>
        <w:tabs>
          <w:tab w:val="left" w:pos="1620"/>
        </w:tabs>
        <w:spacing w:line="480" w:lineRule="auto"/>
        <w:ind w:left="567" w:hanging="567"/>
        <w:jc w:val="both"/>
        <w:rPr>
          <w:rFonts w:ascii="Arial" w:hAnsi="Arial" w:cs="Arial"/>
          <w:color w:val="000000" w:themeColor="text1"/>
          <w:sz w:val="22"/>
          <w:szCs w:val="22"/>
        </w:rPr>
      </w:pPr>
      <w:r w:rsidRPr="00041C5E">
        <w:rPr>
          <w:rFonts w:ascii="Arial" w:hAnsi="Arial" w:cs="Arial"/>
          <w:color w:val="000000" w:themeColor="text1"/>
          <w:sz w:val="22"/>
          <w:szCs w:val="22"/>
          <w:shd w:val="clear" w:color="auto" w:fill="FFFFFF"/>
        </w:rPr>
        <w:t>Penteriani, V., Kuparinen, A., del Mar Delgado, M., Palomares</w:t>
      </w:r>
      <w:r w:rsidRPr="000A23F8">
        <w:rPr>
          <w:rFonts w:ascii="Arial" w:hAnsi="Arial" w:cs="Arial"/>
          <w:color w:val="000000" w:themeColor="text1"/>
          <w:sz w:val="22"/>
          <w:szCs w:val="22"/>
          <w:shd w:val="clear" w:color="auto" w:fill="FFFFFF"/>
        </w:rPr>
        <w:t>, F., López-Bao, J.V., Fedriani, J.M., Calzada, J., Moreno, S., Villafuerte, R., Campioni, L.</w:t>
      </w:r>
      <w:r w:rsidR="000C7312" w:rsidRPr="000A23F8">
        <w:rPr>
          <w:rFonts w:ascii="Arial" w:hAnsi="Arial" w:cs="Arial"/>
          <w:color w:val="000000" w:themeColor="text1"/>
          <w:sz w:val="22"/>
          <w:szCs w:val="22"/>
          <w:shd w:val="clear" w:color="auto" w:fill="FFFFFF"/>
        </w:rPr>
        <w:t>,</w:t>
      </w:r>
      <w:r w:rsidRPr="000A23F8">
        <w:rPr>
          <w:rFonts w:ascii="Arial" w:hAnsi="Arial" w:cs="Arial"/>
          <w:color w:val="000000" w:themeColor="text1"/>
          <w:sz w:val="22"/>
          <w:szCs w:val="22"/>
          <w:shd w:val="clear" w:color="auto" w:fill="FFFFFF"/>
        </w:rPr>
        <w:t xml:space="preserve"> Lourenço, R., 2013</w:t>
      </w:r>
      <w:r w:rsidR="000C7312" w:rsidRPr="000A23F8">
        <w:rPr>
          <w:rFonts w:ascii="Arial" w:hAnsi="Arial" w:cs="Arial"/>
          <w:color w:val="000000" w:themeColor="text1"/>
          <w:sz w:val="22"/>
          <w:szCs w:val="22"/>
          <w:shd w:val="clear" w:color="auto" w:fill="FFFFFF"/>
        </w:rPr>
        <w:t>.</w:t>
      </w:r>
      <w:r w:rsidRPr="000A23F8">
        <w:rPr>
          <w:rFonts w:ascii="Arial" w:hAnsi="Arial" w:cs="Arial"/>
          <w:color w:val="000000" w:themeColor="text1"/>
          <w:sz w:val="22"/>
          <w:szCs w:val="22"/>
          <w:shd w:val="clear" w:color="auto" w:fill="FFFFFF"/>
        </w:rPr>
        <w:t xml:space="preserve"> Responses of a top and a meso predator and their prey to moon phases. </w:t>
      </w:r>
      <w:r w:rsidRPr="000A23F8">
        <w:rPr>
          <w:rFonts w:ascii="Arial" w:hAnsi="Arial" w:cs="Arial"/>
          <w:iCs/>
          <w:color w:val="000000" w:themeColor="text1"/>
          <w:sz w:val="22"/>
          <w:szCs w:val="22"/>
        </w:rPr>
        <w:t>Oecol</w:t>
      </w:r>
      <w:r w:rsidR="007D3322" w:rsidRPr="000A23F8">
        <w:rPr>
          <w:rFonts w:ascii="Arial" w:hAnsi="Arial" w:cs="Arial"/>
          <w:color w:val="000000" w:themeColor="text1"/>
          <w:sz w:val="22"/>
          <w:szCs w:val="22"/>
          <w:shd w:val="clear" w:color="auto" w:fill="FFFFFF"/>
        </w:rPr>
        <w:t>.</w:t>
      </w:r>
      <w:r w:rsidRPr="000A23F8">
        <w:rPr>
          <w:rFonts w:ascii="Arial" w:hAnsi="Arial" w:cs="Arial"/>
          <w:color w:val="000000" w:themeColor="text1"/>
          <w:sz w:val="22"/>
          <w:szCs w:val="22"/>
          <w:shd w:val="clear" w:color="auto" w:fill="FFFFFF"/>
        </w:rPr>
        <w:t> </w:t>
      </w:r>
      <w:r w:rsidRPr="000A23F8">
        <w:rPr>
          <w:rFonts w:ascii="Arial" w:hAnsi="Arial" w:cs="Arial"/>
          <w:iCs/>
          <w:color w:val="000000" w:themeColor="text1"/>
          <w:sz w:val="22"/>
          <w:szCs w:val="22"/>
        </w:rPr>
        <w:t>173</w:t>
      </w:r>
      <w:r w:rsidR="003A051E" w:rsidRPr="000A23F8">
        <w:rPr>
          <w:rFonts w:ascii="Arial" w:hAnsi="Arial" w:cs="Arial"/>
          <w:color w:val="000000" w:themeColor="text1"/>
          <w:sz w:val="22"/>
          <w:szCs w:val="22"/>
          <w:shd w:val="clear" w:color="auto" w:fill="FFFFFF"/>
        </w:rPr>
        <w:t xml:space="preserve">, </w:t>
      </w:r>
      <w:r w:rsidRPr="000A23F8">
        <w:rPr>
          <w:rFonts w:ascii="Arial" w:hAnsi="Arial" w:cs="Arial"/>
          <w:color w:val="000000" w:themeColor="text1"/>
          <w:sz w:val="22"/>
          <w:szCs w:val="22"/>
          <w:shd w:val="clear" w:color="auto" w:fill="FFFFFF"/>
        </w:rPr>
        <w:t>753-766.</w:t>
      </w:r>
    </w:p>
    <w:p w14:paraId="749C4865" w14:textId="4374E28C" w:rsidR="00781937" w:rsidRDefault="00912924" w:rsidP="00781937">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Plesner Jensen</w:t>
      </w:r>
      <w:r w:rsidR="00781937" w:rsidRPr="00781937">
        <w:rPr>
          <w:rFonts w:ascii="Arial" w:hAnsi="Arial" w:cs="Arial"/>
          <w:color w:val="000000" w:themeColor="text1"/>
          <w:sz w:val="22"/>
          <w:szCs w:val="22"/>
        </w:rPr>
        <w:t>, S.</w:t>
      </w:r>
      <w:r w:rsidR="001F6DF8">
        <w:rPr>
          <w:rFonts w:ascii="Arial" w:hAnsi="Arial" w:cs="Arial"/>
          <w:color w:val="000000" w:themeColor="text1"/>
          <w:sz w:val="22"/>
          <w:szCs w:val="22"/>
        </w:rPr>
        <w:t>,</w:t>
      </w:r>
      <w:r w:rsidR="00781937" w:rsidRPr="00781937">
        <w:rPr>
          <w:rFonts w:ascii="Arial" w:hAnsi="Arial" w:cs="Arial"/>
          <w:color w:val="000000" w:themeColor="text1"/>
          <w:sz w:val="22"/>
          <w:szCs w:val="22"/>
        </w:rPr>
        <w:t xml:space="preserve">  </w:t>
      </w:r>
      <w:r>
        <w:rPr>
          <w:rFonts w:ascii="Arial" w:hAnsi="Arial" w:cs="Arial"/>
          <w:color w:val="000000" w:themeColor="text1"/>
          <w:sz w:val="22"/>
          <w:szCs w:val="22"/>
        </w:rPr>
        <w:t>Honess</w:t>
      </w:r>
      <w:r w:rsidR="00781937" w:rsidRPr="00781937">
        <w:rPr>
          <w:rFonts w:ascii="Arial" w:hAnsi="Arial" w:cs="Arial"/>
          <w:color w:val="000000" w:themeColor="text1"/>
          <w:sz w:val="22"/>
          <w:szCs w:val="22"/>
        </w:rPr>
        <w:t>, P.</w:t>
      </w:r>
      <w:r w:rsidR="001F6DF8">
        <w:rPr>
          <w:rFonts w:ascii="Arial" w:hAnsi="Arial" w:cs="Arial"/>
          <w:color w:val="000000" w:themeColor="text1"/>
          <w:sz w:val="22"/>
          <w:szCs w:val="22"/>
        </w:rPr>
        <w:t>,</w:t>
      </w:r>
      <w:r w:rsidR="00781937" w:rsidRPr="00781937">
        <w:rPr>
          <w:rFonts w:ascii="Arial" w:hAnsi="Arial" w:cs="Arial"/>
          <w:color w:val="000000" w:themeColor="text1"/>
          <w:sz w:val="22"/>
          <w:szCs w:val="22"/>
        </w:rPr>
        <w:t xml:space="preserve"> 1995. </w:t>
      </w:r>
      <w:r w:rsidR="00781937" w:rsidRPr="00B65384">
        <w:rPr>
          <w:rFonts w:ascii="Arial" w:hAnsi="Arial" w:cs="Arial"/>
          <w:iCs/>
          <w:color w:val="000000" w:themeColor="text1"/>
          <w:sz w:val="22"/>
          <w:szCs w:val="22"/>
        </w:rPr>
        <w:t>The influence of moonlight on vegetation height preference and trappability of small mammals.</w:t>
      </w:r>
      <w:r w:rsidR="00781937" w:rsidRPr="00781937">
        <w:rPr>
          <w:rFonts w:ascii="Arial" w:hAnsi="Arial" w:cs="Arial"/>
          <w:i/>
          <w:iCs/>
          <w:color w:val="000000" w:themeColor="text1"/>
          <w:sz w:val="22"/>
          <w:szCs w:val="22"/>
        </w:rPr>
        <w:t xml:space="preserve"> </w:t>
      </w:r>
      <w:r w:rsidR="00781937" w:rsidRPr="00B65384">
        <w:rPr>
          <w:rFonts w:ascii="Arial" w:hAnsi="Arial" w:cs="Arial"/>
          <w:iCs/>
          <w:color w:val="000000" w:themeColor="text1"/>
          <w:sz w:val="22"/>
          <w:szCs w:val="22"/>
        </w:rPr>
        <w:t>Mammal</w:t>
      </w:r>
      <w:r w:rsidR="0036442F">
        <w:rPr>
          <w:rFonts w:ascii="Arial" w:hAnsi="Arial" w:cs="Arial"/>
          <w:i/>
          <w:iCs/>
          <w:color w:val="000000" w:themeColor="text1"/>
          <w:sz w:val="22"/>
          <w:szCs w:val="22"/>
        </w:rPr>
        <w:t>.</w:t>
      </w:r>
      <w:r w:rsidR="00781937" w:rsidRPr="00781937">
        <w:rPr>
          <w:rFonts w:ascii="Arial" w:hAnsi="Arial" w:cs="Arial"/>
          <w:i/>
          <w:iCs/>
          <w:color w:val="000000" w:themeColor="text1"/>
          <w:sz w:val="22"/>
          <w:szCs w:val="22"/>
        </w:rPr>
        <w:t xml:space="preserve"> </w:t>
      </w:r>
      <w:r w:rsidR="00781937" w:rsidRPr="00B65384">
        <w:rPr>
          <w:rFonts w:ascii="Arial" w:hAnsi="Arial" w:cs="Arial"/>
          <w:iCs/>
          <w:color w:val="000000" w:themeColor="text1"/>
          <w:sz w:val="22"/>
          <w:szCs w:val="22"/>
        </w:rPr>
        <w:t>59</w:t>
      </w:r>
      <w:r w:rsidR="0036442F">
        <w:rPr>
          <w:rFonts w:ascii="Arial" w:hAnsi="Arial" w:cs="Arial"/>
          <w:color w:val="000000" w:themeColor="text1"/>
          <w:sz w:val="22"/>
          <w:szCs w:val="22"/>
        </w:rPr>
        <w:t>,</w:t>
      </w:r>
      <w:r>
        <w:rPr>
          <w:rFonts w:ascii="Arial" w:hAnsi="Arial" w:cs="Arial"/>
          <w:color w:val="000000" w:themeColor="text1"/>
          <w:sz w:val="22"/>
          <w:szCs w:val="22"/>
        </w:rPr>
        <w:t xml:space="preserve"> 35-42.</w:t>
      </w:r>
    </w:p>
    <w:p w14:paraId="7FA78B91" w14:textId="5D2B0485" w:rsidR="00672FE9" w:rsidRDefault="00672FE9" w:rsidP="00781937">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Price, M.V., Waser, N.</w:t>
      </w:r>
      <w:r w:rsidR="00532956">
        <w:rPr>
          <w:rFonts w:ascii="Arial" w:hAnsi="Arial" w:cs="Arial"/>
          <w:color w:val="000000" w:themeColor="text1"/>
          <w:sz w:val="22"/>
          <w:szCs w:val="22"/>
        </w:rPr>
        <w:t xml:space="preserve">M., Bass, T.A., 1984. Effects of moonlight on microhabitat use by desert rodents. </w:t>
      </w:r>
      <w:r w:rsidR="000A23F8">
        <w:rPr>
          <w:rFonts w:ascii="Arial" w:hAnsi="Arial" w:cs="Arial"/>
          <w:color w:val="000000" w:themeColor="text1"/>
          <w:sz w:val="22"/>
          <w:szCs w:val="22"/>
        </w:rPr>
        <w:t>J. Mammal</w:t>
      </w:r>
      <w:r w:rsidR="00532956">
        <w:rPr>
          <w:rFonts w:ascii="Arial" w:hAnsi="Arial" w:cs="Arial"/>
          <w:color w:val="000000" w:themeColor="text1"/>
          <w:sz w:val="22"/>
          <w:szCs w:val="22"/>
        </w:rPr>
        <w:t>. 65, 353-356.</w:t>
      </w:r>
    </w:p>
    <w:p w14:paraId="178E1A34" w14:textId="6941989D" w:rsidR="00B76697" w:rsidRDefault="00B76697" w:rsidP="003C1C61">
      <w:pPr>
        <w:tabs>
          <w:tab w:val="left" w:pos="1620"/>
        </w:tabs>
        <w:spacing w:line="480" w:lineRule="auto"/>
        <w:ind w:left="567" w:hanging="567"/>
        <w:jc w:val="both"/>
        <w:rPr>
          <w:rFonts w:ascii="Arial" w:hAnsi="Arial" w:cs="Arial"/>
          <w:color w:val="000000" w:themeColor="text1"/>
          <w:sz w:val="22"/>
          <w:szCs w:val="22"/>
        </w:rPr>
      </w:pPr>
      <w:r w:rsidRPr="00B76697">
        <w:rPr>
          <w:rFonts w:ascii="Arial" w:hAnsi="Arial" w:cs="Arial"/>
          <w:color w:val="000000" w:themeColor="text1"/>
          <w:sz w:val="22"/>
          <w:szCs w:val="22"/>
        </w:rPr>
        <w:t>Prochaska, M.L., Slade, N.A.</w:t>
      </w:r>
      <w:r w:rsidR="003775D1">
        <w:rPr>
          <w:rFonts w:ascii="Arial" w:hAnsi="Arial" w:cs="Arial"/>
          <w:color w:val="000000" w:themeColor="text1"/>
          <w:sz w:val="22"/>
          <w:szCs w:val="22"/>
        </w:rPr>
        <w:t>,</w:t>
      </w:r>
      <w:r w:rsidRPr="00B76697">
        <w:rPr>
          <w:rFonts w:ascii="Arial" w:hAnsi="Arial" w:cs="Arial"/>
          <w:color w:val="000000" w:themeColor="text1"/>
          <w:sz w:val="22"/>
          <w:szCs w:val="22"/>
        </w:rPr>
        <w:t xml:space="preserve"> 1981</w:t>
      </w:r>
      <w:r w:rsidR="003775D1">
        <w:rPr>
          <w:rFonts w:ascii="Arial" w:hAnsi="Arial" w:cs="Arial"/>
          <w:color w:val="000000" w:themeColor="text1"/>
          <w:sz w:val="22"/>
          <w:szCs w:val="22"/>
        </w:rPr>
        <w:t>.</w:t>
      </w:r>
      <w:r w:rsidRPr="00B76697">
        <w:rPr>
          <w:rFonts w:ascii="Arial" w:hAnsi="Arial" w:cs="Arial"/>
          <w:color w:val="000000" w:themeColor="text1"/>
          <w:sz w:val="22"/>
          <w:szCs w:val="22"/>
        </w:rPr>
        <w:t xml:space="preserve"> The effect of </w:t>
      </w:r>
      <w:r w:rsidRPr="00B76697">
        <w:rPr>
          <w:rFonts w:ascii="Arial" w:hAnsi="Arial" w:cs="Arial"/>
          <w:i/>
          <w:iCs/>
          <w:color w:val="000000" w:themeColor="text1"/>
          <w:sz w:val="22"/>
          <w:szCs w:val="22"/>
        </w:rPr>
        <w:t xml:space="preserve">Sigmodon hispidus </w:t>
      </w:r>
      <w:r w:rsidRPr="00B76697">
        <w:rPr>
          <w:rFonts w:ascii="Arial" w:hAnsi="Arial" w:cs="Arial"/>
          <w:color w:val="000000" w:themeColor="text1"/>
          <w:sz w:val="22"/>
          <w:szCs w:val="22"/>
        </w:rPr>
        <w:t xml:space="preserve">on summer diel activity patterns of </w:t>
      </w:r>
      <w:r w:rsidRPr="00B76697">
        <w:rPr>
          <w:rFonts w:ascii="Arial" w:hAnsi="Arial" w:cs="Arial"/>
          <w:i/>
          <w:iCs/>
          <w:color w:val="000000" w:themeColor="text1"/>
          <w:sz w:val="22"/>
          <w:szCs w:val="22"/>
        </w:rPr>
        <w:t xml:space="preserve">Microtus ochrogaster </w:t>
      </w:r>
      <w:r w:rsidR="003C1C61">
        <w:rPr>
          <w:rFonts w:ascii="Arial" w:hAnsi="Arial" w:cs="Arial"/>
          <w:color w:val="000000" w:themeColor="text1"/>
          <w:sz w:val="22"/>
          <w:szCs w:val="22"/>
        </w:rPr>
        <w:t>.</w:t>
      </w:r>
      <w:r w:rsidRPr="00B65384">
        <w:rPr>
          <w:rFonts w:ascii="Arial" w:hAnsi="Arial" w:cs="Arial"/>
          <w:color w:val="000000" w:themeColor="text1"/>
          <w:sz w:val="22"/>
          <w:szCs w:val="22"/>
        </w:rPr>
        <w:t>Kansas. Trans. Kans. Acad. Sci</w:t>
      </w:r>
      <w:r w:rsidRPr="00B76697">
        <w:rPr>
          <w:rFonts w:ascii="Arial" w:hAnsi="Arial" w:cs="Arial"/>
          <w:color w:val="000000" w:themeColor="text1"/>
          <w:sz w:val="22"/>
          <w:szCs w:val="22"/>
        </w:rPr>
        <w:t xml:space="preserve">. </w:t>
      </w:r>
      <w:r w:rsidRPr="00B65384">
        <w:rPr>
          <w:rFonts w:ascii="Arial" w:hAnsi="Arial" w:cs="Arial"/>
          <w:bCs/>
          <w:color w:val="000000" w:themeColor="text1"/>
          <w:sz w:val="22"/>
          <w:szCs w:val="22"/>
        </w:rPr>
        <w:t>84</w:t>
      </w:r>
      <w:r w:rsidR="003775D1">
        <w:rPr>
          <w:rFonts w:ascii="Arial" w:hAnsi="Arial" w:cs="Arial"/>
          <w:color w:val="000000" w:themeColor="text1"/>
          <w:sz w:val="22"/>
          <w:szCs w:val="22"/>
        </w:rPr>
        <w:t>,</w:t>
      </w:r>
      <w:r w:rsidRPr="00B76697">
        <w:rPr>
          <w:rFonts w:ascii="Arial" w:hAnsi="Arial" w:cs="Arial"/>
          <w:color w:val="000000" w:themeColor="text1"/>
          <w:sz w:val="22"/>
          <w:szCs w:val="22"/>
        </w:rPr>
        <w:t xml:space="preserve"> 134–138.</w:t>
      </w:r>
    </w:p>
    <w:p w14:paraId="3D5F9D32" w14:textId="244C13AD" w:rsidR="004E1488" w:rsidRDefault="004E1488" w:rsidP="003C1C61">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Prugh, L.R., Brashares</w:t>
      </w:r>
      <w:r w:rsidR="00810F59">
        <w:rPr>
          <w:rFonts w:ascii="Arial" w:hAnsi="Arial" w:cs="Arial"/>
          <w:color w:val="000000" w:themeColor="text1"/>
          <w:sz w:val="22"/>
          <w:szCs w:val="22"/>
        </w:rPr>
        <w:t xml:space="preserve">, J., 2010. Basking in the moonlight? Effect of illumination on capture success of the endangered giant kangaroo rat. </w:t>
      </w:r>
      <w:r w:rsidR="000A23F8">
        <w:rPr>
          <w:rFonts w:ascii="Arial" w:hAnsi="Arial" w:cs="Arial"/>
          <w:color w:val="000000" w:themeColor="text1"/>
          <w:sz w:val="22"/>
          <w:szCs w:val="22"/>
        </w:rPr>
        <w:t>J. Mammal</w:t>
      </w:r>
      <w:r w:rsidR="00810F59">
        <w:rPr>
          <w:rFonts w:ascii="Arial" w:hAnsi="Arial" w:cs="Arial"/>
          <w:color w:val="000000" w:themeColor="text1"/>
          <w:sz w:val="22"/>
          <w:szCs w:val="22"/>
        </w:rPr>
        <w:t>. 91, 1205-1212.</w:t>
      </w:r>
    </w:p>
    <w:p w14:paraId="1F77667B" w14:textId="335BB892" w:rsidR="00A76C9F" w:rsidRDefault="00A76C9F" w:rsidP="003C1C61">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Prugh</w:t>
      </w:r>
      <w:r w:rsidR="00086830">
        <w:rPr>
          <w:rFonts w:ascii="Arial" w:hAnsi="Arial" w:cs="Arial"/>
          <w:color w:val="000000" w:themeColor="text1"/>
          <w:sz w:val="22"/>
          <w:szCs w:val="22"/>
        </w:rPr>
        <w:t xml:space="preserve">, L.R., Golden, C.D., 2014. Does moonlight increase predation risk? Meta-analysis reveals divergent responses of nocturnal mammals to lunar cycles. </w:t>
      </w:r>
      <w:r w:rsidR="000A23F8">
        <w:rPr>
          <w:rFonts w:ascii="Arial" w:hAnsi="Arial" w:cs="Arial"/>
          <w:color w:val="000000" w:themeColor="text1"/>
          <w:sz w:val="22"/>
          <w:szCs w:val="22"/>
        </w:rPr>
        <w:t>J Anim</w:t>
      </w:r>
      <w:r w:rsidR="00086830">
        <w:rPr>
          <w:rFonts w:ascii="Arial" w:hAnsi="Arial" w:cs="Arial"/>
          <w:color w:val="000000" w:themeColor="text1"/>
          <w:sz w:val="22"/>
          <w:szCs w:val="22"/>
        </w:rPr>
        <w:t>.</w:t>
      </w:r>
      <w:r w:rsidR="000A23F8">
        <w:rPr>
          <w:rFonts w:ascii="Arial" w:hAnsi="Arial" w:cs="Arial"/>
          <w:color w:val="000000" w:themeColor="text1"/>
          <w:sz w:val="22"/>
          <w:szCs w:val="22"/>
        </w:rPr>
        <w:t xml:space="preserve"> Ecol.</w:t>
      </w:r>
      <w:r w:rsidR="00086830">
        <w:rPr>
          <w:rFonts w:ascii="Arial" w:hAnsi="Arial" w:cs="Arial"/>
          <w:color w:val="000000" w:themeColor="text1"/>
          <w:sz w:val="22"/>
          <w:szCs w:val="22"/>
        </w:rPr>
        <w:t xml:space="preserve"> 83, 504-514.</w:t>
      </w:r>
    </w:p>
    <w:p w14:paraId="14D059DF" w14:textId="365DF900" w:rsidR="00913A57" w:rsidRDefault="00913A57" w:rsidP="00913A57">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lastRenderedPageBreak/>
        <w:t>R Core Team</w:t>
      </w:r>
      <w:r w:rsidR="00920CB4">
        <w:rPr>
          <w:rFonts w:ascii="Arial" w:hAnsi="Arial" w:cs="Arial"/>
          <w:color w:val="000000" w:themeColor="text1"/>
          <w:sz w:val="22"/>
          <w:szCs w:val="22"/>
        </w:rPr>
        <w:t>.,</w:t>
      </w:r>
      <w:r w:rsidRPr="00EE3D9E">
        <w:rPr>
          <w:rFonts w:ascii="Arial" w:hAnsi="Arial" w:cs="Arial"/>
          <w:color w:val="000000" w:themeColor="text1"/>
          <w:sz w:val="22"/>
          <w:szCs w:val="22"/>
        </w:rPr>
        <w:t xml:space="preserve"> 20</w:t>
      </w:r>
      <w:r w:rsidR="00563575">
        <w:rPr>
          <w:rFonts w:ascii="Arial" w:hAnsi="Arial" w:cs="Arial"/>
          <w:color w:val="000000" w:themeColor="text1"/>
          <w:sz w:val="22"/>
          <w:szCs w:val="22"/>
        </w:rPr>
        <w:t>20</w:t>
      </w:r>
      <w:r w:rsidRPr="00EE3D9E">
        <w:rPr>
          <w:rFonts w:ascii="Arial" w:hAnsi="Arial" w:cs="Arial"/>
          <w:color w:val="000000" w:themeColor="text1"/>
          <w:sz w:val="22"/>
          <w:szCs w:val="22"/>
        </w:rPr>
        <w:t xml:space="preserve">. R: A language and environment for statistical computing. R Foundation for Statistical Computing, Vienna, Austria. URL </w:t>
      </w:r>
      <w:hyperlink r:id="rId9" w:history="1">
        <w:r w:rsidR="00783F0F" w:rsidRPr="00715845">
          <w:rPr>
            <w:rStyle w:val="Hyperlink"/>
            <w:rFonts w:ascii="Arial" w:hAnsi="Arial" w:cs="Arial"/>
            <w:sz w:val="22"/>
            <w:szCs w:val="22"/>
          </w:rPr>
          <w:t>https://www.R-project.org/</w:t>
        </w:r>
      </w:hyperlink>
      <w:r w:rsidRPr="00EE3D9E">
        <w:rPr>
          <w:rFonts w:ascii="Arial" w:hAnsi="Arial" w:cs="Arial"/>
          <w:color w:val="000000" w:themeColor="text1"/>
          <w:sz w:val="22"/>
          <w:szCs w:val="22"/>
        </w:rPr>
        <w:t>.</w:t>
      </w:r>
    </w:p>
    <w:p w14:paraId="6DEE5CF2" w14:textId="77777777" w:rsidR="00655DD5" w:rsidRDefault="00913A57" w:rsidP="00655DD5">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San-Jose, L.</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Séchaud, R.</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Schalcher, K.</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Judes, C.</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Questiaux, A.</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Oliveira-Xavier, A.</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Gémard, C.</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Almasi, B</w:t>
      </w:r>
      <w:r w:rsidR="001326C8">
        <w:rPr>
          <w:rFonts w:ascii="Arial" w:hAnsi="Arial" w:cs="Arial"/>
          <w:color w:val="000000" w:themeColor="text1"/>
          <w:sz w:val="22"/>
          <w:szCs w:val="22"/>
        </w:rPr>
        <w:t>,</w:t>
      </w:r>
      <w:r w:rsidRPr="00EE3D9E">
        <w:rPr>
          <w:rFonts w:ascii="Arial" w:hAnsi="Arial" w:cs="Arial"/>
          <w:color w:val="000000" w:themeColor="text1"/>
          <w:sz w:val="22"/>
          <w:szCs w:val="22"/>
        </w:rPr>
        <w:t>. Béziers, P.</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Kelber, A.</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Amar, A.</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Roulin, A.</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2019</w:t>
      </w:r>
      <w:r w:rsidR="001326C8">
        <w:rPr>
          <w:rFonts w:ascii="Arial" w:hAnsi="Arial" w:cs="Arial"/>
          <w:color w:val="000000" w:themeColor="text1"/>
          <w:sz w:val="22"/>
          <w:szCs w:val="22"/>
        </w:rPr>
        <w:t>.</w:t>
      </w:r>
      <w:r w:rsidRPr="00EE3D9E">
        <w:rPr>
          <w:rFonts w:ascii="Arial" w:hAnsi="Arial" w:cs="Arial"/>
          <w:color w:val="000000" w:themeColor="text1"/>
          <w:sz w:val="22"/>
          <w:szCs w:val="22"/>
        </w:rPr>
        <w:t xml:space="preserve"> Differential fitness effect of moonlight on plumage colour morphs in barn owls. </w:t>
      </w:r>
      <w:r w:rsidRPr="00B65384">
        <w:rPr>
          <w:rFonts w:ascii="Arial" w:hAnsi="Arial" w:cs="Arial"/>
          <w:color w:val="000000" w:themeColor="text1"/>
          <w:sz w:val="22"/>
          <w:szCs w:val="22"/>
        </w:rPr>
        <w:t>Nature Ecol</w:t>
      </w:r>
      <w:r w:rsidR="000A23F8">
        <w:rPr>
          <w:rFonts w:ascii="Arial" w:hAnsi="Arial" w:cs="Arial"/>
          <w:color w:val="000000" w:themeColor="text1"/>
          <w:sz w:val="22"/>
          <w:szCs w:val="22"/>
        </w:rPr>
        <w:t xml:space="preserve"> Evol.</w:t>
      </w:r>
      <w:r w:rsidRPr="00EE3D9E">
        <w:rPr>
          <w:rFonts w:ascii="Arial" w:hAnsi="Arial" w:cs="Arial"/>
          <w:color w:val="000000" w:themeColor="text1"/>
          <w:sz w:val="22"/>
          <w:szCs w:val="22"/>
        </w:rPr>
        <w:t xml:space="preserve"> 3, 1331-1340. </w:t>
      </w:r>
    </w:p>
    <w:p w14:paraId="7038450E" w14:textId="77777777" w:rsidR="00655DD5" w:rsidRPr="000B6398" w:rsidRDefault="00655DD5" w:rsidP="00655DD5">
      <w:pPr>
        <w:tabs>
          <w:tab w:val="left" w:pos="1620"/>
        </w:tabs>
        <w:spacing w:line="480" w:lineRule="auto"/>
        <w:ind w:left="567" w:hanging="567"/>
        <w:jc w:val="both"/>
        <w:rPr>
          <w:rFonts w:ascii="Arial" w:hAnsi="Arial" w:cs="Arial"/>
          <w:color w:val="222222"/>
          <w:sz w:val="22"/>
          <w:szCs w:val="22"/>
          <w:shd w:val="clear" w:color="auto" w:fill="FFFFFF"/>
        </w:rPr>
      </w:pPr>
      <w:r w:rsidRPr="000B6398">
        <w:rPr>
          <w:rFonts w:ascii="Arial" w:hAnsi="Arial" w:cs="Arial"/>
          <w:color w:val="222222"/>
          <w:sz w:val="22"/>
          <w:szCs w:val="22"/>
          <w:shd w:val="clear" w:color="auto" w:fill="FFFFFF"/>
        </w:rPr>
        <w:t>Shrubb, M., 1980. Farming influences on the food and hunting of kestrels.</w:t>
      </w:r>
      <w:r w:rsidRPr="000B6398">
        <w:rPr>
          <w:rStyle w:val="apple-converted-space"/>
          <w:rFonts w:ascii="Arial" w:hAnsi="Arial" w:cs="Arial"/>
          <w:color w:val="222222"/>
          <w:sz w:val="22"/>
          <w:szCs w:val="22"/>
          <w:shd w:val="clear" w:color="auto" w:fill="FFFFFF"/>
        </w:rPr>
        <w:t> </w:t>
      </w:r>
      <w:r w:rsidRPr="000B6398">
        <w:rPr>
          <w:rFonts w:ascii="Arial" w:hAnsi="Arial" w:cs="Arial"/>
          <w:iCs/>
          <w:color w:val="222222"/>
          <w:sz w:val="22"/>
          <w:szCs w:val="22"/>
        </w:rPr>
        <w:t>Bird Study</w:t>
      </w:r>
      <w:r w:rsidRPr="000B6398">
        <w:rPr>
          <w:rStyle w:val="apple-converted-space"/>
          <w:rFonts w:ascii="Arial" w:hAnsi="Arial" w:cs="Arial"/>
          <w:color w:val="222222"/>
          <w:sz w:val="22"/>
          <w:szCs w:val="22"/>
          <w:shd w:val="clear" w:color="auto" w:fill="FFFFFF"/>
        </w:rPr>
        <w:t> </w:t>
      </w:r>
      <w:r w:rsidRPr="000B6398">
        <w:rPr>
          <w:rFonts w:ascii="Arial" w:hAnsi="Arial" w:cs="Arial"/>
          <w:iCs/>
          <w:color w:val="222222"/>
          <w:sz w:val="22"/>
          <w:szCs w:val="22"/>
        </w:rPr>
        <w:t>27</w:t>
      </w:r>
      <w:r w:rsidRPr="000B6398">
        <w:rPr>
          <w:rFonts w:ascii="Arial" w:hAnsi="Arial" w:cs="Arial"/>
          <w:color w:val="222222"/>
          <w:sz w:val="22"/>
          <w:szCs w:val="22"/>
          <w:shd w:val="clear" w:color="auto" w:fill="FFFFFF"/>
        </w:rPr>
        <w:t>, 109-115.</w:t>
      </w:r>
    </w:p>
    <w:p w14:paraId="0FFD5987" w14:textId="67F85F40" w:rsidR="00655DD5" w:rsidRPr="000B6398" w:rsidRDefault="00655DD5" w:rsidP="00655DD5">
      <w:pPr>
        <w:tabs>
          <w:tab w:val="left" w:pos="1620"/>
        </w:tabs>
        <w:spacing w:line="480" w:lineRule="auto"/>
        <w:ind w:left="567" w:hanging="567"/>
        <w:jc w:val="both"/>
        <w:rPr>
          <w:rFonts w:ascii="Arial" w:hAnsi="Arial" w:cs="Arial"/>
          <w:color w:val="000000" w:themeColor="text1"/>
          <w:sz w:val="22"/>
          <w:szCs w:val="22"/>
          <w:shd w:val="clear" w:color="auto" w:fill="FFFFFF"/>
        </w:rPr>
      </w:pPr>
      <w:r w:rsidRPr="000B6398">
        <w:rPr>
          <w:rFonts w:ascii="Arial" w:hAnsi="Arial" w:cs="Arial"/>
          <w:color w:val="000000" w:themeColor="text1"/>
          <w:sz w:val="22"/>
          <w:szCs w:val="22"/>
          <w:shd w:val="clear" w:color="auto" w:fill="FFFFFF"/>
        </w:rPr>
        <w:t>Soulsbury, C.D., Gray, H., Smith, L., Braithwaite, V., Cotter, S., Elwood, R.W., Wilkinson, A. and Collins, L.M., The welfare and ethics of research involving wild animals: A primer.</w:t>
      </w:r>
      <w:r w:rsidRPr="000B6398">
        <w:rPr>
          <w:rStyle w:val="apple-converted-space"/>
          <w:rFonts w:ascii="Arial" w:hAnsi="Arial" w:cs="Arial"/>
          <w:color w:val="000000" w:themeColor="text1"/>
          <w:sz w:val="22"/>
          <w:szCs w:val="22"/>
          <w:shd w:val="clear" w:color="auto" w:fill="FFFFFF"/>
        </w:rPr>
        <w:t> </w:t>
      </w:r>
      <w:r w:rsidRPr="000B6398">
        <w:rPr>
          <w:rFonts w:ascii="Arial" w:hAnsi="Arial" w:cs="Arial"/>
          <w:i/>
          <w:iCs/>
          <w:color w:val="000000" w:themeColor="text1"/>
          <w:sz w:val="22"/>
          <w:szCs w:val="22"/>
        </w:rPr>
        <w:t>Methods in Ecology and Evolution</w:t>
      </w:r>
      <w:r w:rsidRPr="000B6398">
        <w:rPr>
          <w:rFonts w:ascii="Arial" w:hAnsi="Arial" w:cs="Arial"/>
          <w:color w:val="000000" w:themeColor="text1"/>
          <w:sz w:val="22"/>
          <w:szCs w:val="22"/>
          <w:shd w:val="clear" w:color="auto" w:fill="FFFFFF"/>
        </w:rPr>
        <w:t xml:space="preserve">. </w:t>
      </w:r>
      <w:r w:rsidR="00041C5E" w:rsidRPr="000B6398">
        <w:rPr>
          <w:color w:val="000000" w:themeColor="text1"/>
          <w:sz w:val="22"/>
          <w:szCs w:val="22"/>
        </w:rPr>
        <w:t>https://doi.org/10.1111/2041-210X.13435</w:t>
      </w:r>
    </w:p>
    <w:p w14:paraId="4B1F038A" w14:textId="2FCAD207" w:rsidR="00C31686" w:rsidRPr="00EE3D9E" w:rsidRDefault="00C31686" w:rsidP="00C31686">
      <w:pPr>
        <w:tabs>
          <w:tab w:val="left" w:pos="1620"/>
        </w:tabs>
        <w:spacing w:line="480" w:lineRule="auto"/>
        <w:ind w:left="567" w:hanging="567"/>
        <w:jc w:val="both"/>
        <w:rPr>
          <w:rFonts w:ascii="Arial" w:hAnsi="Arial" w:cs="Arial"/>
          <w:color w:val="000000" w:themeColor="text1"/>
          <w:sz w:val="22"/>
          <w:szCs w:val="22"/>
        </w:rPr>
      </w:pPr>
      <w:r w:rsidRPr="00C31686">
        <w:rPr>
          <w:rFonts w:ascii="Arial" w:hAnsi="Arial" w:cs="Arial"/>
          <w:color w:val="000000" w:themeColor="text1"/>
          <w:sz w:val="22"/>
          <w:szCs w:val="22"/>
        </w:rPr>
        <w:t>Spitschan, M., Aguirre, G.K., Brainard, D.H.</w:t>
      </w:r>
      <w:r w:rsidR="00A224BC">
        <w:rPr>
          <w:rFonts w:ascii="Arial" w:hAnsi="Arial" w:cs="Arial"/>
          <w:color w:val="000000" w:themeColor="text1"/>
          <w:sz w:val="22"/>
          <w:szCs w:val="22"/>
        </w:rPr>
        <w:t>,</w:t>
      </w:r>
      <w:r w:rsidRPr="00C31686">
        <w:rPr>
          <w:rFonts w:ascii="Arial" w:hAnsi="Arial" w:cs="Arial"/>
          <w:color w:val="000000" w:themeColor="text1"/>
          <w:sz w:val="22"/>
          <w:szCs w:val="22"/>
        </w:rPr>
        <w:t xml:space="preserve"> Sweeney, A.M., 201</w:t>
      </w:r>
      <w:r w:rsidR="00582C0E">
        <w:rPr>
          <w:rFonts w:ascii="Arial" w:hAnsi="Arial" w:cs="Arial"/>
          <w:color w:val="000000" w:themeColor="text1"/>
          <w:sz w:val="22"/>
          <w:szCs w:val="22"/>
        </w:rPr>
        <w:t>6</w:t>
      </w:r>
      <w:r w:rsidR="00A224BC">
        <w:rPr>
          <w:rFonts w:ascii="Arial" w:hAnsi="Arial" w:cs="Arial"/>
          <w:color w:val="000000" w:themeColor="text1"/>
          <w:sz w:val="22"/>
          <w:szCs w:val="22"/>
        </w:rPr>
        <w:t>.</w:t>
      </w:r>
      <w:r w:rsidRPr="00C31686">
        <w:rPr>
          <w:rFonts w:ascii="Arial" w:hAnsi="Arial" w:cs="Arial"/>
          <w:color w:val="000000" w:themeColor="text1"/>
          <w:sz w:val="22"/>
          <w:szCs w:val="22"/>
        </w:rPr>
        <w:t xml:space="preserve"> Variation of outdoor illumination as a function of solar elevation and light pollution. </w:t>
      </w:r>
      <w:r w:rsidRPr="00B65384">
        <w:rPr>
          <w:rFonts w:ascii="Arial" w:hAnsi="Arial" w:cs="Arial"/>
          <w:iCs/>
          <w:color w:val="000000" w:themeColor="text1"/>
          <w:sz w:val="22"/>
          <w:szCs w:val="22"/>
        </w:rPr>
        <w:t>Sci Reports</w:t>
      </w:r>
      <w:r w:rsidR="00A224BC">
        <w:rPr>
          <w:rFonts w:ascii="Arial" w:hAnsi="Arial" w:cs="Arial"/>
          <w:color w:val="000000" w:themeColor="text1"/>
          <w:sz w:val="22"/>
          <w:szCs w:val="22"/>
        </w:rPr>
        <w:t>.</w:t>
      </w:r>
      <w:r w:rsidRPr="00C31686">
        <w:rPr>
          <w:rFonts w:ascii="Arial" w:hAnsi="Arial" w:cs="Arial"/>
          <w:color w:val="000000" w:themeColor="text1"/>
          <w:sz w:val="22"/>
          <w:szCs w:val="22"/>
        </w:rPr>
        <w:t> </w:t>
      </w:r>
      <w:r w:rsidRPr="00B65384">
        <w:rPr>
          <w:rFonts w:ascii="Arial" w:hAnsi="Arial" w:cs="Arial"/>
          <w:iCs/>
          <w:color w:val="000000" w:themeColor="text1"/>
          <w:sz w:val="22"/>
          <w:szCs w:val="22"/>
        </w:rPr>
        <w:t>6</w:t>
      </w:r>
      <w:r w:rsidRPr="00A224BC">
        <w:rPr>
          <w:rFonts w:ascii="Arial" w:hAnsi="Arial" w:cs="Arial"/>
          <w:color w:val="000000" w:themeColor="text1"/>
          <w:sz w:val="22"/>
          <w:szCs w:val="22"/>
        </w:rPr>
        <w:t>,</w:t>
      </w:r>
      <w:r w:rsidRPr="00C31686">
        <w:rPr>
          <w:rFonts w:ascii="Arial" w:hAnsi="Arial" w:cs="Arial"/>
          <w:color w:val="000000" w:themeColor="text1"/>
          <w:sz w:val="22"/>
          <w:szCs w:val="22"/>
        </w:rPr>
        <w:t xml:space="preserve"> </w:t>
      </w:r>
      <w:r w:rsidR="00133466">
        <w:rPr>
          <w:rFonts w:ascii="Arial" w:hAnsi="Arial" w:cs="Arial"/>
          <w:color w:val="000000" w:themeColor="text1"/>
          <w:sz w:val="22"/>
          <w:szCs w:val="22"/>
        </w:rPr>
        <w:t>e</w:t>
      </w:r>
      <w:r w:rsidRPr="00C31686">
        <w:rPr>
          <w:rFonts w:ascii="Arial" w:hAnsi="Arial" w:cs="Arial"/>
          <w:color w:val="000000" w:themeColor="text1"/>
          <w:sz w:val="22"/>
          <w:szCs w:val="22"/>
        </w:rPr>
        <w:t>26756.</w:t>
      </w:r>
    </w:p>
    <w:p w14:paraId="3A5540CB" w14:textId="761A9C33" w:rsidR="00913A57" w:rsidRDefault="00913A57" w:rsidP="00913A57">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Upham, N.</w:t>
      </w:r>
      <w:r w:rsidR="00B86E39">
        <w:rPr>
          <w:rFonts w:ascii="Arial" w:hAnsi="Arial" w:cs="Arial"/>
          <w:color w:val="000000" w:themeColor="text1"/>
          <w:sz w:val="22"/>
          <w:szCs w:val="22"/>
        </w:rPr>
        <w:t>,</w:t>
      </w:r>
      <w:r w:rsidRPr="00EE3D9E">
        <w:rPr>
          <w:rFonts w:ascii="Arial" w:hAnsi="Arial" w:cs="Arial"/>
          <w:color w:val="000000" w:themeColor="text1"/>
          <w:sz w:val="22"/>
          <w:szCs w:val="22"/>
        </w:rPr>
        <w:t xml:space="preserve"> Hafner, J.</w:t>
      </w:r>
      <w:r w:rsidR="00B86E39">
        <w:rPr>
          <w:rFonts w:ascii="Arial" w:hAnsi="Arial" w:cs="Arial"/>
          <w:color w:val="000000" w:themeColor="text1"/>
          <w:sz w:val="22"/>
          <w:szCs w:val="22"/>
        </w:rPr>
        <w:t>,</w:t>
      </w:r>
      <w:r w:rsidRPr="00EE3D9E">
        <w:rPr>
          <w:rFonts w:ascii="Arial" w:hAnsi="Arial" w:cs="Arial"/>
          <w:color w:val="000000" w:themeColor="text1"/>
          <w:sz w:val="22"/>
          <w:szCs w:val="22"/>
        </w:rPr>
        <w:t xml:space="preserve"> 2013</w:t>
      </w:r>
      <w:r w:rsidR="00B86E39">
        <w:rPr>
          <w:rFonts w:ascii="Arial" w:hAnsi="Arial" w:cs="Arial"/>
          <w:color w:val="000000" w:themeColor="text1"/>
          <w:sz w:val="22"/>
          <w:szCs w:val="22"/>
        </w:rPr>
        <w:t>.</w:t>
      </w:r>
      <w:r w:rsidRPr="00EE3D9E">
        <w:rPr>
          <w:rFonts w:ascii="Arial" w:hAnsi="Arial" w:cs="Arial"/>
          <w:color w:val="000000" w:themeColor="text1"/>
          <w:sz w:val="22"/>
          <w:szCs w:val="22"/>
        </w:rPr>
        <w:t xml:space="preserve"> Do nocturnal rodents in the Great Basin Desert avoid moonlight? </w:t>
      </w:r>
      <w:r w:rsidR="000A23F8">
        <w:rPr>
          <w:rFonts w:ascii="Arial" w:hAnsi="Arial" w:cs="Arial"/>
          <w:color w:val="000000" w:themeColor="text1"/>
          <w:sz w:val="22"/>
          <w:szCs w:val="22"/>
        </w:rPr>
        <w:t>J</w:t>
      </w:r>
      <w:r w:rsidR="00B86E39">
        <w:rPr>
          <w:rFonts w:ascii="Arial" w:hAnsi="Arial" w:cs="Arial"/>
          <w:color w:val="000000" w:themeColor="text1"/>
          <w:sz w:val="22"/>
          <w:szCs w:val="22"/>
        </w:rPr>
        <w:t>.</w:t>
      </w:r>
      <w:r w:rsidR="000A23F8">
        <w:rPr>
          <w:rFonts w:ascii="Arial" w:hAnsi="Arial" w:cs="Arial"/>
          <w:color w:val="000000" w:themeColor="text1"/>
          <w:sz w:val="22"/>
          <w:szCs w:val="22"/>
        </w:rPr>
        <w:t xml:space="preserve"> Mammal.</w:t>
      </w:r>
      <w:r>
        <w:rPr>
          <w:rFonts w:ascii="Arial" w:hAnsi="Arial" w:cs="Arial"/>
          <w:color w:val="000000" w:themeColor="text1"/>
          <w:sz w:val="22"/>
          <w:szCs w:val="22"/>
        </w:rPr>
        <w:t xml:space="preserve"> </w:t>
      </w:r>
      <w:r w:rsidRPr="00EE3D9E">
        <w:rPr>
          <w:rFonts w:ascii="Arial" w:hAnsi="Arial" w:cs="Arial"/>
          <w:color w:val="000000" w:themeColor="text1"/>
          <w:sz w:val="22"/>
          <w:szCs w:val="22"/>
        </w:rPr>
        <w:t>94</w:t>
      </w:r>
      <w:r>
        <w:rPr>
          <w:rFonts w:ascii="Arial" w:hAnsi="Arial" w:cs="Arial"/>
          <w:color w:val="000000" w:themeColor="text1"/>
          <w:sz w:val="22"/>
          <w:szCs w:val="22"/>
        </w:rPr>
        <w:t xml:space="preserve">, </w:t>
      </w:r>
      <w:r w:rsidRPr="00EE3D9E">
        <w:rPr>
          <w:rFonts w:ascii="Arial" w:hAnsi="Arial" w:cs="Arial"/>
          <w:color w:val="000000" w:themeColor="text1"/>
          <w:sz w:val="22"/>
          <w:szCs w:val="22"/>
        </w:rPr>
        <w:t>59-72.</w:t>
      </w:r>
    </w:p>
    <w:p w14:paraId="73A38EF3" w14:textId="519B6BE7" w:rsidR="00913A57" w:rsidRPr="00EE3D9E" w:rsidRDefault="00913A57" w:rsidP="00E7199F">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Vickery, W</w:t>
      </w:r>
      <w:r>
        <w:rPr>
          <w:rFonts w:ascii="Arial" w:hAnsi="Arial" w:cs="Arial"/>
          <w:color w:val="000000" w:themeColor="text1"/>
          <w:sz w:val="22"/>
          <w:szCs w:val="22"/>
        </w:rPr>
        <w:t>.</w:t>
      </w:r>
      <w:r w:rsidRPr="00EE3D9E">
        <w:rPr>
          <w:rFonts w:ascii="Arial" w:hAnsi="Arial" w:cs="Arial"/>
          <w:color w:val="000000" w:themeColor="text1"/>
          <w:sz w:val="22"/>
          <w:szCs w:val="22"/>
        </w:rPr>
        <w:t>L.</w:t>
      </w:r>
      <w:r w:rsidR="00B41AB5">
        <w:rPr>
          <w:rFonts w:ascii="Arial" w:hAnsi="Arial" w:cs="Arial"/>
          <w:color w:val="000000" w:themeColor="text1"/>
          <w:sz w:val="22"/>
          <w:szCs w:val="22"/>
        </w:rPr>
        <w:t>,</w:t>
      </w:r>
      <w:r w:rsidRPr="00EE3D9E">
        <w:rPr>
          <w:rFonts w:ascii="Arial" w:hAnsi="Arial" w:cs="Arial"/>
          <w:color w:val="000000" w:themeColor="text1"/>
          <w:sz w:val="22"/>
          <w:szCs w:val="22"/>
        </w:rPr>
        <w:t xml:space="preserve"> Bider, J</w:t>
      </w:r>
      <w:r>
        <w:rPr>
          <w:rFonts w:ascii="Arial" w:hAnsi="Arial" w:cs="Arial"/>
          <w:color w:val="000000" w:themeColor="text1"/>
          <w:sz w:val="22"/>
          <w:szCs w:val="22"/>
        </w:rPr>
        <w:t>.</w:t>
      </w:r>
      <w:r w:rsidRPr="00EE3D9E">
        <w:rPr>
          <w:rFonts w:ascii="Arial" w:hAnsi="Arial" w:cs="Arial"/>
          <w:color w:val="000000" w:themeColor="text1"/>
          <w:sz w:val="22"/>
          <w:szCs w:val="22"/>
        </w:rPr>
        <w:t>R.</w:t>
      </w:r>
      <w:r w:rsidR="00B41AB5">
        <w:rPr>
          <w:rFonts w:ascii="Arial" w:hAnsi="Arial" w:cs="Arial"/>
          <w:color w:val="000000" w:themeColor="text1"/>
          <w:sz w:val="22"/>
          <w:szCs w:val="22"/>
        </w:rPr>
        <w:t>,</w:t>
      </w:r>
      <w:r w:rsidRPr="00EE3D9E">
        <w:rPr>
          <w:rFonts w:ascii="Arial" w:hAnsi="Arial" w:cs="Arial"/>
          <w:color w:val="000000" w:themeColor="text1"/>
          <w:sz w:val="22"/>
          <w:szCs w:val="22"/>
        </w:rPr>
        <w:t xml:space="preserve"> 1981</w:t>
      </w:r>
      <w:r w:rsidR="00B41AB5">
        <w:rPr>
          <w:rFonts w:ascii="Arial" w:hAnsi="Arial" w:cs="Arial"/>
          <w:color w:val="000000" w:themeColor="text1"/>
          <w:sz w:val="22"/>
          <w:szCs w:val="22"/>
        </w:rPr>
        <w:t>.</w:t>
      </w:r>
      <w:r w:rsidRPr="00EE3D9E">
        <w:rPr>
          <w:rFonts w:ascii="Arial" w:hAnsi="Arial" w:cs="Arial"/>
          <w:color w:val="000000" w:themeColor="text1"/>
          <w:sz w:val="22"/>
          <w:szCs w:val="22"/>
        </w:rPr>
        <w:t xml:space="preserve"> The influence of weather on rodent activity. </w:t>
      </w:r>
      <w:r w:rsidR="000A23F8">
        <w:rPr>
          <w:rFonts w:ascii="Arial" w:hAnsi="Arial" w:cs="Arial"/>
          <w:color w:val="000000" w:themeColor="text1"/>
          <w:sz w:val="22"/>
          <w:szCs w:val="22"/>
        </w:rPr>
        <w:t>J. Mammal</w:t>
      </w:r>
      <w:r w:rsidR="00B41AB5">
        <w:rPr>
          <w:rFonts w:ascii="Arial" w:hAnsi="Arial" w:cs="Arial"/>
          <w:color w:val="000000" w:themeColor="text1"/>
          <w:sz w:val="22"/>
          <w:szCs w:val="22"/>
        </w:rPr>
        <w:t>.</w:t>
      </w:r>
      <w:r w:rsidRPr="00EE3D9E">
        <w:rPr>
          <w:rFonts w:ascii="Arial" w:hAnsi="Arial" w:cs="Arial"/>
          <w:color w:val="000000" w:themeColor="text1"/>
          <w:sz w:val="22"/>
          <w:szCs w:val="22"/>
        </w:rPr>
        <w:t xml:space="preserve"> 62</w:t>
      </w:r>
      <w:r>
        <w:rPr>
          <w:rFonts w:ascii="Arial" w:hAnsi="Arial" w:cs="Arial"/>
          <w:color w:val="000000" w:themeColor="text1"/>
          <w:sz w:val="22"/>
          <w:szCs w:val="22"/>
        </w:rPr>
        <w:t xml:space="preserve">, </w:t>
      </w:r>
      <w:r w:rsidRPr="00EE3D9E">
        <w:rPr>
          <w:rFonts w:ascii="Arial" w:hAnsi="Arial" w:cs="Arial"/>
          <w:color w:val="000000" w:themeColor="text1"/>
          <w:sz w:val="22"/>
          <w:szCs w:val="22"/>
        </w:rPr>
        <w:t xml:space="preserve">140-145. </w:t>
      </w:r>
    </w:p>
    <w:p w14:paraId="17A410C0" w14:textId="0C6F8E52" w:rsidR="00913A57" w:rsidRDefault="00913A57" w:rsidP="00913A57">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Wilson, W</w:t>
      </w:r>
      <w:r>
        <w:rPr>
          <w:rFonts w:ascii="Arial" w:hAnsi="Arial" w:cs="Arial"/>
          <w:color w:val="000000" w:themeColor="text1"/>
          <w:sz w:val="22"/>
          <w:szCs w:val="22"/>
        </w:rPr>
        <w:t>.</w:t>
      </w:r>
      <w:r w:rsidRPr="00EE3D9E">
        <w:rPr>
          <w:rFonts w:ascii="Arial" w:hAnsi="Arial" w:cs="Arial"/>
          <w:color w:val="000000" w:themeColor="text1"/>
          <w:sz w:val="22"/>
          <w:szCs w:val="22"/>
        </w:rPr>
        <w:t>L.</w:t>
      </w:r>
      <w:r w:rsidR="00CE5446">
        <w:rPr>
          <w:rFonts w:ascii="Arial" w:hAnsi="Arial" w:cs="Arial"/>
          <w:color w:val="000000" w:themeColor="text1"/>
          <w:sz w:val="22"/>
          <w:szCs w:val="22"/>
        </w:rPr>
        <w:t>,</w:t>
      </w:r>
      <w:r w:rsidRPr="00EE3D9E">
        <w:rPr>
          <w:rFonts w:ascii="Arial" w:hAnsi="Arial" w:cs="Arial"/>
          <w:color w:val="000000" w:themeColor="text1"/>
          <w:sz w:val="22"/>
          <w:szCs w:val="22"/>
        </w:rPr>
        <w:t xml:space="preserve"> 1992</w:t>
      </w:r>
      <w:r w:rsidR="00CE5446">
        <w:rPr>
          <w:rFonts w:ascii="Arial" w:hAnsi="Arial" w:cs="Arial"/>
          <w:color w:val="000000" w:themeColor="text1"/>
          <w:sz w:val="22"/>
          <w:szCs w:val="22"/>
        </w:rPr>
        <w:t>.</w:t>
      </w:r>
      <w:r w:rsidRPr="00EE3D9E">
        <w:rPr>
          <w:rFonts w:ascii="Arial" w:hAnsi="Arial" w:cs="Arial"/>
          <w:color w:val="000000" w:themeColor="text1"/>
          <w:sz w:val="22"/>
          <w:szCs w:val="22"/>
        </w:rPr>
        <w:t xml:space="preserve"> Behavioral ecology and population regulation of the wood mouse (</w:t>
      </w:r>
      <w:r w:rsidRPr="00EE3D9E">
        <w:rPr>
          <w:rFonts w:ascii="Arial" w:hAnsi="Arial" w:cs="Arial"/>
          <w:i/>
          <w:color w:val="000000" w:themeColor="text1"/>
          <w:sz w:val="22"/>
          <w:szCs w:val="22"/>
        </w:rPr>
        <w:t xml:space="preserve">Apodemus sylvaticus). </w:t>
      </w:r>
      <w:r w:rsidRPr="00EE3D9E">
        <w:rPr>
          <w:rFonts w:ascii="Arial" w:hAnsi="Arial" w:cs="Arial"/>
          <w:color w:val="000000" w:themeColor="text1"/>
          <w:sz w:val="22"/>
          <w:szCs w:val="22"/>
        </w:rPr>
        <w:t>PhD thesis</w:t>
      </w:r>
      <w:r w:rsidR="00866832">
        <w:rPr>
          <w:rFonts w:ascii="Arial" w:hAnsi="Arial" w:cs="Arial"/>
          <w:color w:val="000000" w:themeColor="text1"/>
          <w:sz w:val="22"/>
          <w:szCs w:val="22"/>
        </w:rPr>
        <w:t>.</w:t>
      </w:r>
      <w:r w:rsidRPr="00EE3D9E">
        <w:rPr>
          <w:rFonts w:ascii="Arial" w:hAnsi="Arial" w:cs="Arial"/>
          <w:color w:val="000000" w:themeColor="text1"/>
          <w:sz w:val="22"/>
          <w:szCs w:val="22"/>
        </w:rPr>
        <w:t xml:space="preserve"> Queen’s University</w:t>
      </w:r>
      <w:r>
        <w:rPr>
          <w:rFonts w:ascii="Arial" w:hAnsi="Arial" w:cs="Arial"/>
          <w:color w:val="000000" w:themeColor="text1"/>
          <w:sz w:val="22"/>
          <w:szCs w:val="22"/>
        </w:rPr>
        <w:t xml:space="preserve">: </w:t>
      </w:r>
      <w:r w:rsidRPr="00EE3D9E">
        <w:rPr>
          <w:rFonts w:ascii="Arial" w:hAnsi="Arial" w:cs="Arial"/>
          <w:color w:val="000000" w:themeColor="text1"/>
          <w:sz w:val="22"/>
          <w:szCs w:val="22"/>
        </w:rPr>
        <w:t>Belfast.</w:t>
      </w:r>
    </w:p>
    <w:p w14:paraId="21EAFB5B" w14:textId="2AA6850D" w:rsidR="00DC083D" w:rsidRPr="00EE3D9E" w:rsidRDefault="00DC083D" w:rsidP="00913A57">
      <w:pPr>
        <w:tabs>
          <w:tab w:val="left" w:pos="1620"/>
        </w:tabs>
        <w:spacing w:line="480" w:lineRule="auto"/>
        <w:ind w:left="567" w:hanging="567"/>
        <w:jc w:val="both"/>
        <w:rPr>
          <w:rFonts w:ascii="Arial" w:hAnsi="Arial" w:cs="Arial"/>
          <w:color w:val="000000" w:themeColor="text1"/>
          <w:sz w:val="22"/>
          <w:szCs w:val="22"/>
        </w:rPr>
      </w:pPr>
      <w:r>
        <w:rPr>
          <w:rFonts w:ascii="Arial" w:hAnsi="Arial" w:cs="Arial"/>
          <w:color w:val="000000" w:themeColor="text1"/>
          <w:sz w:val="22"/>
          <w:szCs w:val="22"/>
        </w:rPr>
        <w:t>Wolfe, J.H., Summerlin, C.T., 1989. The influence of lunar light on nocturnal activity of the old-field mouse. Ani</w:t>
      </w:r>
      <w:r w:rsidR="000A23F8">
        <w:rPr>
          <w:rFonts w:ascii="Arial" w:hAnsi="Arial" w:cs="Arial"/>
          <w:color w:val="000000" w:themeColor="text1"/>
          <w:sz w:val="22"/>
          <w:szCs w:val="22"/>
        </w:rPr>
        <w:t xml:space="preserve">m. </w:t>
      </w:r>
      <w:r>
        <w:rPr>
          <w:rFonts w:ascii="Arial" w:hAnsi="Arial" w:cs="Arial"/>
          <w:color w:val="000000" w:themeColor="text1"/>
          <w:sz w:val="22"/>
          <w:szCs w:val="22"/>
        </w:rPr>
        <w:t>Beha</w:t>
      </w:r>
      <w:r w:rsidR="000A23F8">
        <w:rPr>
          <w:rFonts w:ascii="Arial" w:hAnsi="Arial" w:cs="Arial"/>
          <w:color w:val="000000" w:themeColor="text1"/>
          <w:sz w:val="22"/>
          <w:szCs w:val="22"/>
        </w:rPr>
        <w:t>v</w:t>
      </w:r>
      <w:r>
        <w:rPr>
          <w:rFonts w:ascii="Arial" w:hAnsi="Arial" w:cs="Arial"/>
          <w:color w:val="000000" w:themeColor="text1"/>
          <w:sz w:val="22"/>
          <w:szCs w:val="22"/>
        </w:rPr>
        <w:t>. 37, 410-414.</w:t>
      </w:r>
    </w:p>
    <w:p w14:paraId="5F1EC46F" w14:textId="77777777" w:rsidR="000A23F8" w:rsidRDefault="00913A57" w:rsidP="000A23F8">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t>Wolton, R.</w:t>
      </w:r>
      <w:r w:rsidR="00E36E39">
        <w:rPr>
          <w:rFonts w:ascii="Arial" w:hAnsi="Arial" w:cs="Arial"/>
          <w:color w:val="000000" w:themeColor="text1"/>
          <w:sz w:val="22"/>
          <w:szCs w:val="22"/>
        </w:rPr>
        <w:t>,</w:t>
      </w:r>
      <w:r w:rsidRPr="00EE3D9E">
        <w:rPr>
          <w:rFonts w:ascii="Arial" w:hAnsi="Arial" w:cs="Arial"/>
          <w:color w:val="000000" w:themeColor="text1"/>
          <w:sz w:val="22"/>
          <w:szCs w:val="22"/>
        </w:rPr>
        <w:t xml:space="preserve"> 1983</w:t>
      </w:r>
      <w:r w:rsidR="00E36E39">
        <w:rPr>
          <w:rFonts w:ascii="Arial" w:hAnsi="Arial" w:cs="Arial"/>
          <w:color w:val="000000" w:themeColor="text1"/>
          <w:sz w:val="22"/>
          <w:szCs w:val="22"/>
        </w:rPr>
        <w:t>.</w:t>
      </w:r>
      <w:r w:rsidRPr="00EE3D9E">
        <w:rPr>
          <w:rFonts w:ascii="Arial" w:hAnsi="Arial" w:cs="Arial"/>
          <w:color w:val="000000" w:themeColor="text1"/>
          <w:sz w:val="22"/>
          <w:szCs w:val="22"/>
        </w:rPr>
        <w:t xml:space="preserve"> The activity of free-ranging wood mice </w:t>
      </w:r>
      <w:r w:rsidR="000F3613">
        <w:rPr>
          <w:rFonts w:ascii="Arial" w:hAnsi="Arial" w:cs="Arial"/>
          <w:i/>
          <w:color w:val="000000" w:themeColor="text1"/>
          <w:sz w:val="22"/>
          <w:szCs w:val="22"/>
        </w:rPr>
        <w:t>Apodemus s</w:t>
      </w:r>
      <w:r w:rsidRPr="00EE3D9E">
        <w:rPr>
          <w:rFonts w:ascii="Arial" w:hAnsi="Arial" w:cs="Arial"/>
          <w:i/>
          <w:color w:val="000000" w:themeColor="text1"/>
          <w:sz w:val="22"/>
          <w:szCs w:val="22"/>
        </w:rPr>
        <w:t>ylvaticus</w:t>
      </w:r>
      <w:r w:rsidRPr="00EE3D9E">
        <w:rPr>
          <w:rFonts w:ascii="Arial" w:hAnsi="Arial" w:cs="Arial"/>
          <w:color w:val="000000" w:themeColor="text1"/>
          <w:sz w:val="22"/>
          <w:szCs w:val="22"/>
        </w:rPr>
        <w:t xml:space="preserve">. </w:t>
      </w:r>
      <w:r w:rsidR="000A23F8">
        <w:rPr>
          <w:rFonts w:ascii="Arial" w:hAnsi="Arial" w:cs="Arial"/>
          <w:color w:val="000000" w:themeColor="text1"/>
          <w:sz w:val="22"/>
          <w:szCs w:val="22"/>
        </w:rPr>
        <w:t>J</w:t>
      </w:r>
      <w:r w:rsidR="00E36E39">
        <w:rPr>
          <w:rFonts w:ascii="Arial" w:hAnsi="Arial" w:cs="Arial"/>
          <w:color w:val="000000" w:themeColor="text1"/>
          <w:sz w:val="22"/>
          <w:szCs w:val="22"/>
        </w:rPr>
        <w:t>.</w:t>
      </w:r>
      <w:r w:rsidR="000A23F8">
        <w:rPr>
          <w:rFonts w:ascii="Arial" w:hAnsi="Arial" w:cs="Arial"/>
          <w:color w:val="000000" w:themeColor="text1"/>
          <w:sz w:val="22"/>
          <w:szCs w:val="22"/>
        </w:rPr>
        <w:t xml:space="preserve"> Anim. Ecol.</w:t>
      </w:r>
      <w:r>
        <w:rPr>
          <w:rFonts w:ascii="Arial" w:hAnsi="Arial" w:cs="Arial"/>
          <w:i/>
          <w:color w:val="000000" w:themeColor="text1"/>
          <w:sz w:val="22"/>
          <w:szCs w:val="22"/>
        </w:rPr>
        <w:t xml:space="preserve"> </w:t>
      </w:r>
      <w:r w:rsidRPr="00EE3D9E">
        <w:rPr>
          <w:rFonts w:ascii="Arial" w:hAnsi="Arial" w:cs="Arial"/>
          <w:color w:val="000000" w:themeColor="text1"/>
          <w:sz w:val="22"/>
          <w:szCs w:val="22"/>
        </w:rPr>
        <w:t>52</w:t>
      </w:r>
      <w:r>
        <w:rPr>
          <w:rFonts w:ascii="Arial" w:hAnsi="Arial" w:cs="Arial"/>
          <w:color w:val="000000" w:themeColor="text1"/>
          <w:sz w:val="22"/>
          <w:szCs w:val="22"/>
        </w:rPr>
        <w:t xml:space="preserve">, </w:t>
      </w:r>
      <w:r w:rsidRPr="00EE3D9E">
        <w:rPr>
          <w:rFonts w:ascii="Arial" w:hAnsi="Arial" w:cs="Arial"/>
          <w:color w:val="000000" w:themeColor="text1"/>
          <w:sz w:val="22"/>
          <w:szCs w:val="22"/>
        </w:rPr>
        <w:t xml:space="preserve">781-794. </w:t>
      </w:r>
    </w:p>
    <w:p w14:paraId="5EA6E6E8" w14:textId="3755515A" w:rsidR="00124CC4" w:rsidRPr="000A23F8" w:rsidRDefault="00124CC4" w:rsidP="000A23F8">
      <w:pPr>
        <w:tabs>
          <w:tab w:val="left" w:pos="1620"/>
        </w:tabs>
        <w:spacing w:line="480" w:lineRule="auto"/>
        <w:ind w:left="567" w:hanging="567"/>
        <w:jc w:val="both"/>
        <w:rPr>
          <w:rFonts w:ascii="Arial" w:hAnsi="Arial" w:cs="Arial"/>
          <w:color w:val="000000" w:themeColor="text1"/>
          <w:sz w:val="22"/>
          <w:szCs w:val="22"/>
        </w:rPr>
      </w:pPr>
      <w:r>
        <w:rPr>
          <w:rFonts w:ascii="Arial" w:hAnsi="Arial" w:cs="Arial"/>
          <w:iCs/>
          <w:color w:val="000000" w:themeColor="text1"/>
          <w:sz w:val="22"/>
          <w:szCs w:val="22"/>
        </w:rPr>
        <w:t>World weather online</w:t>
      </w:r>
      <w:r w:rsidR="00134AD2">
        <w:rPr>
          <w:rFonts w:ascii="Arial" w:hAnsi="Arial" w:cs="Arial"/>
          <w:iCs/>
          <w:color w:val="000000" w:themeColor="text1"/>
          <w:sz w:val="22"/>
          <w:szCs w:val="22"/>
        </w:rPr>
        <w:t>.,</w:t>
      </w:r>
      <w:r>
        <w:rPr>
          <w:rFonts w:ascii="Arial" w:hAnsi="Arial" w:cs="Arial"/>
          <w:iCs/>
          <w:color w:val="000000" w:themeColor="text1"/>
          <w:sz w:val="22"/>
          <w:szCs w:val="22"/>
        </w:rPr>
        <w:t xml:space="preserve"> (2019) </w:t>
      </w:r>
      <w:r w:rsidRPr="00402149">
        <w:rPr>
          <w:rFonts w:ascii="Arial" w:hAnsi="Arial" w:cs="Arial"/>
          <w:i/>
          <w:iCs/>
          <w:color w:val="000000" w:themeColor="text1"/>
          <w:sz w:val="22"/>
          <w:szCs w:val="22"/>
        </w:rPr>
        <w:t>World weather</w:t>
      </w:r>
      <w:r>
        <w:rPr>
          <w:rFonts w:ascii="Arial" w:hAnsi="Arial" w:cs="Arial"/>
          <w:i/>
          <w:iCs/>
          <w:color w:val="000000" w:themeColor="text1"/>
          <w:sz w:val="22"/>
          <w:szCs w:val="22"/>
        </w:rPr>
        <w:t xml:space="preserve">. </w:t>
      </w:r>
      <w:r>
        <w:rPr>
          <w:rFonts w:ascii="Arial" w:hAnsi="Arial" w:cs="Arial"/>
          <w:iCs/>
          <w:color w:val="000000" w:themeColor="text1"/>
          <w:sz w:val="22"/>
          <w:szCs w:val="22"/>
        </w:rPr>
        <w:t xml:space="preserve">Available from </w:t>
      </w:r>
      <w:hyperlink r:id="rId10" w:history="1">
        <w:r w:rsidRPr="00715845">
          <w:rPr>
            <w:rStyle w:val="Hyperlink"/>
            <w:rFonts w:ascii="Arial" w:hAnsi="Arial" w:cs="Arial"/>
            <w:iCs/>
            <w:sz w:val="22"/>
            <w:szCs w:val="22"/>
          </w:rPr>
          <w:t>https://www.worldweatheronline.com</w:t>
        </w:r>
      </w:hyperlink>
      <w:r>
        <w:rPr>
          <w:rFonts w:ascii="Arial" w:hAnsi="Arial" w:cs="Arial"/>
          <w:iCs/>
          <w:color w:val="000000" w:themeColor="text1"/>
          <w:sz w:val="22"/>
          <w:szCs w:val="22"/>
        </w:rPr>
        <w:t xml:space="preserve"> [accessed 21 July 2019].</w:t>
      </w:r>
    </w:p>
    <w:p w14:paraId="5D9C2344" w14:textId="447143B4" w:rsidR="0073352B" w:rsidRPr="000A23F8" w:rsidRDefault="00913A57" w:rsidP="000A23F8">
      <w:pPr>
        <w:tabs>
          <w:tab w:val="left" w:pos="1620"/>
        </w:tabs>
        <w:spacing w:line="480" w:lineRule="auto"/>
        <w:ind w:left="567" w:hanging="567"/>
        <w:jc w:val="both"/>
        <w:rPr>
          <w:rFonts w:ascii="Arial" w:hAnsi="Arial" w:cs="Arial"/>
          <w:color w:val="000000" w:themeColor="text1"/>
          <w:sz w:val="22"/>
          <w:szCs w:val="22"/>
        </w:rPr>
      </w:pPr>
      <w:r w:rsidRPr="00EE3D9E">
        <w:rPr>
          <w:rFonts w:ascii="Arial" w:hAnsi="Arial" w:cs="Arial"/>
          <w:color w:val="000000" w:themeColor="text1"/>
          <w:sz w:val="22"/>
          <w:szCs w:val="22"/>
        </w:rPr>
        <w:lastRenderedPageBreak/>
        <w:t>Wróbel, A.</w:t>
      </w:r>
      <w:r w:rsidR="00EE1E07">
        <w:rPr>
          <w:rFonts w:ascii="Arial" w:hAnsi="Arial" w:cs="Arial"/>
          <w:color w:val="000000" w:themeColor="text1"/>
          <w:sz w:val="22"/>
          <w:szCs w:val="22"/>
        </w:rPr>
        <w:t>,</w:t>
      </w:r>
      <w:r w:rsidRPr="00EE3D9E">
        <w:rPr>
          <w:rFonts w:ascii="Arial" w:hAnsi="Arial" w:cs="Arial"/>
          <w:color w:val="000000" w:themeColor="text1"/>
          <w:sz w:val="22"/>
          <w:szCs w:val="22"/>
        </w:rPr>
        <w:t xml:space="preserve"> Bogdziewicz, M.</w:t>
      </w:r>
      <w:r w:rsidR="00EE1E07">
        <w:rPr>
          <w:rFonts w:ascii="Arial" w:hAnsi="Arial" w:cs="Arial"/>
          <w:color w:val="000000" w:themeColor="text1"/>
          <w:sz w:val="22"/>
          <w:szCs w:val="22"/>
        </w:rPr>
        <w:t>,</w:t>
      </w:r>
      <w:r w:rsidRPr="00EE3D9E">
        <w:rPr>
          <w:rFonts w:ascii="Arial" w:hAnsi="Arial" w:cs="Arial"/>
          <w:color w:val="000000" w:themeColor="text1"/>
          <w:sz w:val="22"/>
          <w:szCs w:val="22"/>
        </w:rPr>
        <w:t xml:space="preserve"> 2015</w:t>
      </w:r>
      <w:r w:rsidR="00EE1E07">
        <w:rPr>
          <w:rFonts w:ascii="Arial" w:hAnsi="Arial" w:cs="Arial"/>
          <w:color w:val="000000" w:themeColor="text1"/>
          <w:sz w:val="22"/>
          <w:szCs w:val="22"/>
        </w:rPr>
        <w:t>.</w:t>
      </w:r>
      <w:r w:rsidRPr="00EE3D9E">
        <w:rPr>
          <w:rFonts w:ascii="Arial" w:hAnsi="Arial" w:cs="Arial"/>
          <w:color w:val="000000" w:themeColor="text1"/>
          <w:sz w:val="22"/>
          <w:szCs w:val="22"/>
        </w:rPr>
        <w:t xml:space="preserve"> It is raining mice and voles: which weather conditions influence the activity of </w:t>
      </w:r>
      <w:r w:rsidRPr="00DC1F7E">
        <w:rPr>
          <w:rFonts w:ascii="Arial" w:hAnsi="Arial" w:cs="Arial"/>
          <w:i/>
          <w:color w:val="000000" w:themeColor="text1"/>
          <w:sz w:val="22"/>
          <w:szCs w:val="22"/>
        </w:rPr>
        <w:t>Apodemus flavicollis</w:t>
      </w:r>
      <w:r w:rsidRPr="00EE3D9E">
        <w:rPr>
          <w:rFonts w:ascii="Arial" w:hAnsi="Arial" w:cs="Arial"/>
          <w:color w:val="000000" w:themeColor="text1"/>
          <w:sz w:val="22"/>
          <w:szCs w:val="22"/>
        </w:rPr>
        <w:t xml:space="preserve"> and </w:t>
      </w:r>
      <w:r w:rsidRPr="00DC1F7E">
        <w:rPr>
          <w:rFonts w:ascii="Arial" w:hAnsi="Arial" w:cs="Arial"/>
          <w:i/>
          <w:color w:val="000000" w:themeColor="text1"/>
          <w:sz w:val="22"/>
          <w:szCs w:val="22"/>
        </w:rPr>
        <w:t>Myodes glareolus</w:t>
      </w:r>
      <w:r w:rsidRPr="00EE3D9E">
        <w:rPr>
          <w:rFonts w:ascii="Arial" w:hAnsi="Arial" w:cs="Arial"/>
          <w:color w:val="000000" w:themeColor="text1"/>
          <w:sz w:val="22"/>
          <w:szCs w:val="22"/>
        </w:rPr>
        <w:t xml:space="preserve">? </w:t>
      </w:r>
      <w:r w:rsidRPr="00B65384">
        <w:rPr>
          <w:rFonts w:ascii="Arial" w:hAnsi="Arial" w:cs="Arial"/>
          <w:color w:val="000000" w:themeColor="text1"/>
          <w:sz w:val="22"/>
          <w:szCs w:val="22"/>
        </w:rPr>
        <w:t>Eu</w:t>
      </w:r>
      <w:r w:rsidR="000A23F8">
        <w:rPr>
          <w:rFonts w:ascii="Arial" w:hAnsi="Arial" w:cs="Arial"/>
          <w:color w:val="000000" w:themeColor="text1"/>
          <w:sz w:val="22"/>
          <w:szCs w:val="22"/>
        </w:rPr>
        <w:t>ro.</w:t>
      </w:r>
      <w:r w:rsidRPr="00B65384">
        <w:rPr>
          <w:rFonts w:ascii="Arial" w:hAnsi="Arial" w:cs="Arial"/>
          <w:color w:val="000000" w:themeColor="text1"/>
          <w:sz w:val="22"/>
          <w:szCs w:val="22"/>
        </w:rPr>
        <w:t xml:space="preserve"> J</w:t>
      </w:r>
      <w:r w:rsidR="000A23F8">
        <w:rPr>
          <w:rFonts w:ascii="Arial" w:hAnsi="Arial" w:cs="Arial"/>
          <w:color w:val="000000" w:themeColor="text1"/>
          <w:sz w:val="22"/>
          <w:szCs w:val="22"/>
        </w:rPr>
        <w:t>.</w:t>
      </w:r>
      <w:r w:rsidRPr="00B65384">
        <w:rPr>
          <w:rFonts w:ascii="Arial" w:hAnsi="Arial" w:cs="Arial"/>
          <w:color w:val="000000" w:themeColor="text1"/>
          <w:sz w:val="22"/>
          <w:szCs w:val="22"/>
        </w:rPr>
        <w:t xml:space="preserve"> </w:t>
      </w:r>
      <w:r w:rsidR="000A23F8">
        <w:rPr>
          <w:rFonts w:ascii="Arial" w:hAnsi="Arial" w:cs="Arial"/>
          <w:color w:val="000000" w:themeColor="text1"/>
          <w:sz w:val="22"/>
          <w:szCs w:val="22"/>
        </w:rPr>
        <w:t>Wild. Res</w:t>
      </w:r>
      <w:r w:rsidR="00EE1E07">
        <w:rPr>
          <w:rFonts w:ascii="Arial" w:hAnsi="Arial" w:cs="Arial"/>
          <w:color w:val="000000" w:themeColor="text1"/>
          <w:sz w:val="22"/>
          <w:szCs w:val="22"/>
        </w:rPr>
        <w:t>.</w:t>
      </w:r>
      <w:r>
        <w:rPr>
          <w:rFonts w:ascii="Arial" w:hAnsi="Arial" w:cs="Arial"/>
          <w:color w:val="000000" w:themeColor="text1"/>
          <w:sz w:val="22"/>
          <w:szCs w:val="22"/>
        </w:rPr>
        <w:t xml:space="preserve"> </w:t>
      </w:r>
      <w:r w:rsidRPr="00EE3D9E">
        <w:rPr>
          <w:rFonts w:ascii="Arial" w:hAnsi="Arial" w:cs="Arial"/>
          <w:color w:val="000000" w:themeColor="text1"/>
          <w:sz w:val="22"/>
          <w:szCs w:val="22"/>
        </w:rPr>
        <w:t>6</w:t>
      </w:r>
      <w:r>
        <w:rPr>
          <w:rFonts w:ascii="Arial" w:hAnsi="Arial" w:cs="Arial"/>
          <w:color w:val="000000" w:themeColor="text1"/>
          <w:sz w:val="22"/>
          <w:szCs w:val="22"/>
        </w:rPr>
        <w:t xml:space="preserve">1, </w:t>
      </w:r>
      <w:r w:rsidRPr="00EE3D9E">
        <w:rPr>
          <w:rFonts w:ascii="Arial" w:hAnsi="Arial" w:cs="Arial"/>
          <w:color w:val="000000" w:themeColor="text1"/>
          <w:sz w:val="22"/>
          <w:szCs w:val="22"/>
        </w:rPr>
        <w:t>475-478.</w:t>
      </w:r>
      <w:r>
        <w:rPr>
          <w:rFonts w:ascii="Arial" w:hAnsi="Arial" w:cs="Arial"/>
          <w:b/>
          <w:iCs/>
          <w:color w:val="000000" w:themeColor="text1"/>
          <w:sz w:val="22"/>
          <w:szCs w:val="22"/>
          <w:u w:val="single"/>
        </w:rPr>
        <w:br w:type="page"/>
      </w:r>
    </w:p>
    <w:tbl>
      <w:tblPr>
        <w:tblStyle w:val="TableGrid"/>
        <w:tblpPr w:leftFromText="180" w:rightFromText="180" w:vertAnchor="page" w:horzAnchor="margin" w:tblpY="2953"/>
        <w:tblW w:w="8784"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16"/>
        <w:gridCol w:w="2116"/>
        <w:gridCol w:w="2116"/>
        <w:gridCol w:w="2436"/>
      </w:tblGrid>
      <w:tr w:rsidR="00C56C90" w14:paraId="41456BC9" w14:textId="77777777" w:rsidTr="00993B92">
        <w:tc>
          <w:tcPr>
            <w:tcW w:w="2116" w:type="dxa"/>
            <w:tcBorders>
              <w:top w:val="single" w:sz="4" w:space="0" w:color="auto"/>
              <w:bottom w:val="single" w:sz="4" w:space="0" w:color="auto"/>
            </w:tcBorders>
          </w:tcPr>
          <w:p w14:paraId="4A01D2ED" w14:textId="77777777" w:rsidR="00C56C90" w:rsidRPr="00993B92" w:rsidRDefault="00C56C90" w:rsidP="00993B92">
            <w:pPr>
              <w:pStyle w:val="Caption"/>
              <w:spacing w:line="276" w:lineRule="auto"/>
              <w:jc w:val="both"/>
              <w:rPr>
                <w:rFonts w:ascii="Arial" w:hAnsi="Arial" w:cs="Arial"/>
                <w:b/>
                <w:i w:val="0"/>
                <w:color w:val="000000" w:themeColor="text1"/>
                <w:sz w:val="22"/>
                <w:szCs w:val="22"/>
              </w:rPr>
            </w:pPr>
            <w:r w:rsidRPr="00993B92">
              <w:rPr>
                <w:rFonts w:ascii="Arial" w:hAnsi="Arial" w:cs="Arial"/>
                <w:b/>
                <w:i w:val="0"/>
                <w:color w:val="000000" w:themeColor="text1"/>
                <w:sz w:val="22"/>
                <w:szCs w:val="22"/>
              </w:rPr>
              <w:lastRenderedPageBreak/>
              <w:t>Species</w:t>
            </w:r>
          </w:p>
        </w:tc>
        <w:tc>
          <w:tcPr>
            <w:tcW w:w="2116" w:type="dxa"/>
            <w:tcBorders>
              <w:top w:val="single" w:sz="4" w:space="0" w:color="auto"/>
              <w:bottom w:val="single" w:sz="4" w:space="0" w:color="auto"/>
            </w:tcBorders>
          </w:tcPr>
          <w:p w14:paraId="4305A52A" w14:textId="77777777" w:rsidR="00C56C90" w:rsidRPr="00993B92" w:rsidRDefault="00C56C90" w:rsidP="00993B92">
            <w:pPr>
              <w:pStyle w:val="Caption"/>
              <w:spacing w:line="276" w:lineRule="auto"/>
              <w:jc w:val="center"/>
              <w:rPr>
                <w:rFonts w:ascii="Arial" w:hAnsi="Arial" w:cs="Arial"/>
                <w:b/>
                <w:i w:val="0"/>
                <w:color w:val="000000" w:themeColor="text1"/>
                <w:sz w:val="22"/>
                <w:szCs w:val="22"/>
              </w:rPr>
            </w:pPr>
            <w:r w:rsidRPr="00993B92">
              <w:rPr>
                <w:rFonts w:ascii="Arial" w:hAnsi="Arial" w:cs="Arial"/>
                <w:b/>
                <w:i w:val="0"/>
                <w:color w:val="000000" w:themeColor="text1"/>
                <w:sz w:val="22"/>
                <w:szCs w:val="22"/>
              </w:rPr>
              <w:t>N caught</w:t>
            </w:r>
          </w:p>
        </w:tc>
        <w:tc>
          <w:tcPr>
            <w:tcW w:w="2116" w:type="dxa"/>
            <w:tcBorders>
              <w:top w:val="single" w:sz="4" w:space="0" w:color="auto"/>
              <w:bottom w:val="single" w:sz="4" w:space="0" w:color="auto"/>
            </w:tcBorders>
          </w:tcPr>
          <w:p w14:paraId="4A9E18A5" w14:textId="77777777" w:rsidR="00C56C90" w:rsidRPr="00993B92" w:rsidRDefault="00C56C90" w:rsidP="00993B92">
            <w:pPr>
              <w:pStyle w:val="Caption"/>
              <w:spacing w:line="276" w:lineRule="auto"/>
              <w:jc w:val="center"/>
              <w:rPr>
                <w:rFonts w:ascii="Arial" w:hAnsi="Arial" w:cs="Arial"/>
                <w:b/>
                <w:i w:val="0"/>
                <w:color w:val="000000" w:themeColor="text1"/>
                <w:sz w:val="22"/>
                <w:szCs w:val="22"/>
              </w:rPr>
            </w:pPr>
            <w:r w:rsidRPr="00993B92">
              <w:rPr>
                <w:rFonts w:ascii="Arial" w:hAnsi="Arial" w:cs="Arial"/>
                <w:b/>
                <w:i w:val="0"/>
                <w:color w:val="000000" w:themeColor="text1"/>
                <w:sz w:val="22"/>
                <w:szCs w:val="22"/>
              </w:rPr>
              <w:t>N mortality</w:t>
            </w:r>
            <w:r w:rsidR="00BD4BD1" w:rsidRPr="00993B92">
              <w:rPr>
                <w:rFonts w:ascii="Arial" w:hAnsi="Arial" w:cs="Arial"/>
                <w:b/>
                <w:i w:val="0"/>
                <w:color w:val="000000" w:themeColor="text1"/>
                <w:sz w:val="22"/>
                <w:szCs w:val="22"/>
              </w:rPr>
              <w:t xml:space="preserve"> (%)</w:t>
            </w:r>
          </w:p>
        </w:tc>
        <w:tc>
          <w:tcPr>
            <w:tcW w:w="2436" w:type="dxa"/>
            <w:tcBorders>
              <w:top w:val="single" w:sz="4" w:space="0" w:color="auto"/>
              <w:bottom w:val="single" w:sz="4" w:space="0" w:color="auto"/>
            </w:tcBorders>
          </w:tcPr>
          <w:p w14:paraId="2E244A5C" w14:textId="33B13E42" w:rsidR="00C56C90" w:rsidRPr="00993B92" w:rsidRDefault="000F3613" w:rsidP="00993B92">
            <w:pPr>
              <w:pStyle w:val="Caption"/>
              <w:spacing w:line="276" w:lineRule="auto"/>
              <w:jc w:val="center"/>
              <w:rPr>
                <w:rFonts w:ascii="Arial" w:hAnsi="Arial" w:cs="Arial"/>
                <w:b/>
                <w:i w:val="0"/>
                <w:color w:val="000000" w:themeColor="text1"/>
                <w:sz w:val="22"/>
                <w:szCs w:val="22"/>
              </w:rPr>
            </w:pPr>
            <w:r>
              <w:rPr>
                <w:rFonts w:ascii="Arial" w:hAnsi="Arial" w:cs="Arial"/>
                <w:b/>
                <w:i w:val="0"/>
                <w:color w:val="000000" w:themeColor="text1"/>
                <w:sz w:val="22"/>
                <w:szCs w:val="22"/>
              </w:rPr>
              <w:t>Average nightly</w:t>
            </w:r>
            <w:r w:rsidR="00993B92" w:rsidRPr="00993B92">
              <w:rPr>
                <w:rFonts w:ascii="Arial" w:hAnsi="Arial" w:cs="Arial"/>
                <w:b/>
                <w:i w:val="0"/>
                <w:color w:val="000000" w:themeColor="text1"/>
                <w:sz w:val="22"/>
                <w:szCs w:val="22"/>
              </w:rPr>
              <w:t xml:space="preserve"> </w:t>
            </w:r>
            <w:r>
              <w:rPr>
                <w:rFonts w:ascii="Arial" w:hAnsi="Arial" w:cs="Arial"/>
                <w:b/>
                <w:i w:val="0"/>
                <w:color w:val="000000" w:themeColor="text1"/>
                <w:sz w:val="22"/>
                <w:szCs w:val="22"/>
              </w:rPr>
              <w:t>t</w:t>
            </w:r>
            <w:r w:rsidR="00E22FF8" w:rsidRPr="00993B92">
              <w:rPr>
                <w:rFonts w:ascii="Arial" w:hAnsi="Arial" w:cs="Arial"/>
                <w:b/>
                <w:i w:val="0"/>
                <w:color w:val="000000" w:themeColor="text1"/>
                <w:sz w:val="22"/>
                <w:szCs w:val="22"/>
              </w:rPr>
              <w:t>rap rate (%)</w:t>
            </w:r>
          </w:p>
        </w:tc>
      </w:tr>
      <w:tr w:rsidR="00C56C90" w14:paraId="474EABD8" w14:textId="77777777" w:rsidTr="00993B92">
        <w:tc>
          <w:tcPr>
            <w:tcW w:w="2116" w:type="dxa"/>
            <w:tcBorders>
              <w:top w:val="single" w:sz="4" w:space="0" w:color="auto"/>
            </w:tcBorders>
          </w:tcPr>
          <w:p w14:paraId="1F44D8FC" w14:textId="77777777" w:rsidR="00C56C90" w:rsidRDefault="00BD4BD1" w:rsidP="00993B92">
            <w:pPr>
              <w:pStyle w:val="Caption"/>
              <w:spacing w:line="276" w:lineRule="auto"/>
              <w:jc w:val="both"/>
              <w:rPr>
                <w:rFonts w:ascii="Arial" w:hAnsi="Arial" w:cs="Arial"/>
                <w:i w:val="0"/>
                <w:color w:val="000000" w:themeColor="text1"/>
                <w:sz w:val="22"/>
                <w:szCs w:val="22"/>
              </w:rPr>
            </w:pPr>
            <w:r>
              <w:rPr>
                <w:rFonts w:ascii="Arial" w:hAnsi="Arial" w:cs="Arial"/>
                <w:i w:val="0"/>
                <w:color w:val="000000" w:themeColor="text1"/>
                <w:sz w:val="22"/>
                <w:szCs w:val="22"/>
              </w:rPr>
              <w:t>Bank vole</w:t>
            </w:r>
          </w:p>
        </w:tc>
        <w:tc>
          <w:tcPr>
            <w:tcW w:w="2116" w:type="dxa"/>
            <w:tcBorders>
              <w:top w:val="single" w:sz="4" w:space="0" w:color="auto"/>
            </w:tcBorders>
          </w:tcPr>
          <w:p w14:paraId="2F4502A8" w14:textId="1B6B1F75" w:rsidR="00C56C90" w:rsidRDefault="00993B92"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41</w:t>
            </w:r>
          </w:p>
        </w:tc>
        <w:tc>
          <w:tcPr>
            <w:tcW w:w="2116" w:type="dxa"/>
            <w:tcBorders>
              <w:top w:val="single" w:sz="4" w:space="0" w:color="auto"/>
            </w:tcBorders>
          </w:tcPr>
          <w:p w14:paraId="0583A8F9" w14:textId="77777777" w:rsidR="00C56C90" w:rsidRDefault="00BD4BD1"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0</w:t>
            </w:r>
          </w:p>
        </w:tc>
        <w:tc>
          <w:tcPr>
            <w:tcW w:w="2436" w:type="dxa"/>
            <w:tcBorders>
              <w:top w:val="single" w:sz="4" w:space="0" w:color="auto"/>
            </w:tcBorders>
          </w:tcPr>
          <w:p w14:paraId="26F605F1" w14:textId="28F92B6F" w:rsidR="00C56C90" w:rsidRDefault="00993B92"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5</w:t>
            </w:r>
            <w:r w:rsidR="00E22FF8">
              <w:rPr>
                <w:rFonts w:ascii="Arial" w:hAnsi="Arial" w:cs="Arial"/>
                <w:i w:val="0"/>
                <w:color w:val="000000" w:themeColor="text1"/>
                <w:sz w:val="22"/>
                <w:szCs w:val="22"/>
              </w:rPr>
              <w:t>.3%</w:t>
            </w:r>
          </w:p>
        </w:tc>
      </w:tr>
      <w:tr w:rsidR="00C56C90" w14:paraId="143B563B" w14:textId="77777777" w:rsidTr="00993B92">
        <w:tc>
          <w:tcPr>
            <w:tcW w:w="2116" w:type="dxa"/>
          </w:tcPr>
          <w:p w14:paraId="30234746" w14:textId="77777777" w:rsidR="00C56C90" w:rsidRDefault="00BD4BD1" w:rsidP="00993B92">
            <w:pPr>
              <w:pStyle w:val="Caption"/>
              <w:spacing w:line="276" w:lineRule="auto"/>
              <w:jc w:val="both"/>
              <w:rPr>
                <w:rFonts w:ascii="Arial" w:hAnsi="Arial" w:cs="Arial"/>
                <w:i w:val="0"/>
                <w:color w:val="000000" w:themeColor="text1"/>
                <w:sz w:val="22"/>
                <w:szCs w:val="22"/>
              </w:rPr>
            </w:pPr>
            <w:r>
              <w:rPr>
                <w:rFonts w:ascii="Arial" w:hAnsi="Arial" w:cs="Arial"/>
                <w:i w:val="0"/>
                <w:color w:val="000000" w:themeColor="text1"/>
                <w:sz w:val="22"/>
                <w:szCs w:val="22"/>
              </w:rPr>
              <w:t>Wood Mouse</w:t>
            </w:r>
          </w:p>
        </w:tc>
        <w:tc>
          <w:tcPr>
            <w:tcW w:w="2116" w:type="dxa"/>
          </w:tcPr>
          <w:p w14:paraId="54721F0C" w14:textId="31DC9E9D" w:rsidR="00C56C90" w:rsidRDefault="00993B92"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44</w:t>
            </w:r>
          </w:p>
        </w:tc>
        <w:tc>
          <w:tcPr>
            <w:tcW w:w="2116" w:type="dxa"/>
          </w:tcPr>
          <w:p w14:paraId="391DE84D" w14:textId="77777777" w:rsidR="00C56C90" w:rsidRDefault="00BD4BD1"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0</w:t>
            </w:r>
          </w:p>
        </w:tc>
        <w:tc>
          <w:tcPr>
            <w:tcW w:w="2436" w:type="dxa"/>
          </w:tcPr>
          <w:p w14:paraId="4B659CC0" w14:textId="05E161FE" w:rsidR="00E22FF8" w:rsidRPr="00E22FF8" w:rsidRDefault="00993B92"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6.2</w:t>
            </w:r>
            <w:r w:rsidR="00E22FF8">
              <w:rPr>
                <w:rFonts w:ascii="Arial" w:hAnsi="Arial" w:cs="Arial"/>
                <w:i w:val="0"/>
                <w:color w:val="000000" w:themeColor="text1"/>
                <w:sz w:val="22"/>
                <w:szCs w:val="22"/>
              </w:rPr>
              <w:t>%</w:t>
            </w:r>
          </w:p>
        </w:tc>
      </w:tr>
      <w:tr w:rsidR="00C56C90" w14:paraId="041F0785" w14:textId="77777777" w:rsidTr="00993B92">
        <w:tc>
          <w:tcPr>
            <w:tcW w:w="2116" w:type="dxa"/>
            <w:tcBorders>
              <w:bottom w:val="nil"/>
            </w:tcBorders>
          </w:tcPr>
          <w:p w14:paraId="4367DF2A" w14:textId="77777777" w:rsidR="00C56C90" w:rsidRDefault="00BD4BD1" w:rsidP="00993B92">
            <w:pPr>
              <w:pStyle w:val="Caption"/>
              <w:spacing w:line="276" w:lineRule="auto"/>
              <w:jc w:val="both"/>
              <w:rPr>
                <w:rFonts w:ascii="Arial" w:hAnsi="Arial" w:cs="Arial"/>
                <w:i w:val="0"/>
                <w:color w:val="000000" w:themeColor="text1"/>
                <w:sz w:val="22"/>
                <w:szCs w:val="22"/>
              </w:rPr>
            </w:pPr>
            <w:r>
              <w:rPr>
                <w:rFonts w:ascii="Arial" w:hAnsi="Arial" w:cs="Arial"/>
                <w:i w:val="0"/>
                <w:color w:val="000000" w:themeColor="text1"/>
                <w:sz w:val="22"/>
                <w:szCs w:val="22"/>
              </w:rPr>
              <w:t>Common shrew</w:t>
            </w:r>
          </w:p>
        </w:tc>
        <w:tc>
          <w:tcPr>
            <w:tcW w:w="2116" w:type="dxa"/>
            <w:tcBorders>
              <w:bottom w:val="nil"/>
            </w:tcBorders>
          </w:tcPr>
          <w:p w14:paraId="02E91DE9" w14:textId="43BA711F" w:rsidR="00C56C90" w:rsidRDefault="00993B92"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23</w:t>
            </w:r>
          </w:p>
        </w:tc>
        <w:tc>
          <w:tcPr>
            <w:tcW w:w="2116" w:type="dxa"/>
            <w:tcBorders>
              <w:bottom w:val="nil"/>
            </w:tcBorders>
          </w:tcPr>
          <w:p w14:paraId="442D2A58" w14:textId="77777777" w:rsidR="00C56C90" w:rsidRDefault="00BD4BD1"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0</w:t>
            </w:r>
          </w:p>
        </w:tc>
        <w:tc>
          <w:tcPr>
            <w:tcW w:w="2436" w:type="dxa"/>
            <w:tcBorders>
              <w:bottom w:val="nil"/>
            </w:tcBorders>
          </w:tcPr>
          <w:p w14:paraId="13BE3C61" w14:textId="667D9EA9" w:rsidR="00C56C90" w:rsidRDefault="00993B92"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3.0</w:t>
            </w:r>
            <w:r w:rsidR="00E22FF8">
              <w:rPr>
                <w:rFonts w:ascii="Arial" w:hAnsi="Arial" w:cs="Arial"/>
                <w:i w:val="0"/>
                <w:color w:val="000000" w:themeColor="text1"/>
                <w:sz w:val="22"/>
                <w:szCs w:val="22"/>
              </w:rPr>
              <w:t>%</w:t>
            </w:r>
          </w:p>
        </w:tc>
      </w:tr>
      <w:tr w:rsidR="00E22FF8" w14:paraId="557B3BEB" w14:textId="77777777" w:rsidTr="00993B92">
        <w:tc>
          <w:tcPr>
            <w:tcW w:w="2116" w:type="dxa"/>
            <w:tcBorders>
              <w:top w:val="nil"/>
              <w:bottom w:val="single" w:sz="4" w:space="0" w:color="auto"/>
            </w:tcBorders>
          </w:tcPr>
          <w:p w14:paraId="35702839" w14:textId="77777777" w:rsidR="00E22FF8" w:rsidRDefault="00E22FF8" w:rsidP="00993B92">
            <w:pPr>
              <w:pStyle w:val="Caption"/>
              <w:spacing w:line="276" w:lineRule="auto"/>
              <w:jc w:val="both"/>
              <w:rPr>
                <w:rFonts w:ascii="Arial" w:hAnsi="Arial" w:cs="Arial"/>
                <w:i w:val="0"/>
                <w:color w:val="000000" w:themeColor="text1"/>
                <w:sz w:val="22"/>
                <w:szCs w:val="22"/>
              </w:rPr>
            </w:pPr>
            <w:r>
              <w:rPr>
                <w:rFonts w:ascii="Arial" w:hAnsi="Arial" w:cs="Arial"/>
                <w:i w:val="0"/>
                <w:color w:val="000000" w:themeColor="text1"/>
                <w:sz w:val="22"/>
                <w:szCs w:val="22"/>
              </w:rPr>
              <w:t>Field Vole</w:t>
            </w:r>
          </w:p>
        </w:tc>
        <w:tc>
          <w:tcPr>
            <w:tcW w:w="2116" w:type="dxa"/>
            <w:tcBorders>
              <w:top w:val="nil"/>
              <w:bottom w:val="single" w:sz="4" w:space="0" w:color="auto"/>
            </w:tcBorders>
          </w:tcPr>
          <w:p w14:paraId="2AC3E14F" w14:textId="77777777" w:rsidR="00E22FF8" w:rsidRDefault="00E22FF8"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13</w:t>
            </w:r>
          </w:p>
        </w:tc>
        <w:tc>
          <w:tcPr>
            <w:tcW w:w="2116" w:type="dxa"/>
            <w:tcBorders>
              <w:top w:val="nil"/>
              <w:bottom w:val="single" w:sz="4" w:space="0" w:color="auto"/>
            </w:tcBorders>
          </w:tcPr>
          <w:p w14:paraId="37A75BEE" w14:textId="77777777" w:rsidR="00E22FF8" w:rsidRDefault="00E22FF8"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0</w:t>
            </w:r>
          </w:p>
        </w:tc>
        <w:tc>
          <w:tcPr>
            <w:tcW w:w="2436" w:type="dxa"/>
            <w:tcBorders>
              <w:top w:val="nil"/>
              <w:bottom w:val="single" w:sz="4" w:space="0" w:color="auto"/>
            </w:tcBorders>
          </w:tcPr>
          <w:p w14:paraId="2A7E9733" w14:textId="40AEB3FF" w:rsidR="00E22FF8" w:rsidRDefault="00E22FF8"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1.</w:t>
            </w:r>
            <w:r w:rsidR="00993B92">
              <w:rPr>
                <w:rFonts w:ascii="Arial" w:hAnsi="Arial" w:cs="Arial"/>
                <w:i w:val="0"/>
                <w:color w:val="000000" w:themeColor="text1"/>
                <w:sz w:val="22"/>
                <w:szCs w:val="22"/>
              </w:rPr>
              <w:t>8</w:t>
            </w:r>
            <w:r>
              <w:rPr>
                <w:rFonts w:ascii="Arial" w:hAnsi="Arial" w:cs="Arial"/>
                <w:i w:val="0"/>
                <w:color w:val="000000" w:themeColor="text1"/>
                <w:sz w:val="22"/>
                <w:szCs w:val="22"/>
              </w:rPr>
              <w:t>%</w:t>
            </w:r>
          </w:p>
        </w:tc>
      </w:tr>
      <w:tr w:rsidR="00E22FF8" w14:paraId="0D1602CD" w14:textId="77777777" w:rsidTr="00993B92">
        <w:tc>
          <w:tcPr>
            <w:tcW w:w="2116" w:type="dxa"/>
            <w:tcBorders>
              <w:top w:val="single" w:sz="4" w:space="0" w:color="auto"/>
            </w:tcBorders>
          </w:tcPr>
          <w:p w14:paraId="73B68FA4" w14:textId="77777777" w:rsidR="00E22FF8" w:rsidRDefault="00E22FF8" w:rsidP="00993B92">
            <w:pPr>
              <w:pStyle w:val="Caption"/>
              <w:spacing w:line="276" w:lineRule="auto"/>
              <w:jc w:val="both"/>
              <w:rPr>
                <w:rFonts w:ascii="Arial" w:hAnsi="Arial" w:cs="Arial"/>
                <w:i w:val="0"/>
                <w:color w:val="000000" w:themeColor="text1"/>
                <w:sz w:val="22"/>
                <w:szCs w:val="22"/>
              </w:rPr>
            </w:pPr>
            <w:r>
              <w:rPr>
                <w:rFonts w:ascii="Arial" w:hAnsi="Arial" w:cs="Arial"/>
                <w:i w:val="0"/>
                <w:color w:val="000000" w:themeColor="text1"/>
                <w:sz w:val="22"/>
                <w:szCs w:val="22"/>
              </w:rPr>
              <w:t>Total</w:t>
            </w:r>
          </w:p>
        </w:tc>
        <w:tc>
          <w:tcPr>
            <w:tcW w:w="2116" w:type="dxa"/>
            <w:tcBorders>
              <w:top w:val="single" w:sz="4" w:space="0" w:color="auto"/>
            </w:tcBorders>
          </w:tcPr>
          <w:p w14:paraId="3DB18EA6" w14:textId="77777777" w:rsidR="00E22FF8" w:rsidRDefault="00E22FF8"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104</w:t>
            </w:r>
          </w:p>
        </w:tc>
        <w:tc>
          <w:tcPr>
            <w:tcW w:w="2116" w:type="dxa"/>
            <w:tcBorders>
              <w:top w:val="single" w:sz="4" w:space="0" w:color="auto"/>
            </w:tcBorders>
          </w:tcPr>
          <w:p w14:paraId="5FBA4ABF" w14:textId="6951B4D6" w:rsidR="00E22FF8" w:rsidRDefault="00EB105D"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0</w:t>
            </w:r>
          </w:p>
        </w:tc>
        <w:tc>
          <w:tcPr>
            <w:tcW w:w="2436" w:type="dxa"/>
            <w:tcBorders>
              <w:top w:val="single" w:sz="4" w:space="0" w:color="auto"/>
            </w:tcBorders>
          </w:tcPr>
          <w:p w14:paraId="08D2766E" w14:textId="77777777" w:rsidR="00E22FF8" w:rsidRDefault="00E22FF8" w:rsidP="00993B92">
            <w:pPr>
              <w:pStyle w:val="Caption"/>
              <w:spacing w:line="276" w:lineRule="auto"/>
              <w:jc w:val="center"/>
              <w:rPr>
                <w:rFonts w:ascii="Arial" w:hAnsi="Arial" w:cs="Arial"/>
                <w:i w:val="0"/>
                <w:color w:val="000000" w:themeColor="text1"/>
                <w:sz w:val="22"/>
                <w:szCs w:val="22"/>
              </w:rPr>
            </w:pPr>
            <w:r>
              <w:rPr>
                <w:rFonts w:ascii="Arial" w:hAnsi="Arial" w:cs="Arial"/>
                <w:i w:val="0"/>
                <w:color w:val="000000" w:themeColor="text1"/>
                <w:sz w:val="22"/>
                <w:szCs w:val="22"/>
              </w:rPr>
              <w:t>13.3%</w:t>
            </w:r>
          </w:p>
        </w:tc>
      </w:tr>
    </w:tbl>
    <w:p w14:paraId="207625BA" w14:textId="03E9763F" w:rsidR="00C56C90" w:rsidRDefault="00E22FF8" w:rsidP="00913A57">
      <w:pPr>
        <w:pStyle w:val="Caption"/>
        <w:spacing w:line="480" w:lineRule="auto"/>
        <w:jc w:val="both"/>
        <w:rPr>
          <w:rFonts w:ascii="Arial" w:hAnsi="Arial" w:cs="Arial"/>
          <w:i w:val="0"/>
          <w:color w:val="000000" w:themeColor="text1"/>
          <w:sz w:val="22"/>
          <w:szCs w:val="22"/>
        </w:rPr>
      </w:pPr>
      <w:r w:rsidRPr="00E22FF8">
        <w:rPr>
          <w:rFonts w:ascii="Arial" w:hAnsi="Arial" w:cs="Arial"/>
          <w:b/>
          <w:i w:val="0"/>
          <w:color w:val="000000" w:themeColor="text1"/>
          <w:sz w:val="22"/>
          <w:szCs w:val="22"/>
        </w:rPr>
        <w:t>Table 1:</w:t>
      </w:r>
      <w:r>
        <w:rPr>
          <w:rFonts w:ascii="Arial" w:hAnsi="Arial" w:cs="Arial"/>
          <w:i w:val="0"/>
          <w:color w:val="000000" w:themeColor="text1"/>
          <w:sz w:val="22"/>
          <w:szCs w:val="22"/>
        </w:rPr>
        <w:t xml:space="preserve"> Summary capture stat</w:t>
      </w:r>
      <w:r w:rsidR="000343AC">
        <w:rPr>
          <w:rFonts w:ascii="Arial" w:hAnsi="Arial" w:cs="Arial"/>
          <w:i w:val="0"/>
          <w:color w:val="000000" w:themeColor="text1"/>
          <w:sz w:val="22"/>
          <w:szCs w:val="22"/>
        </w:rPr>
        <w:t>istic</w:t>
      </w:r>
      <w:r>
        <w:rPr>
          <w:rFonts w:ascii="Arial" w:hAnsi="Arial" w:cs="Arial"/>
          <w:i w:val="0"/>
          <w:color w:val="000000" w:themeColor="text1"/>
          <w:sz w:val="22"/>
          <w:szCs w:val="22"/>
        </w:rPr>
        <w:t>s and mortality rates of small mammals in Longworth traps</w:t>
      </w:r>
    </w:p>
    <w:p w14:paraId="6F920D56" w14:textId="77777777" w:rsidR="00E22FF8" w:rsidRPr="00E22FF8" w:rsidRDefault="00E22FF8" w:rsidP="00E22FF8"/>
    <w:p w14:paraId="511681FE" w14:textId="77777777" w:rsidR="00C56C90" w:rsidRDefault="00C56C90" w:rsidP="00913A57">
      <w:pPr>
        <w:pStyle w:val="Caption"/>
        <w:spacing w:line="480" w:lineRule="auto"/>
        <w:jc w:val="both"/>
        <w:rPr>
          <w:rFonts w:ascii="Arial" w:hAnsi="Arial" w:cs="Arial"/>
          <w:i w:val="0"/>
          <w:color w:val="000000" w:themeColor="text1"/>
          <w:sz w:val="22"/>
          <w:szCs w:val="22"/>
        </w:rPr>
      </w:pPr>
      <w:r>
        <w:rPr>
          <w:rFonts w:ascii="Arial" w:hAnsi="Arial" w:cs="Arial"/>
          <w:i w:val="0"/>
          <w:color w:val="000000" w:themeColor="text1"/>
          <w:sz w:val="22"/>
          <w:szCs w:val="22"/>
        </w:rPr>
        <w:br w:type="page"/>
      </w:r>
    </w:p>
    <w:p w14:paraId="6785E0E3" w14:textId="77777777" w:rsidR="00913A57" w:rsidRPr="00EE3D9E" w:rsidRDefault="00913A57" w:rsidP="00913A57">
      <w:pPr>
        <w:pStyle w:val="Caption"/>
        <w:spacing w:line="480" w:lineRule="auto"/>
        <w:jc w:val="both"/>
        <w:rPr>
          <w:rFonts w:ascii="Arial" w:hAnsi="Arial" w:cs="Arial"/>
          <w:i w:val="0"/>
          <w:noProof/>
          <w:color w:val="000000" w:themeColor="text1"/>
          <w:sz w:val="22"/>
          <w:szCs w:val="22"/>
        </w:rPr>
      </w:pPr>
      <w:r w:rsidRPr="00E22FF8">
        <w:rPr>
          <w:rFonts w:ascii="Arial" w:hAnsi="Arial" w:cs="Arial"/>
          <w:b/>
          <w:i w:val="0"/>
          <w:color w:val="000000" w:themeColor="text1"/>
          <w:sz w:val="22"/>
          <w:szCs w:val="22"/>
        </w:rPr>
        <w:lastRenderedPageBreak/>
        <w:t xml:space="preserve">Table </w:t>
      </w:r>
      <w:r w:rsidR="00C56C90" w:rsidRPr="00E22FF8">
        <w:rPr>
          <w:rFonts w:ascii="Arial" w:hAnsi="Arial" w:cs="Arial"/>
          <w:b/>
          <w:i w:val="0"/>
          <w:color w:val="000000" w:themeColor="text1"/>
          <w:sz w:val="22"/>
          <w:szCs w:val="22"/>
        </w:rPr>
        <w:t>2</w:t>
      </w:r>
      <w:r w:rsidRPr="00E22FF8">
        <w:rPr>
          <w:rFonts w:ascii="Arial" w:hAnsi="Arial" w:cs="Arial"/>
          <w:b/>
          <w:i w:val="0"/>
          <w:color w:val="000000" w:themeColor="text1"/>
          <w:sz w:val="22"/>
          <w:szCs w:val="22"/>
        </w:rPr>
        <w:t>:</w:t>
      </w:r>
      <w:r w:rsidRPr="00EE3D9E">
        <w:rPr>
          <w:rFonts w:ascii="Arial" w:hAnsi="Arial" w:cs="Arial"/>
          <w:i w:val="0"/>
          <w:color w:val="000000" w:themeColor="text1"/>
          <w:sz w:val="22"/>
          <w:szCs w:val="22"/>
        </w:rPr>
        <w:t xml:space="preserve"> </w:t>
      </w:r>
      <w:r w:rsidR="00ED448F">
        <w:rPr>
          <w:rFonts w:ascii="Arial" w:hAnsi="Arial" w:cs="Arial"/>
          <w:i w:val="0"/>
          <w:color w:val="000000" w:themeColor="text1"/>
          <w:sz w:val="22"/>
          <w:szCs w:val="22"/>
        </w:rPr>
        <w:t>T</w:t>
      </w:r>
      <w:r w:rsidRPr="00EE3D9E">
        <w:rPr>
          <w:rFonts w:ascii="Arial" w:hAnsi="Arial" w:cs="Arial"/>
          <w:i w:val="0"/>
          <w:noProof/>
          <w:color w:val="000000" w:themeColor="text1"/>
          <w:sz w:val="22"/>
          <w:szCs w:val="22"/>
        </w:rPr>
        <w:t>rap success of the wood mouse, bank vole, field vole and common shrew</w:t>
      </w:r>
      <w:r w:rsidR="00ED448F">
        <w:rPr>
          <w:rFonts w:ascii="Arial" w:hAnsi="Arial" w:cs="Arial"/>
          <w:i w:val="0"/>
          <w:noProof/>
          <w:color w:val="000000" w:themeColor="text1"/>
          <w:sz w:val="22"/>
          <w:szCs w:val="22"/>
        </w:rPr>
        <w:t xml:space="preserve"> in relation to temperature and lunar phase</w:t>
      </w:r>
      <w:r w:rsidRPr="00EE3D9E">
        <w:rPr>
          <w:rFonts w:ascii="Arial" w:hAnsi="Arial" w:cs="Arial"/>
          <w:i w:val="0"/>
          <w:noProof/>
          <w:color w:val="000000" w:themeColor="text1"/>
          <w:sz w:val="22"/>
          <w:szCs w:val="22"/>
        </w:rPr>
        <w:t>.</w:t>
      </w:r>
    </w:p>
    <w:tbl>
      <w:tblPr>
        <w:tblStyle w:val="PlainTable2"/>
        <w:tblW w:w="9781" w:type="dxa"/>
        <w:jc w:val="center"/>
        <w:tblLook w:val="04A0" w:firstRow="1" w:lastRow="0" w:firstColumn="1" w:lastColumn="0" w:noHBand="0" w:noVBand="1"/>
      </w:tblPr>
      <w:tblGrid>
        <w:gridCol w:w="1985"/>
        <w:gridCol w:w="3341"/>
        <w:gridCol w:w="1846"/>
        <w:gridCol w:w="1050"/>
        <w:gridCol w:w="1559"/>
      </w:tblGrid>
      <w:tr w:rsidR="00ED448F" w:rsidRPr="00B1645F" w14:paraId="6B9E3F35" w14:textId="77777777" w:rsidTr="00993B92">
        <w:trPr>
          <w:cnfStyle w:val="100000000000" w:firstRow="1" w:lastRow="0" w:firstColumn="0" w:lastColumn="0" w:oddVBand="0" w:evenVBand="0" w:oddHBand="0" w:evenHBand="0" w:firstRowFirstColumn="0" w:firstRowLastColumn="0" w:lastRowFirstColumn="0" w:lastRowLastColumn="0"/>
          <w:trHeight w:val="332"/>
          <w:jc w:val="center"/>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7F7F7F" w:themeColor="text1" w:themeTint="80"/>
            </w:tcBorders>
            <w:noWrap/>
            <w:hideMark/>
          </w:tcPr>
          <w:p w14:paraId="161148B9" w14:textId="77777777" w:rsidR="00ED448F" w:rsidRPr="0048084E" w:rsidRDefault="00ED448F" w:rsidP="001C38C3">
            <w:pPr>
              <w:spacing w:line="480" w:lineRule="auto"/>
              <w:jc w:val="both"/>
              <w:rPr>
                <w:rFonts w:ascii="Arial" w:hAnsi="Arial" w:cs="Arial"/>
                <w:bCs w:val="0"/>
                <w:color w:val="000000" w:themeColor="text1"/>
                <w:sz w:val="22"/>
                <w:szCs w:val="22"/>
              </w:rPr>
            </w:pPr>
            <w:r w:rsidRPr="0048084E">
              <w:rPr>
                <w:rFonts w:ascii="Arial" w:hAnsi="Arial" w:cs="Arial"/>
                <w:bCs w:val="0"/>
                <w:color w:val="000000" w:themeColor="text1"/>
                <w:sz w:val="22"/>
                <w:szCs w:val="22"/>
              </w:rPr>
              <w:t>Model</w:t>
            </w:r>
          </w:p>
        </w:tc>
        <w:tc>
          <w:tcPr>
            <w:tcW w:w="3341" w:type="dxa"/>
            <w:tcBorders>
              <w:top w:val="single" w:sz="4" w:space="0" w:color="7F7F7F" w:themeColor="text1" w:themeTint="80"/>
            </w:tcBorders>
            <w:noWrap/>
            <w:hideMark/>
          </w:tcPr>
          <w:p w14:paraId="301F9608" w14:textId="77777777" w:rsidR="00ED448F" w:rsidRPr="0048084E" w:rsidRDefault="00ED448F" w:rsidP="00ED448F">
            <w:pPr>
              <w:spacing w:line="480"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Variables</w:t>
            </w:r>
          </w:p>
        </w:tc>
        <w:tc>
          <w:tcPr>
            <w:tcW w:w="1846" w:type="dxa"/>
            <w:tcBorders>
              <w:top w:val="single" w:sz="4" w:space="0" w:color="7F7F7F" w:themeColor="text1" w:themeTint="80"/>
            </w:tcBorders>
            <w:noWrap/>
            <w:hideMark/>
          </w:tcPr>
          <w:p w14:paraId="46CB8CEB" w14:textId="77777777" w:rsidR="00ED448F" w:rsidRPr="0048084E" w:rsidRDefault="00ED448F" w:rsidP="00ED448F">
            <w:pPr>
              <w:spacing w:line="480" w:lineRule="auto"/>
              <w:jc w:val="right"/>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Estimate</w:t>
            </w:r>
            <w:r w:rsidRPr="0048084E">
              <w:rPr>
                <w:rFonts w:ascii="Arial" w:hAnsi="Arial" w:cs="Arial"/>
                <w:bCs w:val="0"/>
                <w:color w:val="000000" w:themeColor="text1"/>
                <w:sz w:val="22"/>
                <w:szCs w:val="22"/>
                <w:u w:val="single"/>
              </w:rPr>
              <w:t>+</w:t>
            </w:r>
            <w:r>
              <w:rPr>
                <w:rFonts w:ascii="Arial" w:hAnsi="Arial" w:cs="Arial"/>
                <w:bCs w:val="0"/>
                <w:color w:val="000000" w:themeColor="text1"/>
                <w:sz w:val="22"/>
                <w:szCs w:val="22"/>
              </w:rPr>
              <w:t>SE</w:t>
            </w:r>
          </w:p>
        </w:tc>
        <w:tc>
          <w:tcPr>
            <w:tcW w:w="1050" w:type="dxa"/>
            <w:tcBorders>
              <w:top w:val="single" w:sz="4" w:space="0" w:color="7F7F7F" w:themeColor="text1" w:themeTint="80"/>
            </w:tcBorders>
            <w:noWrap/>
            <w:hideMark/>
          </w:tcPr>
          <w:p w14:paraId="09E9EF50" w14:textId="77777777" w:rsidR="00ED448F" w:rsidRPr="0048084E" w:rsidRDefault="00ED448F" w:rsidP="00ED448F">
            <w:pPr>
              <w:spacing w:line="480" w:lineRule="auto"/>
              <w:jc w:val="right"/>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Z value</w:t>
            </w:r>
          </w:p>
        </w:tc>
        <w:tc>
          <w:tcPr>
            <w:tcW w:w="1559" w:type="dxa"/>
            <w:tcBorders>
              <w:top w:val="single" w:sz="4" w:space="0" w:color="7F7F7F" w:themeColor="text1" w:themeTint="80"/>
            </w:tcBorders>
            <w:noWrap/>
            <w:hideMark/>
          </w:tcPr>
          <w:p w14:paraId="6E8E7EAA" w14:textId="77777777" w:rsidR="00ED448F" w:rsidRPr="0048084E" w:rsidRDefault="00ED448F" w:rsidP="00ED448F">
            <w:pPr>
              <w:spacing w:line="480" w:lineRule="auto"/>
              <w:jc w:val="right"/>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P value</w:t>
            </w:r>
          </w:p>
        </w:tc>
      </w:tr>
      <w:tr w:rsidR="00ED448F" w:rsidRPr="00EE3D9E" w14:paraId="0544C001" w14:textId="77777777" w:rsidTr="00F80D07">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bottom w:val="nil"/>
            </w:tcBorders>
            <w:noWrap/>
            <w:hideMark/>
          </w:tcPr>
          <w:p w14:paraId="30EBD369" w14:textId="77777777" w:rsidR="00ED448F" w:rsidRPr="00EE3D9E" w:rsidRDefault="00ED448F" w:rsidP="001C38C3">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Wood mouse</w:t>
            </w:r>
          </w:p>
        </w:tc>
        <w:tc>
          <w:tcPr>
            <w:tcW w:w="3341" w:type="dxa"/>
            <w:tcBorders>
              <w:bottom w:val="nil"/>
            </w:tcBorders>
            <w:noWrap/>
            <w:hideMark/>
          </w:tcPr>
          <w:p w14:paraId="621A200F" w14:textId="77777777" w:rsidR="00ED448F" w:rsidRPr="00EE3D9E" w:rsidRDefault="00ED448F" w:rsidP="00ED448F">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846" w:type="dxa"/>
            <w:tcBorders>
              <w:bottom w:val="nil"/>
            </w:tcBorders>
            <w:noWrap/>
            <w:hideMark/>
          </w:tcPr>
          <w:p w14:paraId="1F4CD324" w14:textId="77777777" w:rsidR="00ED448F" w:rsidRPr="00C56C90" w:rsidRDefault="00C56C90" w:rsidP="00ED448F">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0.16</w:t>
            </w:r>
            <w:r w:rsidRPr="00EE3D9E">
              <w:rPr>
                <w:rFonts w:ascii="Arial" w:hAnsi="Arial" w:cs="Arial"/>
                <w:color w:val="000000" w:themeColor="text1"/>
                <w:sz w:val="22"/>
                <w:szCs w:val="22"/>
                <w:u w:val="single"/>
              </w:rPr>
              <w:t>+</w:t>
            </w:r>
            <w:r>
              <w:rPr>
                <w:rFonts w:ascii="Arial" w:hAnsi="Arial" w:cs="Arial"/>
                <w:color w:val="000000" w:themeColor="text1"/>
                <w:sz w:val="22"/>
                <w:szCs w:val="22"/>
              </w:rPr>
              <w:t>0.00</w:t>
            </w:r>
          </w:p>
        </w:tc>
        <w:tc>
          <w:tcPr>
            <w:tcW w:w="1050" w:type="dxa"/>
            <w:tcBorders>
              <w:bottom w:val="nil"/>
            </w:tcBorders>
            <w:noWrap/>
            <w:hideMark/>
          </w:tcPr>
          <w:p w14:paraId="614CD0EF" w14:textId="77777777" w:rsidR="00ED448F" w:rsidRPr="00EE3D9E" w:rsidRDefault="00C56C90" w:rsidP="00ED448F">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48.15</w:t>
            </w:r>
          </w:p>
        </w:tc>
        <w:tc>
          <w:tcPr>
            <w:tcW w:w="1559" w:type="dxa"/>
            <w:tcBorders>
              <w:bottom w:val="nil"/>
            </w:tcBorders>
            <w:noWrap/>
            <w:hideMark/>
          </w:tcPr>
          <w:p w14:paraId="5AF85E41" w14:textId="77777777" w:rsidR="00ED448F" w:rsidRPr="00EE3D9E" w:rsidRDefault="00C56C90" w:rsidP="00ED448F">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ED448F" w:rsidRPr="00EE3D9E" w14:paraId="1C0A219C" w14:textId="77777777" w:rsidTr="00F80D07">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dotted" w:sz="4" w:space="0" w:color="7F7F7F" w:themeColor="text1" w:themeTint="80"/>
            </w:tcBorders>
            <w:noWrap/>
            <w:hideMark/>
          </w:tcPr>
          <w:p w14:paraId="3986986B" w14:textId="77777777" w:rsidR="00ED448F" w:rsidRPr="00EE3D9E" w:rsidRDefault="00ED448F" w:rsidP="001C38C3">
            <w:pPr>
              <w:spacing w:line="480" w:lineRule="auto"/>
              <w:jc w:val="both"/>
              <w:rPr>
                <w:rFonts w:ascii="Arial" w:hAnsi="Arial" w:cs="Arial"/>
                <w:color w:val="000000" w:themeColor="text1"/>
                <w:sz w:val="22"/>
                <w:szCs w:val="22"/>
              </w:rPr>
            </w:pPr>
          </w:p>
        </w:tc>
        <w:tc>
          <w:tcPr>
            <w:tcW w:w="3341" w:type="dxa"/>
            <w:tcBorders>
              <w:top w:val="nil"/>
              <w:bottom w:val="dotted" w:sz="4" w:space="0" w:color="7F7F7F" w:themeColor="text1" w:themeTint="80"/>
            </w:tcBorders>
            <w:noWrap/>
            <w:hideMark/>
          </w:tcPr>
          <w:p w14:paraId="7B92013B" w14:textId="77777777" w:rsidR="00ED448F" w:rsidRPr="00EE3D9E" w:rsidRDefault="00ED448F" w:rsidP="00ED448F">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Lunar phase (</w:t>
            </w:r>
            <w:r w:rsidR="00C943E1">
              <w:rPr>
                <w:rFonts w:ascii="Arial" w:hAnsi="Arial" w:cs="Arial"/>
                <w:color w:val="000000" w:themeColor="text1"/>
                <w:sz w:val="22"/>
                <w:szCs w:val="22"/>
              </w:rPr>
              <w:t>crescent</w:t>
            </w:r>
            <w:r>
              <w:rPr>
                <w:rFonts w:ascii="Arial" w:hAnsi="Arial" w:cs="Arial"/>
                <w:color w:val="000000" w:themeColor="text1"/>
                <w:sz w:val="22"/>
                <w:szCs w:val="22"/>
              </w:rPr>
              <w:t>/gibbous)</w:t>
            </w:r>
          </w:p>
        </w:tc>
        <w:tc>
          <w:tcPr>
            <w:tcW w:w="1846" w:type="dxa"/>
            <w:tcBorders>
              <w:top w:val="nil"/>
              <w:bottom w:val="dotted" w:sz="4" w:space="0" w:color="7F7F7F" w:themeColor="text1" w:themeTint="80"/>
            </w:tcBorders>
            <w:noWrap/>
            <w:hideMark/>
          </w:tcPr>
          <w:p w14:paraId="2B4635C3" w14:textId="77777777" w:rsidR="00ED448F" w:rsidRPr="00EE3D9E" w:rsidRDefault="00ED448F" w:rsidP="00ED448F">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EE3D9E">
              <w:rPr>
                <w:rFonts w:ascii="Arial" w:hAnsi="Arial" w:cs="Arial"/>
                <w:color w:val="000000" w:themeColor="text1"/>
                <w:sz w:val="22"/>
                <w:szCs w:val="22"/>
              </w:rPr>
              <w:t xml:space="preserve"> </w:t>
            </w:r>
            <w:r w:rsidR="00C56C90">
              <w:rPr>
                <w:rFonts w:ascii="Arial" w:hAnsi="Arial" w:cs="Arial"/>
                <w:color w:val="000000" w:themeColor="text1"/>
                <w:sz w:val="22"/>
                <w:szCs w:val="22"/>
              </w:rPr>
              <w:t>0.04</w:t>
            </w:r>
            <w:r w:rsidRPr="00EE3D9E">
              <w:rPr>
                <w:rFonts w:ascii="Arial" w:hAnsi="Arial" w:cs="Arial"/>
                <w:color w:val="000000" w:themeColor="text1"/>
                <w:sz w:val="22"/>
                <w:szCs w:val="22"/>
                <w:u w:val="single"/>
              </w:rPr>
              <w:t>+</w:t>
            </w:r>
            <w:r w:rsidR="00C56C90">
              <w:rPr>
                <w:rFonts w:ascii="Arial" w:hAnsi="Arial" w:cs="Arial"/>
                <w:color w:val="000000" w:themeColor="text1"/>
                <w:sz w:val="22"/>
                <w:szCs w:val="22"/>
              </w:rPr>
              <w:t>0.00</w:t>
            </w:r>
          </w:p>
        </w:tc>
        <w:tc>
          <w:tcPr>
            <w:tcW w:w="1050" w:type="dxa"/>
            <w:tcBorders>
              <w:top w:val="nil"/>
              <w:bottom w:val="dotted" w:sz="4" w:space="0" w:color="7F7F7F" w:themeColor="text1" w:themeTint="80"/>
            </w:tcBorders>
            <w:noWrap/>
            <w:hideMark/>
          </w:tcPr>
          <w:p w14:paraId="3F894119" w14:textId="77777777" w:rsidR="00ED448F" w:rsidRPr="00EE3D9E" w:rsidRDefault="00C56C90" w:rsidP="00ED448F">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8.46</w:t>
            </w:r>
          </w:p>
        </w:tc>
        <w:tc>
          <w:tcPr>
            <w:tcW w:w="1559" w:type="dxa"/>
            <w:tcBorders>
              <w:top w:val="nil"/>
              <w:bottom w:val="dotted" w:sz="4" w:space="0" w:color="7F7F7F" w:themeColor="text1" w:themeTint="80"/>
            </w:tcBorders>
            <w:noWrap/>
            <w:hideMark/>
          </w:tcPr>
          <w:p w14:paraId="0F932BF5" w14:textId="77777777" w:rsidR="00ED448F" w:rsidRPr="00EE3D9E" w:rsidRDefault="00C56C90" w:rsidP="00ED448F">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C56C90" w:rsidRPr="00EE3D9E" w14:paraId="2E124AA5" w14:textId="77777777" w:rsidTr="00F80D07">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dotted" w:sz="4" w:space="0" w:color="7F7F7F" w:themeColor="text1" w:themeTint="80"/>
              <w:bottom w:val="nil"/>
            </w:tcBorders>
            <w:noWrap/>
            <w:hideMark/>
          </w:tcPr>
          <w:p w14:paraId="4BB81BB6" w14:textId="77777777" w:rsidR="00C56C90" w:rsidRPr="00EE3D9E" w:rsidRDefault="00C56C90" w:rsidP="00C56C90">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Bank vole</w:t>
            </w:r>
          </w:p>
        </w:tc>
        <w:tc>
          <w:tcPr>
            <w:tcW w:w="3341" w:type="dxa"/>
            <w:tcBorders>
              <w:top w:val="dotted" w:sz="4" w:space="0" w:color="7F7F7F" w:themeColor="text1" w:themeTint="80"/>
              <w:bottom w:val="nil"/>
            </w:tcBorders>
            <w:noWrap/>
            <w:hideMark/>
          </w:tcPr>
          <w:p w14:paraId="710BFE3D" w14:textId="77777777" w:rsidR="00C56C90" w:rsidRPr="00EE3D9E" w:rsidRDefault="00C56C90" w:rsidP="00C56C90">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846" w:type="dxa"/>
            <w:tcBorders>
              <w:top w:val="dotted" w:sz="4" w:space="0" w:color="7F7F7F" w:themeColor="text1" w:themeTint="80"/>
              <w:bottom w:val="nil"/>
            </w:tcBorders>
            <w:noWrap/>
            <w:hideMark/>
          </w:tcPr>
          <w:p w14:paraId="7425644A" w14:textId="77777777" w:rsidR="00C56C90" w:rsidRPr="00EE3D9E" w:rsidRDefault="00C56C90" w:rsidP="00C56C90">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0.35</w:t>
            </w:r>
            <w:r w:rsidRPr="00EE3D9E">
              <w:rPr>
                <w:rFonts w:ascii="Arial" w:hAnsi="Arial" w:cs="Arial"/>
                <w:color w:val="000000" w:themeColor="text1"/>
                <w:sz w:val="22"/>
                <w:szCs w:val="22"/>
                <w:u w:val="single"/>
              </w:rPr>
              <w:t>+</w:t>
            </w:r>
            <w:r>
              <w:rPr>
                <w:rFonts w:ascii="Arial" w:hAnsi="Arial" w:cs="Arial"/>
                <w:color w:val="000000" w:themeColor="text1"/>
                <w:sz w:val="22"/>
                <w:szCs w:val="22"/>
              </w:rPr>
              <w:t>0.00</w:t>
            </w:r>
          </w:p>
        </w:tc>
        <w:tc>
          <w:tcPr>
            <w:tcW w:w="1050" w:type="dxa"/>
            <w:tcBorders>
              <w:top w:val="dotted" w:sz="4" w:space="0" w:color="7F7F7F" w:themeColor="text1" w:themeTint="80"/>
              <w:bottom w:val="nil"/>
            </w:tcBorders>
            <w:noWrap/>
            <w:hideMark/>
          </w:tcPr>
          <w:p w14:paraId="59856E15" w14:textId="77777777" w:rsidR="00C56C90" w:rsidRPr="00EE3D9E" w:rsidRDefault="00C56C90" w:rsidP="00C56C90">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89.71</w:t>
            </w:r>
          </w:p>
        </w:tc>
        <w:tc>
          <w:tcPr>
            <w:tcW w:w="1559" w:type="dxa"/>
            <w:tcBorders>
              <w:top w:val="dotted" w:sz="4" w:space="0" w:color="7F7F7F" w:themeColor="text1" w:themeTint="80"/>
              <w:bottom w:val="nil"/>
            </w:tcBorders>
            <w:noWrap/>
            <w:hideMark/>
          </w:tcPr>
          <w:p w14:paraId="6EDCF790" w14:textId="77777777" w:rsidR="00C56C90" w:rsidRPr="00EE3D9E" w:rsidRDefault="00C56C90" w:rsidP="00C56C90">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C56C90" w:rsidRPr="00EE3D9E" w14:paraId="4A9A31CD" w14:textId="77777777" w:rsidTr="00F80D07">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dotted" w:sz="4" w:space="0" w:color="7F7F7F" w:themeColor="text1" w:themeTint="80"/>
            </w:tcBorders>
            <w:noWrap/>
            <w:hideMark/>
          </w:tcPr>
          <w:p w14:paraId="0EC6752F" w14:textId="77777777" w:rsidR="00C56C90" w:rsidRPr="00EE3D9E" w:rsidRDefault="00C56C90" w:rsidP="00C56C90">
            <w:pPr>
              <w:spacing w:line="480" w:lineRule="auto"/>
              <w:jc w:val="both"/>
              <w:rPr>
                <w:rFonts w:ascii="Arial" w:hAnsi="Arial" w:cs="Arial"/>
                <w:color w:val="000000" w:themeColor="text1"/>
                <w:sz w:val="22"/>
                <w:szCs w:val="22"/>
              </w:rPr>
            </w:pPr>
          </w:p>
        </w:tc>
        <w:tc>
          <w:tcPr>
            <w:tcW w:w="3341" w:type="dxa"/>
            <w:tcBorders>
              <w:top w:val="nil"/>
              <w:bottom w:val="dotted" w:sz="4" w:space="0" w:color="7F7F7F" w:themeColor="text1" w:themeTint="80"/>
            </w:tcBorders>
            <w:noWrap/>
            <w:hideMark/>
          </w:tcPr>
          <w:p w14:paraId="6E8A4C5C" w14:textId="77777777" w:rsidR="00C56C90" w:rsidRPr="00EE3D9E" w:rsidRDefault="00C56C90" w:rsidP="00C56C90">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Lunar phase (crescent/gibbous)</w:t>
            </w:r>
          </w:p>
        </w:tc>
        <w:tc>
          <w:tcPr>
            <w:tcW w:w="1846" w:type="dxa"/>
            <w:tcBorders>
              <w:top w:val="nil"/>
              <w:bottom w:val="dotted" w:sz="4" w:space="0" w:color="7F7F7F" w:themeColor="text1" w:themeTint="80"/>
            </w:tcBorders>
            <w:noWrap/>
            <w:hideMark/>
          </w:tcPr>
          <w:p w14:paraId="4AA05FC8" w14:textId="77777777" w:rsidR="00C56C90" w:rsidRPr="00EE3D9E" w:rsidRDefault="00C56C90" w:rsidP="00C56C90">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EE3D9E">
              <w:rPr>
                <w:rFonts w:ascii="Arial" w:hAnsi="Arial" w:cs="Arial"/>
                <w:color w:val="000000" w:themeColor="text1"/>
                <w:sz w:val="22"/>
                <w:szCs w:val="22"/>
              </w:rPr>
              <w:t xml:space="preserve"> </w:t>
            </w:r>
            <w:r>
              <w:rPr>
                <w:rFonts w:ascii="Arial" w:hAnsi="Arial" w:cs="Arial"/>
                <w:color w:val="000000" w:themeColor="text1"/>
                <w:sz w:val="22"/>
                <w:szCs w:val="22"/>
              </w:rPr>
              <w:t>3.04</w:t>
            </w:r>
            <w:r w:rsidRPr="00EE3D9E">
              <w:rPr>
                <w:rFonts w:ascii="Arial" w:hAnsi="Arial" w:cs="Arial"/>
                <w:color w:val="000000" w:themeColor="text1"/>
                <w:sz w:val="22"/>
                <w:szCs w:val="22"/>
                <w:u w:val="single"/>
              </w:rPr>
              <w:t>+</w:t>
            </w:r>
            <w:r w:rsidRPr="00730646">
              <w:rPr>
                <w:rFonts w:ascii="Arial" w:hAnsi="Arial" w:cs="Arial"/>
                <w:color w:val="000000" w:themeColor="text1"/>
                <w:sz w:val="22"/>
                <w:szCs w:val="22"/>
              </w:rPr>
              <w:t>0.53</w:t>
            </w:r>
          </w:p>
        </w:tc>
        <w:tc>
          <w:tcPr>
            <w:tcW w:w="1050" w:type="dxa"/>
            <w:tcBorders>
              <w:top w:val="nil"/>
              <w:bottom w:val="dotted" w:sz="4" w:space="0" w:color="7F7F7F" w:themeColor="text1" w:themeTint="80"/>
            </w:tcBorders>
            <w:noWrap/>
            <w:hideMark/>
          </w:tcPr>
          <w:p w14:paraId="058746F7" w14:textId="77777777" w:rsidR="00C56C90" w:rsidRPr="00EE3D9E" w:rsidRDefault="00C56C90" w:rsidP="00C56C90">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5.73</w:t>
            </w:r>
          </w:p>
        </w:tc>
        <w:tc>
          <w:tcPr>
            <w:tcW w:w="1559" w:type="dxa"/>
            <w:tcBorders>
              <w:top w:val="nil"/>
              <w:bottom w:val="dotted" w:sz="4" w:space="0" w:color="7F7F7F" w:themeColor="text1" w:themeTint="80"/>
            </w:tcBorders>
            <w:noWrap/>
            <w:hideMark/>
          </w:tcPr>
          <w:p w14:paraId="31BA13E6" w14:textId="77777777" w:rsidR="00C56C90" w:rsidRPr="00EE3D9E" w:rsidRDefault="00C56C90" w:rsidP="00C56C90">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C943E1" w:rsidRPr="00EE3D9E" w14:paraId="3C0B8C84" w14:textId="77777777" w:rsidTr="00F80D07">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dotted" w:sz="4" w:space="0" w:color="7F7F7F" w:themeColor="text1" w:themeTint="80"/>
              <w:bottom w:val="nil"/>
            </w:tcBorders>
            <w:noWrap/>
            <w:hideMark/>
          </w:tcPr>
          <w:p w14:paraId="187557BF" w14:textId="77777777" w:rsidR="00C943E1" w:rsidRPr="00EE3D9E" w:rsidRDefault="00C943E1" w:rsidP="00C943E1">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Common shrew</w:t>
            </w:r>
          </w:p>
        </w:tc>
        <w:tc>
          <w:tcPr>
            <w:tcW w:w="3341" w:type="dxa"/>
            <w:tcBorders>
              <w:top w:val="dotted" w:sz="4" w:space="0" w:color="7F7F7F" w:themeColor="text1" w:themeTint="80"/>
              <w:bottom w:val="nil"/>
            </w:tcBorders>
            <w:noWrap/>
            <w:hideMark/>
          </w:tcPr>
          <w:p w14:paraId="68B3FECB" w14:textId="77777777" w:rsidR="00C943E1" w:rsidRPr="00EE3D9E" w:rsidRDefault="00C943E1" w:rsidP="00C943E1">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846" w:type="dxa"/>
            <w:tcBorders>
              <w:top w:val="dotted" w:sz="4" w:space="0" w:color="7F7F7F" w:themeColor="text1" w:themeTint="80"/>
              <w:bottom w:val="nil"/>
            </w:tcBorders>
            <w:noWrap/>
            <w:hideMark/>
          </w:tcPr>
          <w:p w14:paraId="5C42ABBA" w14:textId="77777777" w:rsidR="00C943E1" w:rsidRPr="00EE3D9E" w:rsidRDefault="00C56C90" w:rsidP="00C943E1">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0.23</w:t>
            </w:r>
            <w:r w:rsidR="00730646" w:rsidRPr="00EE3D9E">
              <w:rPr>
                <w:rFonts w:ascii="Arial" w:hAnsi="Arial" w:cs="Arial"/>
                <w:color w:val="000000" w:themeColor="text1"/>
                <w:sz w:val="22"/>
                <w:szCs w:val="22"/>
                <w:u w:val="single"/>
              </w:rPr>
              <w:t>+</w:t>
            </w:r>
            <w:r w:rsidR="00730646">
              <w:rPr>
                <w:rFonts w:ascii="Arial" w:hAnsi="Arial" w:cs="Arial"/>
                <w:color w:val="000000" w:themeColor="text1"/>
                <w:sz w:val="22"/>
                <w:szCs w:val="22"/>
              </w:rPr>
              <w:t>0.</w:t>
            </w:r>
            <w:r>
              <w:rPr>
                <w:rFonts w:ascii="Arial" w:hAnsi="Arial" w:cs="Arial"/>
                <w:color w:val="000000" w:themeColor="text1"/>
                <w:sz w:val="22"/>
                <w:szCs w:val="22"/>
              </w:rPr>
              <w:t>05</w:t>
            </w:r>
          </w:p>
        </w:tc>
        <w:tc>
          <w:tcPr>
            <w:tcW w:w="1050" w:type="dxa"/>
            <w:tcBorders>
              <w:top w:val="dotted" w:sz="4" w:space="0" w:color="7F7F7F" w:themeColor="text1" w:themeTint="80"/>
              <w:bottom w:val="nil"/>
            </w:tcBorders>
            <w:noWrap/>
            <w:hideMark/>
          </w:tcPr>
          <w:p w14:paraId="04C2F3B0" w14:textId="77777777" w:rsidR="00C943E1" w:rsidRPr="00EE3D9E" w:rsidRDefault="00C56C90" w:rsidP="00C943E1">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4.47</w:t>
            </w:r>
          </w:p>
        </w:tc>
        <w:tc>
          <w:tcPr>
            <w:tcW w:w="1559" w:type="dxa"/>
            <w:tcBorders>
              <w:top w:val="dotted" w:sz="4" w:space="0" w:color="7F7F7F" w:themeColor="text1" w:themeTint="80"/>
              <w:bottom w:val="nil"/>
            </w:tcBorders>
            <w:noWrap/>
            <w:hideMark/>
          </w:tcPr>
          <w:p w14:paraId="460B56BE" w14:textId="77777777" w:rsidR="00C943E1" w:rsidRPr="00EE3D9E" w:rsidRDefault="00730646" w:rsidP="00C943E1">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C943E1" w:rsidRPr="00EE3D9E" w14:paraId="475208A6" w14:textId="77777777" w:rsidTr="00F80D07">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dotted" w:sz="4" w:space="0" w:color="7F7F7F" w:themeColor="text1" w:themeTint="80"/>
            </w:tcBorders>
            <w:noWrap/>
            <w:hideMark/>
          </w:tcPr>
          <w:p w14:paraId="221A8776" w14:textId="77777777" w:rsidR="00C943E1" w:rsidRPr="00EE3D9E" w:rsidRDefault="00C943E1" w:rsidP="00C943E1">
            <w:pPr>
              <w:spacing w:line="480" w:lineRule="auto"/>
              <w:jc w:val="both"/>
              <w:rPr>
                <w:rFonts w:ascii="Arial" w:hAnsi="Arial" w:cs="Arial"/>
                <w:color w:val="000000" w:themeColor="text1"/>
                <w:sz w:val="22"/>
                <w:szCs w:val="22"/>
              </w:rPr>
            </w:pPr>
          </w:p>
        </w:tc>
        <w:tc>
          <w:tcPr>
            <w:tcW w:w="3341" w:type="dxa"/>
            <w:tcBorders>
              <w:top w:val="nil"/>
              <w:bottom w:val="dotted" w:sz="4" w:space="0" w:color="7F7F7F" w:themeColor="text1" w:themeTint="80"/>
            </w:tcBorders>
            <w:noWrap/>
            <w:hideMark/>
          </w:tcPr>
          <w:p w14:paraId="6ECB75BB" w14:textId="77777777" w:rsidR="00C943E1" w:rsidRPr="00EE3D9E" w:rsidRDefault="00C943E1" w:rsidP="00C943E1">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Lunar phase (crescent/gibbous)</w:t>
            </w:r>
          </w:p>
        </w:tc>
        <w:tc>
          <w:tcPr>
            <w:tcW w:w="1846" w:type="dxa"/>
            <w:tcBorders>
              <w:top w:val="nil"/>
              <w:bottom w:val="dotted" w:sz="4" w:space="0" w:color="7F7F7F" w:themeColor="text1" w:themeTint="80"/>
            </w:tcBorders>
            <w:noWrap/>
            <w:hideMark/>
          </w:tcPr>
          <w:p w14:paraId="0E708C29" w14:textId="77777777" w:rsidR="00C943E1" w:rsidRPr="00EE3D9E" w:rsidRDefault="00C943E1" w:rsidP="00C943E1">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EE3D9E">
              <w:rPr>
                <w:rFonts w:ascii="Arial" w:hAnsi="Arial" w:cs="Arial"/>
                <w:color w:val="000000" w:themeColor="text1"/>
                <w:sz w:val="22"/>
                <w:szCs w:val="22"/>
              </w:rPr>
              <w:t xml:space="preserve"> </w:t>
            </w:r>
            <w:r w:rsidR="00C56C90">
              <w:rPr>
                <w:rFonts w:ascii="Arial" w:hAnsi="Arial" w:cs="Arial"/>
                <w:color w:val="000000" w:themeColor="text1"/>
                <w:sz w:val="22"/>
                <w:szCs w:val="22"/>
              </w:rPr>
              <w:t>1.59</w:t>
            </w:r>
            <w:r w:rsidR="00730646" w:rsidRPr="00EE3D9E">
              <w:rPr>
                <w:rFonts w:ascii="Arial" w:hAnsi="Arial" w:cs="Arial"/>
                <w:color w:val="000000" w:themeColor="text1"/>
                <w:sz w:val="22"/>
                <w:szCs w:val="22"/>
                <w:u w:val="single"/>
              </w:rPr>
              <w:t>+</w:t>
            </w:r>
            <w:r w:rsidR="00C56C90">
              <w:rPr>
                <w:rFonts w:ascii="Arial" w:hAnsi="Arial" w:cs="Arial"/>
                <w:color w:val="000000" w:themeColor="text1"/>
                <w:sz w:val="22"/>
                <w:szCs w:val="22"/>
              </w:rPr>
              <w:t>0.05</w:t>
            </w:r>
          </w:p>
        </w:tc>
        <w:tc>
          <w:tcPr>
            <w:tcW w:w="1050" w:type="dxa"/>
            <w:tcBorders>
              <w:top w:val="nil"/>
              <w:bottom w:val="dotted" w:sz="4" w:space="0" w:color="7F7F7F" w:themeColor="text1" w:themeTint="80"/>
            </w:tcBorders>
            <w:noWrap/>
            <w:hideMark/>
          </w:tcPr>
          <w:p w14:paraId="0EBDB2E0" w14:textId="77777777" w:rsidR="00C943E1" w:rsidRPr="00EE3D9E" w:rsidRDefault="00C56C90" w:rsidP="00C943E1">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2.67</w:t>
            </w:r>
          </w:p>
        </w:tc>
        <w:tc>
          <w:tcPr>
            <w:tcW w:w="1559" w:type="dxa"/>
            <w:tcBorders>
              <w:top w:val="nil"/>
              <w:bottom w:val="dotted" w:sz="4" w:space="0" w:color="7F7F7F" w:themeColor="text1" w:themeTint="80"/>
            </w:tcBorders>
            <w:noWrap/>
            <w:hideMark/>
          </w:tcPr>
          <w:p w14:paraId="1E83F4C6" w14:textId="77777777" w:rsidR="00C943E1" w:rsidRPr="00EE3D9E" w:rsidRDefault="00730646" w:rsidP="00C943E1">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w:t>
            </w:r>
            <w:r w:rsidR="00C56C90">
              <w:rPr>
                <w:rFonts w:ascii="Arial" w:hAnsi="Arial" w:cs="Arial"/>
                <w:color w:val="000000" w:themeColor="text1"/>
                <w:sz w:val="22"/>
                <w:szCs w:val="22"/>
              </w:rPr>
              <w:t>1</w:t>
            </w:r>
          </w:p>
        </w:tc>
      </w:tr>
      <w:tr w:rsidR="00C30088" w:rsidRPr="00EE3D9E" w14:paraId="124E6838" w14:textId="77777777" w:rsidTr="00F80D07">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dotted" w:sz="4" w:space="0" w:color="7F7F7F" w:themeColor="text1" w:themeTint="80"/>
              <w:bottom w:val="nil"/>
            </w:tcBorders>
            <w:noWrap/>
            <w:hideMark/>
          </w:tcPr>
          <w:p w14:paraId="3122B567" w14:textId="77777777" w:rsidR="00C30088" w:rsidRPr="00EE3D9E" w:rsidRDefault="00C30088" w:rsidP="00C30088">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Field vole</w:t>
            </w:r>
          </w:p>
        </w:tc>
        <w:tc>
          <w:tcPr>
            <w:tcW w:w="3341" w:type="dxa"/>
            <w:tcBorders>
              <w:top w:val="dotted" w:sz="4" w:space="0" w:color="7F7F7F" w:themeColor="text1" w:themeTint="80"/>
              <w:bottom w:val="nil"/>
            </w:tcBorders>
            <w:noWrap/>
            <w:hideMark/>
          </w:tcPr>
          <w:p w14:paraId="1B95F5E1" w14:textId="77777777" w:rsidR="00C30088" w:rsidRPr="00EE3D9E" w:rsidRDefault="00C30088" w:rsidP="00C30088">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846" w:type="dxa"/>
            <w:tcBorders>
              <w:top w:val="dotted" w:sz="4" w:space="0" w:color="7F7F7F" w:themeColor="text1" w:themeTint="80"/>
              <w:bottom w:val="nil"/>
            </w:tcBorders>
            <w:noWrap/>
            <w:hideMark/>
          </w:tcPr>
          <w:p w14:paraId="63067AD3" w14:textId="77777777" w:rsidR="00C30088" w:rsidRPr="00EE3D9E" w:rsidRDefault="00C30088" w:rsidP="00C30088">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sidRPr="00EE3D9E">
              <w:rPr>
                <w:rFonts w:ascii="Arial" w:hAnsi="Arial" w:cs="Arial"/>
                <w:color w:val="000000" w:themeColor="text1"/>
                <w:sz w:val="22"/>
                <w:szCs w:val="22"/>
              </w:rPr>
              <w:t xml:space="preserve"> </w:t>
            </w:r>
            <w:r>
              <w:rPr>
                <w:rFonts w:ascii="Arial" w:hAnsi="Arial" w:cs="Arial"/>
                <w:color w:val="000000" w:themeColor="text1"/>
                <w:sz w:val="22"/>
                <w:szCs w:val="22"/>
              </w:rPr>
              <w:t>0.07</w:t>
            </w:r>
            <w:r w:rsidRPr="00EE3D9E">
              <w:rPr>
                <w:rFonts w:ascii="Arial" w:hAnsi="Arial" w:cs="Arial"/>
                <w:color w:val="000000" w:themeColor="text1"/>
                <w:sz w:val="22"/>
                <w:szCs w:val="22"/>
                <w:u w:val="single"/>
              </w:rPr>
              <w:t>+</w:t>
            </w:r>
            <w:r w:rsidRPr="00C943E1">
              <w:rPr>
                <w:rFonts w:ascii="Arial" w:hAnsi="Arial" w:cs="Arial"/>
                <w:color w:val="000000" w:themeColor="text1"/>
                <w:sz w:val="22"/>
                <w:szCs w:val="22"/>
              </w:rPr>
              <w:t>0.</w:t>
            </w:r>
            <w:r>
              <w:rPr>
                <w:rFonts w:ascii="Arial" w:hAnsi="Arial" w:cs="Arial"/>
                <w:color w:val="000000" w:themeColor="text1"/>
                <w:sz w:val="22"/>
                <w:szCs w:val="22"/>
              </w:rPr>
              <w:t>01</w:t>
            </w:r>
          </w:p>
        </w:tc>
        <w:tc>
          <w:tcPr>
            <w:tcW w:w="1050" w:type="dxa"/>
            <w:tcBorders>
              <w:top w:val="dotted" w:sz="4" w:space="0" w:color="7F7F7F" w:themeColor="text1" w:themeTint="80"/>
              <w:bottom w:val="nil"/>
            </w:tcBorders>
            <w:noWrap/>
            <w:hideMark/>
          </w:tcPr>
          <w:p w14:paraId="0AA2D270" w14:textId="77777777" w:rsidR="00C30088" w:rsidRPr="00EE3D9E" w:rsidRDefault="00C30088" w:rsidP="00C30088">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9.26</w:t>
            </w:r>
          </w:p>
        </w:tc>
        <w:tc>
          <w:tcPr>
            <w:tcW w:w="1559" w:type="dxa"/>
            <w:tcBorders>
              <w:top w:val="dotted" w:sz="4" w:space="0" w:color="7F7F7F" w:themeColor="text1" w:themeTint="80"/>
              <w:bottom w:val="nil"/>
            </w:tcBorders>
            <w:noWrap/>
            <w:hideMark/>
          </w:tcPr>
          <w:p w14:paraId="236FC7BD" w14:textId="77777777" w:rsidR="00C30088" w:rsidRPr="00EE3D9E" w:rsidRDefault="00C30088" w:rsidP="00C30088">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C30088" w:rsidRPr="00EE3D9E" w14:paraId="378B943D" w14:textId="77777777" w:rsidTr="00F80D07">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single" w:sz="4" w:space="0" w:color="7F7F7F" w:themeColor="text1" w:themeTint="80"/>
            </w:tcBorders>
            <w:noWrap/>
            <w:hideMark/>
          </w:tcPr>
          <w:p w14:paraId="6500D58D" w14:textId="77777777" w:rsidR="00C30088" w:rsidRPr="00EE3D9E" w:rsidRDefault="00C30088" w:rsidP="00C30088">
            <w:pPr>
              <w:spacing w:line="480" w:lineRule="auto"/>
              <w:jc w:val="both"/>
              <w:rPr>
                <w:rFonts w:ascii="Arial" w:hAnsi="Arial" w:cs="Arial"/>
                <w:color w:val="000000" w:themeColor="text1"/>
                <w:sz w:val="22"/>
                <w:szCs w:val="22"/>
              </w:rPr>
            </w:pPr>
          </w:p>
        </w:tc>
        <w:tc>
          <w:tcPr>
            <w:tcW w:w="3341" w:type="dxa"/>
            <w:tcBorders>
              <w:top w:val="nil"/>
              <w:bottom w:val="single" w:sz="4" w:space="0" w:color="7F7F7F" w:themeColor="text1" w:themeTint="80"/>
            </w:tcBorders>
            <w:noWrap/>
            <w:hideMark/>
          </w:tcPr>
          <w:p w14:paraId="6C0D7EAD" w14:textId="77777777" w:rsidR="00C30088" w:rsidRPr="00EE3D9E" w:rsidRDefault="00C30088" w:rsidP="00C30088">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Lunar phase (crescent/gibbous)</w:t>
            </w:r>
          </w:p>
        </w:tc>
        <w:tc>
          <w:tcPr>
            <w:tcW w:w="1846" w:type="dxa"/>
            <w:tcBorders>
              <w:top w:val="nil"/>
              <w:bottom w:val="single" w:sz="4" w:space="0" w:color="7F7F7F" w:themeColor="text1" w:themeTint="80"/>
            </w:tcBorders>
            <w:noWrap/>
            <w:hideMark/>
          </w:tcPr>
          <w:p w14:paraId="5CC1A7BC" w14:textId="77777777" w:rsidR="00C30088" w:rsidRPr="00EE3D9E" w:rsidRDefault="00C30088" w:rsidP="00C30088">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2.32</w:t>
            </w:r>
            <w:r w:rsidRPr="00EE3D9E">
              <w:rPr>
                <w:rFonts w:ascii="Arial" w:hAnsi="Arial" w:cs="Arial"/>
                <w:color w:val="000000" w:themeColor="text1"/>
                <w:sz w:val="22"/>
                <w:szCs w:val="22"/>
                <w:u w:val="single"/>
              </w:rPr>
              <w:t>+</w:t>
            </w:r>
            <w:r w:rsidRPr="00C30088">
              <w:rPr>
                <w:rFonts w:ascii="Arial" w:hAnsi="Arial" w:cs="Arial"/>
                <w:color w:val="000000" w:themeColor="text1"/>
                <w:sz w:val="22"/>
                <w:szCs w:val="22"/>
              </w:rPr>
              <w:t>0.01</w:t>
            </w:r>
          </w:p>
        </w:tc>
        <w:tc>
          <w:tcPr>
            <w:tcW w:w="1050" w:type="dxa"/>
            <w:tcBorders>
              <w:top w:val="nil"/>
              <w:bottom w:val="single" w:sz="4" w:space="0" w:color="7F7F7F" w:themeColor="text1" w:themeTint="80"/>
            </w:tcBorders>
            <w:noWrap/>
            <w:hideMark/>
          </w:tcPr>
          <w:p w14:paraId="0C4CBEED" w14:textId="77777777" w:rsidR="00C30088" w:rsidRPr="00EE3D9E" w:rsidRDefault="00C30088" w:rsidP="00C30088">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294.47</w:t>
            </w:r>
          </w:p>
        </w:tc>
        <w:tc>
          <w:tcPr>
            <w:tcW w:w="1559" w:type="dxa"/>
            <w:tcBorders>
              <w:top w:val="nil"/>
              <w:bottom w:val="single" w:sz="4" w:space="0" w:color="7F7F7F" w:themeColor="text1" w:themeTint="80"/>
            </w:tcBorders>
            <w:noWrap/>
            <w:hideMark/>
          </w:tcPr>
          <w:p w14:paraId="77454596" w14:textId="77777777" w:rsidR="00C30088" w:rsidRPr="00EE3D9E" w:rsidRDefault="00C30088" w:rsidP="00C30088">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bl>
    <w:p w14:paraId="00C2AEAC" w14:textId="77777777" w:rsidR="00913A57" w:rsidRDefault="00913A57" w:rsidP="00913A57">
      <w:pPr>
        <w:spacing w:line="480" w:lineRule="auto"/>
        <w:jc w:val="both"/>
        <w:rPr>
          <w:rFonts w:ascii="Arial" w:hAnsi="Arial" w:cs="Arial"/>
          <w:b/>
          <w:color w:val="000000" w:themeColor="text1"/>
          <w:sz w:val="22"/>
          <w:szCs w:val="22"/>
        </w:rPr>
      </w:pPr>
    </w:p>
    <w:p w14:paraId="47B3AD0A" w14:textId="77777777" w:rsidR="00085CFE" w:rsidRDefault="00085CFE">
      <w:pPr>
        <w:rPr>
          <w:rFonts w:ascii="Arial" w:hAnsi="Arial" w:cs="Arial"/>
          <w:b/>
          <w:iCs/>
          <w:color w:val="000000" w:themeColor="text1"/>
          <w:sz w:val="22"/>
          <w:szCs w:val="22"/>
        </w:rPr>
      </w:pPr>
      <w:r>
        <w:rPr>
          <w:rFonts w:ascii="Arial" w:hAnsi="Arial" w:cs="Arial"/>
          <w:b/>
          <w:iCs/>
          <w:color w:val="000000" w:themeColor="text1"/>
          <w:sz w:val="22"/>
          <w:szCs w:val="22"/>
        </w:rPr>
        <w:br w:type="page"/>
      </w:r>
    </w:p>
    <w:p w14:paraId="53022715" w14:textId="1A0F96A0" w:rsidR="00085CFE" w:rsidRPr="00EE3D9E" w:rsidRDefault="00085CFE" w:rsidP="00085CFE">
      <w:pPr>
        <w:pStyle w:val="Caption"/>
        <w:spacing w:line="480" w:lineRule="auto"/>
        <w:jc w:val="both"/>
        <w:rPr>
          <w:rFonts w:ascii="Arial" w:hAnsi="Arial" w:cs="Arial"/>
          <w:i w:val="0"/>
          <w:noProof/>
          <w:color w:val="000000" w:themeColor="text1"/>
          <w:sz w:val="22"/>
          <w:szCs w:val="22"/>
        </w:rPr>
      </w:pPr>
      <w:r w:rsidRPr="00E22FF8">
        <w:rPr>
          <w:rFonts w:ascii="Arial" w:hAnsi="Arial" w:cs="Arial"/>
          <w:b/>
          <w:i w:val="0"/>
          <w:color w:val="000000" w:themeColor="text1"/>
          <w:sz w:val="22"/>
          <w:szCs w:val="22"/>
        </w:rPr>
        <w:lastRenderedPageBreak/>
        <w:t xml:space="preserve">Table </w:t>
      </w:r>
      <w:r w:rsidR="00CC07FC">
        <w:rPr>
          <w:rFonts w:ascii="Arial" w:hAnsi="Arial" w:cs="Arial"/>
          <w:b/>
          <w:i w:val="0"/>
          <w:color w:val="000000" w:themeColor="text1"/>
          <w:sz w:val="22"/>
          <w:szCs w:val="22"/>
        </w:rPr>
        <w:t>3</w:t>
      </w:r>
      <w:r w:rsidRPr="00E22FF8">
        <w:rPr>
          <w:rFonts w:ascii="Arial" w:hAnsi="Arial" w:cs="Arial"/>
          <w:b/>
          <w:i w:val="0"/>
          <w:color w:val="000000" w:themeColor="text1"/>
          <w:sz w:val="22"/>
          <w:szCs w:val="22"/>
        </w:rPr>
        <w:t>:</w:t>
      </w:r>
      <w:r w:rsidRPr="00EE3D9E">
        <w:rPr>
          <w:rFonts w:ascii="Arial" w:hAnsi="Arial" w:cs="Arial"/>
          <w:i w:val="0"/>
          <w:color w:val="000000" w:themeColor="text1"/>
          <w:sz w:val="22"/>
          <w:szCs w:val="22"/>
        </w:rPr>
        <w:t xml:space="preserve"> </w:t>
      </w:r>
      <w:r>
        <w:rPr>
          <w:rFonts w:ascii="Arial" w:hAnsi="Arial" w:cs="Arial"/>
          <w:i w:val="0"/>
          <w:color w:val="000000" w:themeColor="text1"/>
          <w:sz w:val="22"/>
          <w:szCs w:val="22"/>
        </w:rPr>
        <w:t>T</w:t>
      </w:r>
      <w:r w:rsidRPr="00EE3D9E">
        <w:rPr>
          <w:rFonts w:ascii="Arial" w:hAnsi="Arial" w:cs="Arial"/>
          <w:i w:val="0"/>
          <w:noProof/>
          <w:color w:val="000000" w:themeColor="text1"/>
          <w:sz w:val="22"/>
          <w:szCs w:val="22"/>
        </w:rPr>
        <w:t>rap success of the wood mouse, bank vole, field vole and common shrew</w:t>
      </w:r>
      <w:r>
        <w:rPr>
          <w:rFonts w:ascii="Arial" w:hAnsi="Arial" w:cs="Arial"/>
          <w:i w:val="0"/>
          <w:noProof/>
          <w:color w:val="000000" w:themeColor="text1"/>
          <w:sz w:val="22"/>
          <w:szCs w:val="22"/>
        </w:rPr>
        <w:t xml:space="preserve"> in relation to temperature</w:t>
      </w:r>
      <w:r w:rsidR="00B34CD2">
        <w:rPr>
          <w:rFonts w:ascii="Arial" w:hAnsi="Arial" w:cs="Arial"/>
          <w:i w:val="0"/>
          <w:noProof/>
          <w:color w:val="000000" w:themeColor="text1"/>
          <w:sz w:val="22"/>
          <w:szCs w:val="22"/>
        </w:rPr>
        <w:t xml:space="preserve">, illumination, density and the combined effects of the latter </w:t>
      </w:r>
      <w:r w:rsidRPr="00EE3D9E">
        <w:rPr>
          <w:rFonts w:ascii="Arial" w:hAnsi="Arial" w:cs="Arial"/>
          <w:i w:val="0"/>
          <w:noProof/>
          <w:color w:val="000000" w:themeColor="text1"/>
          <w:sz w:val="22"/>
          <w:szCs w:val="22"/>
        </w:rPr>
        <w:t>.</w:t>
      </w:r>
    </w:p>
    <w:tbl>
      <w:tblPr>
        <w:tblStyle w:val="PlainTable2"/>
        <w:tblW w:w="9812" w:type="dxa"/>
        <w:jc w:val="center"/>
        <w:tblLook w:val="04A0" w:firstRow="1" w:lastRow="0" w:firstColumn="1" w:lastColumn="0" w:noHBand="0" w:noVBand="1"/>
      </w:tblPr>
      <w:tblGrid>
        <w:gridCol w:w="1985"/>
        <w:gridCol w:w="3969"/>
        <w:gridCol w:w="1556"/>
        <w:gridCol w:w="889"/>
        <w:gridCol w:w="106"/>
        <w:gridCol w:w="1307"/>
      </w:tblGrid>
      <w:tr w:rsidR="00085CFE" w:rsidRPr="00B1645F" w14:paraId="65B52B45" w14:textId="77777777" w:rsidTr="00D258C7">
        <w:trPr>
          <w:cnfStyle w:val="100000000000" w:firstRow="1" w:lastRow="0" w:firstColumn="0" w:lastColumn="0" w:oddVBand="0" w:evenVBand="0" w:oddHBand="0" w:evenHBand="0" w:firstRowFirstColumn="0" w:firstRowLastColumn="0" w:lastRowFirstColumn="0" w:lastRowLastColumn="0"/>
          <w:trHeight w:val="332"/>
          <w:jc w:val="center"/>
        </w:trPr>
        <w:tc>
          <w:tcPr>
            <w:cnfStyle w:val="001000000000" w:firstRow="0" w:lastRow="0" w:firstColumn="1" w:lastColumn="0" w:oddVBand="0" w:evenVBand="0" w:oddHBand="0" w:evenHBand="0" w:firstRowFirstColumn="0" w:firstRowLastColumn="0" w:lastRowFirstColumn="0" w:lastRowLastColumn="0"/>
            <w:tcW w:w="1985" w:type="dxa"/>
            <w:tcBorders>
              <w:top w:val="single" w:sz="4" w:space="0" w:color="7F7F7F" w:themeColor="text1" w:themeTint="80"/>
            </w:tcBorders>
            <w:noWrap/>
            <w:hideMark/>
          </w:tcPr>
          <w:p w14:paraId="14A23CC1" w14:textId="77777777" w:rsidR="00085CFE" w:rsidRPr="0048084E" w:rsidRDefault="00085CFE" w:rsidP="00DB4802">
            <w:pPr>
              <w:spacing w:line="480" w:lineRule="auto"/>
              <w:jc w:val="both"/>
              <w:rPr>
                <w:rFonts w:ascii="Arial" w:hAnsi="Arial" w:cs="Arial"/>
                <w:bCs w:val="0"/>
                <w:color w:val="000000" w:themeColor="text1"/>
                <w:sz w:val="22"/>
                <w:szCs w:val="22"/>
              </w:rPr>
            </w:pPr>
            <w:r w:rsidRPr="0048084E">
              <w:rPr>
                <w:rFonts w:ascii="Arial" w:hAnsi="Arial" w:cs="Arial"/>
                <w:bCs w:val="0"/>
                <w:color w:val="000000" w:themeColor="text1"/>
                <w:sz w:val="22"/>
                <w:szCs w:val="22"/>
              </w:rPr>
              <w:t>Model</w:t>
            </w:r>
          </w:p>
        </w:tc>
        <w:tc>
          <w:tcPr>
            <w:tcW w:w="3969" w:type="dxa"/>
            <w:tcBorders>
              <w:top w:val="single" w:sz="4" w:space="0" w:color="7F7F7F" w:themeColor="text1" w:themeTint="80"/>
            </w:tcBorders>
            <w:noWrap/>
            <w:hideMark/>
          </w:tcPr>
          <w:p w14:paraId="2F016FB6" w14:textId="77777777" w:rsidR="00085CFE" w:rsidRPr="0048084E" w:rsidRDefault="00085CFE" w:rsidP="00DB4802">
            <w:pPr>
              <w:spacing w:line="480" w:lineRule="auto"/>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Variables</w:t>
            </w:r>
          </w:p>
        </w:tc>
        <w:tc>
          <w:tcPr>
            <w:tcW w:w="1556" w:type="dxa"/>
            <w:tcBorders>
              <w:top w:val="single" w:sz="4" w:space="0" w:color="7F7F7F" w:themeColor="text1" w:themeTint="80"/>
            </w:tcBorders>
            <w:noWrap/>
            <w:hideMark/>
          </w:tcPr>
          <w:p w14:paraId="65276A6A" w14:textId="77777777" w:rsidR="00085CFE" w:rsidRPr="0048084E" w:rsidRDefault="00085CFE" w:rsidP="00DB4802">
            <w:pPr>
              <w:spacing w:line="480" w:lineRule="auto"/>
              <w:jc w:val="right"/>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Estimate</w:t>
            </w:r>
            <w:r w:rsidRPr="0048084E">
              <w:rPr>
                <w:rFonts w:ascii="Arial" w:hAnsi="Arial" w:cs="Arial"/>
                <w:bCs w:val="0"/>
                <w:color w:val="000000" w:themeColor="text1"/>
                <w:sz w:val="22"/>
                <w:szCs w:val="22"/>
                <w:u w:val="single"/>
              </w:rPr>
              <w:t>+</w:t>
            </w:r>
            <w:r>
              <w:rPr>
                <w:rFonts w:ascii="Arial" w:hAnsi="Arial" w:cs="Arial"/>
                <w:bCs w:val="0"/>
                <w:color w:val="000000" w:themeColor="text1"/>
                <w:sz w:val="22"/>
                <w:szCs w:val="22"/>
              </w:rPr>
              <w:t>SE</w:t>
            </w:r>
          </w:p>
        </w:tc>
        <w:tc>
          <w:tcPr>
            <w:tcW w:w="995" w:type="dxa"/>
            <w:gridSpan w:val="2"/>
            <w:tcBorders>
              <w:top w:val="single" w:sz="4" w:space="0" w:color="7F7F7F" w:themeColor="text1" w:themeTint="80"/>
            </w:tcBorders>
            <w:noWrap/>
            <w:hideMark/>
          </w:tcPr>
          <w:p w14:paraId="342A416C" w14:textId="77777777" w:rsidR="00085CFE" w:rsidRPr="0048084E" w:rsidRDefault="00085CFE" w:rsidP="00DB4802">
            <w:pPr>
              <w:spacing w:line="480" w:lineRule="auto"/>
              <w:jc w:val="right"/>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Z value</w:t>
            </w:r>
          </w:p>
        </w:tc>
        <w:tc>
          <w:tcPr>
            <w:tcW w:w="1307" w:type="dxa"/>
            <w:tcBorders>
              <w:top w:val="single" w:sz="4" w:space="0" w:color="7F7F7F" w:themeColor="text1" w:themeTint="80"/>
            </w:tcBorders>
            <w:noWrap/>
            <w:hideMark/>
          </w:tcPr>
          <w:p w14:paraId="541C88B3" w14:textId="77777777" w:rsidR="00085CFE" w:rsidRPr="0048084E" w:rsidRDefault="00085CFE" w:rsidP="00DB4802">
            <w:pPr>
              <w:spacing w:line="480" w:lineRule="auto"/>
              <w:jc w:val="right"/>
              <w:cnfStyle w:val="100000000000" w:firstRow="1" w:lastRow="0" w:firstColumn="0" w:lastColumn="0" w:oddVBand="0" w:evenVBand="0" w:oddHBand="0" w:evenHBand="0" w:firstRowFirstColumn="0" w:firstRowLastColumn="0" w:lastRowFirstColumn="0" w:lastRowLastColumn="0"/>
              <w:rPr>
                <w:rFonts w:ascii="Arial" w:hAnsi="Arial" w:cs="Arial"/>
                <w:bCs w:val="0"/>
                <w:color w:val="000000" w:themeColor="text1"/>
                <w:sz w:val="22"/>
                <w:szCs w:val="22"/>
              </w:rPr>
            </w:pPr>
            <w:r w:rsidRPr="0048084E">
              <w:rPr>
                <w:rFonts w:ascii="Arial" w:hAnsi="Arial" w:cs="Arial"/>
                <w:bCs w:val="0"/>
                <w:color w:val="000000" w:themeColor="text1"/>
                <w:sz w:val="22"/>
                <w:szCs w:val="22"/>
              </w:rPr>
              <w:t>P value</w:t>
            </w:r>
          </w:p>
        </w:tc>
      </w:tr>
      <w:tr w:rsidR="00085CFE" w:rsidRPr="00EE3D9E" w14:paraId="3C08E01C"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bottom w:val="nil"/>
            </w:tcBorders>
            <w:noWrap/>
            <w:hideMark/>
          </w:tcPr>
          <w:p w14:paraId="7249D3A6" w14:textId="77777777" w:rsidR="00085CFE" w:rsidRPr="00EE3D9E" w:rsidRDefault="00085CFE" w:rsidP="00DB4802">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Wood mouse</w:t>
            </w:r>
          </w:p>
        </w:tc>
        <w:tc>
          <w:tcPr>
            <w:tcW w:w="3969" w:type="dxa"/>
            <w:tcBorders>
              <w:bottom w:val="nil"/>
            </w:tcBorders>
            <w:noWrap/>
            <w:hideMark/>
          </w:tcPr>
          <w:p w14:paraId="1549827D" w14:textId="77777777" w:rsidR="00085CFE" w:rsidRPr="00EE3D9E" w:rsidRDefault="00085CFE" w:rsidP="00DB4802">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556" w:type="dxa"/>
            <w:tcBorders>
              <w:bottom w:val="nil"/>
            </w:tcBorders>
            <w:noWrap/>
            <w:hideMark/>
          </w:tcPr>
          <w:p w14:paraId="401FC090" w14:textId="77777777" w:rsidR="00085CFE" w:rsidRPr="00C56C90" w:rsidRDefault="0095602E" w:rsidP="00DB4802">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0.28</w:t>
            </w:r>
            <w:r w:rsidR="00085CFE" w:rsidRPr="00EE3D9E">
              <w:rPr>
                <w:rFonts w:ascii="Arial" w:hAnsi="Arial" w:cs="Arial"/>
                <w:color w:val="000000" w:themeColor="text1"/>
                <w:sz w:val="22"/>
                <w:szCs w:val="22"/>
                <w:u w:val="single"/>
              </w:rPr>
              <w:t>+</w:t>
            </w:r>
            <w:r w:rsidR="00085CFE">
              <w:rPr>
                <w:rFonts w:ascii="Arial" w:hAnsi="Arial" w:cs="Arial"/>
                <w:color w:val="000000" w:themeColor="text1"/>
                <w:sz w:val="22"/>
                <w:szCs w:val="22"/>
              </w:rPr>
              <w:t>0.0</w:t>
            </w:r>
            <w:r>
              <w:rPr>
                <w:rFonts w:ascii="Arial" w:hAnsi="Arial" w:cs="Arial"/>
                <w:color w:val="000000" w:themeColor="text1"/>
                <w:sz w:val="22"/>
                <w:szCs w:val="22"/>
              </w:rPr>
              <w:t>6</w:t>
            </w:r>
          </w:p>
        </w:tc>
        <w:tc>
          <w:tcPr>
            <w:tcW w:w="889" w:type="dxa"/>
            <w:tcBorders>
              <w:bottom w:val="nil"/>
            </w:tcBorders>
            <w:noWrap/>
            <w:hideMark/>
          </w:tcPr>
          <w:p w14:paraId="1D2B3546" w14:textId="77777777" w:rsidR="00085CFE" w:rsidRPr="00EE3D9E" w:rsidRDefault="00085CFE" w:rsidP="00DB4802">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48.15</w:t>
            </w:r>
          </w:p>
        </w:tc>
        <w:tc>
          <w:tcPr>
            <w:tcW w:w="1413" w:type="dxa"/>
            <w:gridSpan w:val="2"/>
            <w:tcBorders>
              <w:bottom w:val="nil"/>
            </w:tcBorders>
            <w:noWrap/>
            <w:hideMark/>
          </w:tcPr>
          <w:p w14:paraId="1DA7738E" w14:textId="77777777" w:rsidR="00085CFE" w:rsidRPr="00EE3D9E" w:rsidRDefault="00085CFE" w:rsidP="00DB4802">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085CFE" w:rsidRPr="00EE3D9E" w14:paraId="042BF9C0" w14:textId="77777777" w:rsidTr="00993B92">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hideMark/>
          </w:tcPr>
          <w:p w14:paraId="3B8A5DA0" w14:textId="77777777" w:rsidR="00085CFE" w:rsidRPr="00EE3D9E" w:rsidRDefault="00085CFE" w:rsidP="00DB4802">
            <w:pPr>
              <w:spacing w:line="480" w:lineRule="auto"/>
              <w:jc w:val="both"/>
              <w:rPr>
                <w:rFonts w:ascii="Arial" w:hAnsi="Arial" w:cs="Arial"/>
                <w:color w:val="000000" w:themeColor="text1"/>
                <w:sz w:val="22"/>
                <w:szCs w:val="22"/>
              </w:rPr>
            </w:pPr>
          </w:p>
        </w:tc>
        <w:tc>
          <w:tcPr>
            <w:tcW w:w="3969" w:type="dxa"/>
            <w:tcBorders>
              <w:top w:val="nil"/>
              <w:bottom w:val="nil"/>
            </w:tcBorders>
            <w:noWrap/>
            <w:hideMark/>
          </w:tcPr>
          <w:p w14:paraId="46369998" w14:textId="77777777" w:rsidR="00085CFE" w:rsidRPr="00EE3D9E" w:rsidRDefault="00085CFE" w:rsidP="00DB4802">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w:t>
            </w:r>
          </w:p>
        </w:tc>
        <w:tc>
          <w:tcPr>
            <w:tcW w:w="1556" w:type="dxa"/>
            <w:tcBorders>
              <w:top w:val="nil"/>
              <w:bottom w:val="nil"/>
            </w:tcBorders>
            <w:noWrap/>
            <w:hideMark/>
          </w:tcPr>
          <w:p w14:paraId="37AF2739" w14:textId="77777777" w:rsidR="00085CFE" w:rsidRPr="00EE3D9E" w:rsidRDefault="0095602E" w:rsidP="00DB4802">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-0.70</w:t>
            </w:r>
            <w:r w:rsidRPr="00EE3D9E">
              <w:rPr>
                <w:rFonts w:ascii="Arial" w:hAnsi="Arial" w:cs="Arial"/>
                <w:color w:val="000000" w:themeColor="text1"/>
                <w:sz w:val="22"/>
                <w:szCs w:val="22"/>
                <w:u w:val="single"/>
              </w:rPr>
              <w:t>+</w:t>
            </w:r>
            <w:r>
              <w:rPr>
                <w:rFonts w:ascii="Arial" w:hAnsi="Arial" w:cs="Arial"/>
                <w:color w:val="000000" w:themeColor="text1"/>
                <w:sz w:val="22"/>
                <w:szCs w:val="22"/>
              </w:rPr>
              <w:t>0.05</w:t>
            </w:r>
          </w:p>
        </w:tc>
        <w:tc>
          <w:tcPr>
            <w:tcW w:w="889" w:type="dxa"/>
            <w:tcBorders>
              <w:top w:val="nil"/>
              <w:bottom w:val="nil"/>
            </w:tcBorders>
            <w:noWrap/>
            <w:hideMark/>
          </w:tcPr>
          <w:p w14:paraId="558088BA" w14:textId="77777777" w:rsidR="00085CFE" w:rsidRPr="00EE3D9E" w:rsidRDefault="00085CFE" w:rsidP="00DB4802">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8.46</w:t>
            </w:r>
          </w:p>
        </w:tc>
        <w:tc>
          <w:tcPr>
            <w:tcW w:w="1413" w:type="dxa"/>
            <w:gridSpan w:val="2"/>
            <w:tcBorders>
              <w:top w:val="nil"/>
              <w:bottom w:val="nil"/>
            </w:tcBorders>
            <w:noWrap/>
            <w:hideMark/>
          </w:tcPr>
          <w:p w14:paraId="3F0A2B4D" w14:textId="77777777" w:rsidR="00085CFE" w:rsidRPr="00EE3D9E" w:rsidRDefault="00085CFE" w:rsidP="00DB4802">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5FA97BDE"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tcPr>
          <w:p w14:paraId="2618E6E2"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tcPr>
          <w:p w14:paraId="245E456B" w14:textId="77777777" w:rsidR="0095602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Microhabitat thickness</w:t>
            </w:r>
          </w:p>
        </w:tc>
        <w:tc>
          <w:tcPr>
            <w:tcW w:w="1556" w:type="dxa"/>
            <w:tcBorders>
              <w:top w:val="nil"/>
              <w:bottom w:val="nil"/>
            </w:tcBorders>
            <w:noWrap/>
          </w:tcPr>
          <w:p w14:paraId="4F99E121"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-0.50</w:t>
            </w:r>
            <w:r w:rsidRPr="00EE3D9E">
              <w:rPr>
                <w:rFonts w:ascii="Arial" w:hAnsi="Arial" w:cs="Arial"/>
                <w:color w:val="000000" w:themeColor="text1"/>
                <w:sz w:val="22"/>
                <w:szCs w:val="22"/>
                <w:u w:val="single"/>
              </w:rPr>
              <w:t>+</w:t>
            </w:r>
            <w:r>
              <w:rPr>
                <w:rFonts w:ascii="Arial" w:hAnsi="Arial" w:cs="Arial"/>
                <w:color w:val="000000" w:themeColor="text1"/>
                <w:sz w:val="22"/>
                <w:szCs w:val="22"/>
              </w:rPr>
              <w:t>0.05</w:t>
            </w:r>
          </w:p>
        </w:tc>
        <w:tc>
          <w:tcPr>
            <w:tcW w:w="889" w:type="dxa"/>
            <w:tcBorders>
              <w:top w:val="nil"/>
              <w:bottom w:val="nil"/>
            </w:tcBorders>
            <w:noWrap/>
          </w:tcPr>
          <w:p w14:paraId="5D5E7EDC" w14:textId="6A776015" w:rsidR="0095602E" w:rsidRDefault="009613AB" w:rsidP="001D4018">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-12.47</w:t>
            </w:r>
          </w:p>
        </w:tc>
        <w:tc>
          <w:tcPr>
            <w:tcW w:w="1413" w:type="dxa"/>
            <w:gridSpan w:val="2"/>
            <w:tcBorders>
              <w:top w:val="nil"/>
              <w:bottom w:val="nil"/>
            </w:tcBorders>
            <w:noWrap/>
          </w:tcPr>
          <w:p w14:paraId="0D35AFE4"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7F624EA3" w14:textId="77777777" w:rsidTr="00993B92">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dotted" w:sz="4" w:space="0" w:color="7F7F7F" w:themeColor="text1" w:themeTint="80"/>
            </w:tcBorders>
            <w:noWrap/>
          </w:tcPr>
          <w:p w14:paraId="0401DCC7"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dotted" w:sz="4" w:space="0" w:color="7F7F7F" w:themeColor="text1" w:themeTint="80"/>
            </w:tcBorders>
            <w:noWrap/>
          </w:tcPr>
          <w:p w14:paraId="567F6BB3" w14:textId="77777777" w:rsidR="0095602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 *microhabitat thickness</w:t>
            </w:r>
          </w:p>
        </w:tc>
        <w:tc>
          <w:tcPr>
            <w:tcW w:w="1556" w:type="dxa"/>
            <w:tcBorders>
              <w:top w:val="nil"/>
              <w:bottom w:val="dotted" w:sz="4" w:space="0" w:color="7F7F7F" w:themeColor="text1" w:themeTint="80"/>
            </w:tcBorders>
            <w:noWrap/>
          </w:tcPr>
          <w:p w14:paraId="71538EB6"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0.01</w:t>
            </w:r>
            <w:r w:rsidRPr="00EE3D9E">
              <w:rPr>
                <w:rFonts w:ascii="Arial" w:hAnsi="Arial" w:cs="Arial"/>
                <w:color w:val="000000" w:themeColor="text1"/>
                <w:sz w:val="22"/>
                <w:szCs w:val="22"/>
                <w:u w:val="single"/>
              </w:rPr>
              <w:t>+</w:t>
            </w:r>
            <w:r>
              <w:rPr>
                <w:rFonts w:ascii="Arial" w:hAnsi="Arial" w:cs="Arial"/>
                <w:color w:val="000000" w:themeColor="text1"/>
                <w:sz w:val="22"/>
                <w:szCs w:val="22"/>
              </w:rPr>
              <w:t>0.00</w:t>
            </w:r>
          </w:p>
        </w:tc>
        <w:tc>
          <w:tcPr>
            <w:tcW w:w="889" w:type="dxa"/>
            <w:tcBorders>
              <w:top w:val="nil"/>
              <w:bottom w:val="dotted" w:sz="4" w:space="0" w:color="7F7F7F" w:themeColor="text1" w:themeTint="80"/>
            </w:tcBorders>
            <w:noWrap/>
          </w:tcPr>
          <w:p w14:paraId="2D96D068" w14:textId="2041825E" w:rsidR="0095602E" w:rsidRDefault="009613AB"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11.04</w:t>
            </w:r>
          </w:p>
        </w:tc>
        <w:tc>
          <w:tcPr>
            <w:tcW w:w="1413" w:type="dxa"/>
            <w:gridSpan w:val="2"/>
            <w:tcBorders>
              <w:top w:val="nil"/>
              <w:bottom w:val="dotted" w:sz="4" w:space="0" w:color="7F7F7F" w:themeColor="text1" w:themeTint="80"/>
            </w:tcBorders>
            <w:noWrap/>
          </w:tcPr>
          <w:p w14:paraId="0DC5FC07"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528CF1C9"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dotted" w:sz="4" w:space="0" w:color="7F7F7F" w:themeColor="text1" w:themeTint="80"/>
              <w:bottom w:val="nil"/>
            </w:tcBorders>
            <w:noWrap/>
            <w:hideMark/>
          </w:tcPr>
          <w:p w14:paraId="796FC8F5" w14:textId="77777777" w:rsidR="0095602E" w:rsidRPr="00EE3D9E" w:rsidRDefault="0095602E" w:rsidP="0095602E">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Bank vole</w:t>
            </w:r>
          </w:p>
        </w:tc>
        <w:tc>
          <w:tcPr>
            <w:tcW w:w="3969" w:type="dxa"/>
            <w:tcBorders>
              <w:top w:val="dotted" w:sz="4" w:space="0" w:color="7F7F7F" w:themeColor="text1" w:themeTint="80"/>
              <w:bottom w:val="nil"/>
            </w:tcBorders>
            <w:noWrap/>
            <w:hideMark/>
          </w:tcPr>
          <w:p w14:paraId="507D680C" w14:textId="77777777" w:rsidR="0095602E" w:rsidRPr="00EE3D9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556" w:type="dxa"/>
            <w:tcBorders>
              <w:top w:val="dotted" w:sz="4" w:space="0" w:color="7F7F7F" w:themeColor="text1" w:themeTint="80"/>
              <w:bottom w:val="nil"/>
            </w:tcBorders>
            <w:noWrap/>
            <w:hideMark/>
          </w:tcPr>
          <w:p w14:paraId="760D76BD"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0.31</w:t>
            </w:r>
            <w:r w:rsidRPr="00EE3D9E">
              <w:rPr>
                <w:rFonts w:ascii="Arial" w:hAnsi="Arial" w:cs="Arial"/>
                <w:color w:val="000000" w:themeColor="text1"/>
                <w:sz w:val="22"/>
                <w:szCs w:val="22"/>
                <w:u w:val="single"/>
              </w:rPr>
              <w:t>+</w:t>
            </w:r>
            <w:r>
              <w:rPr>
                <w:rFonts w:ascii="Arial" w:hAnsi="Arial" w:cs="Arial"/>
                <w:color w:val="000000" w:themeColor="text1"/>
                <w:sz w:val="22"/>
                <w:szCs w:val="22"/>
              </w:rPr>
              <w:t>0.01</w:t>
            </w:r>
          </w:p>
        </w:tc>
        <w:tc>
          <w:tcPr>
            <w:tcW w:w="889" w:type="dxa"/>
            <w:tcBorders>
              <w:top w:val="dotted" w:sz="4" w:space="0" w:color="7F7F7F" w:themeColor="text1" w:themeTint="80"/>
              <w:bottom w:val="nil"/>
            </w:tcBorders>
            <w:noWrap/>
            <w:hideMark/>
          </w:tcPr>
          <w:p w14:paraId="7D911D74"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70.71</w:t>
            </w:r>
          </w:p>
        </w:tc>
        <w:tc>
          <w:tcPr>
            <w:tcW w:w="1413" w:type="dxa"/>
            <w:gridSpan w:val="2"/>
            <w:tcBorders>
              <w:top w:val="dotted" w:sz="4" w:space="0" w:color="7F7F7F" w:themeColor="text1" w:themeTint="80"/>
              <w:bottom w:val="nil"/>
            </w:tcBorders>
            <w:noWrap/>
            <w:hideMark/>
          </w:tcPr>
          <w:p w14:paraId="4323E174"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7C8239ED" w14:textId="77777777" w:rsidTr="00993B92">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hideMark/>
          </w:tcPr>
          <w:p w14:paraId="04249346"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hideMark/>
          </w:tcPr>
          <w:p w14:paraId="0A32A373" w14:textId="77777777" w:rsidR="0095602E" w:rsidRPr="00EE3D9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w:t>
            </w:r>
          </w:p>
        </w:tc>
        <w:tc>
          <w:tcPr>
            <w:tcW w:w="1556" w:type="dxa"/>
            <w:tcBorders>
              <w:top w:val="nil"/>
              <w:bottom w:val="nil"/>
            </w:tcBorders>
            <w:noWrap/>
            <w:hideMark/>
          </w:tcPr>
          <w:p w14:paraId="53B51D09"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0.15</w:t>
            </w:r>
            <w:r w:rsidRPr="00EE3D9E">
              <w:rPr>
                <w:rFonts w:ascii="Arial" w:hAnsi="Arial" w:cs="Arial"/>
                <w:color w:val="000000" w:themeColor="text1"/>
                <w:sz w:val="22"/>
                <w:szCs w:val="22"/>
                <w:u w:val="single"/>
              </w:rPr>
              <w:t>+</w:t>
            </w:r>
            <w:r>
              <w:rPr>
                <w:rFonts w:ascii="Arial" w:hAnsi="Arial" w:cs="Arial"/>
                <w:color w:val="000000" w:themeColor="text1"/>
                <w:sz w:val="22"/>
                <w:szCs w:val="22"/>
              </w:rPr>
              <w:t>0.00</w:t>
            </w:r>
            <w:r w:rsidRPr="00EE3D9E">
              <w:rPr>
                <w:rFonts w:ascii="Arial" w:hAnsi="Arial" w:cs="Arial"/>
                <w:color w:val="000000" w:themeColor="text1"/>
                <w:sz w:val="22"/>
                <w:szCs w:val="22"/>
              </w:rPr>
              <w:t xml:space="preserve"> </w:t>
            </w:r>
          </w:p>
        </w:tc>
        <w:tc>
          <w:tcPr>
            <w:tcW w:w="889" w:type="dxa"/>
            <w:tcBorders>
              <w:top w:val="nil"/>
              <w:bottom w:val="nil"/>
            </w:tcBorders>
            <w:noWrap/>
            <w:hideMark/>
          </w:tcPr>
          <w:p w14:paraId="6627CD31"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22.93</w:t>
            </w:r>
          </w:p>
        </w:tc>
        <w:tc>
          <w:tcPr>
            <w:tcW w:w="1413" w:type="dxa"/>
            <w:gridSpan w:val="2"/>
            <w:tcBorders>
              <w:top w:val="nil"/>
              <w:bottom w:val="nil"/>
            </w:tcBorders>
            <w:noWrap/>
            <w:hideMark/>
          </w:tcPr>
          <w:p w14:paraId="1FF7B25C"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30385BF1"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tcPr>
          <w:p w14:paraId="2AF53661"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tcPr>
          <w:p w14:paraId="1C33F5B1" w14:textId="77777777" w:rsidR="0095602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Microhabitat thickness</w:t>
            </w:r>
          </w:p>
        </w:tc>
        <w:tc>
          <w:tcPr>
            <w:tcW w:w="1556" w:type="dxa"/>
            <w:tcBorders>
              <w:top w:val="nil"/>
              <w:bottom w:val="nil"/>
            </w:tcBorders>
            <w:noWrap/>
          </w:tcPr>
          <w:p w14:paraId="10654199"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0.10</w:t>
            </w:r>
            <w:r w:rsidRPr="00EE3D9E">
              <w:rPr>
                <w:rFonts w:ascii="Arial" w:hAnsi="Arial" w:cs="Arial"/>
                <w:color w:val="000000" w:themeColor="text1"/>
                <w:sz w:val="22"/>
                <w:szCs w:val="22"/>
                <w:u w:val="single"/>
              </w:rPr>
              <w:t>+</w:t>
            </w:r>
            <w:r w:rsidRPr="00730646">
              <w:rPr>
                <w:rFonts w:ascii="Arial" w:hAnsi="Arial" w:cs="Arial"/>
                <w:color w:val="000000" w:themeColor="text1"/>
                <w:sz w:val="22"/>
                <w:szCs w:val="22"/>
              </w:rPr>
              <w:t>0.</w:t>
            </w:r>
            <w:r>
              <w:rPr>
                <w:rFonts w:ascii="Arial" w:hAnsi="Arial" w:cs="Arial"/>
                <w:color w:val="000000" w:themeColor="text1"/>
                <w:sz w:val="22"/>
                <w:szCs w:val="22"/>
              </w:rPr>
              <w:t>00</w:t>
            </w:r>
          </w:p>
        </w:tc>
        <w:tc>
          <w:tcPr>
            <w:tcW w:w="889" w:type="dxa"/>
            <w:tcBorders>
              <w:top w:val="nil"/>
              <w:bottom w:val="nil"/>
            </w:tcBorders>
            <w:noWrap/>
          </w:tcPr>
          <w:p w14:paraId="17924A33"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34.29</w:t>
            </w:r>
          </w:p>
        </w:tc>
        <w:tc>
          <w:tcPr>
            <w:tcW w:w="1413" w:type="dxa"/>
            <w:gridSpan w:val="2"/>
            <w:tcBorders>
              <w:top w:val="nil"/>
              <w:bottom w:val="nil"/>
            </w:tcBorders>
            <w:noWrap/>
          </w:tcPr>
          <w:p w14:paraId="6235422B"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77AD2F4E" w14:textId="77777777" w:rsidTr="00993B92">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dotted" w:sz="4" w:space="0" w:color="7F7F7F" w:themeColor="text1" w:themeTint="80"/>
            </w:tcBorders>
            <w:noWrap/>
          </w:tcPr>
          <w:p w14:paraId="7D2BEABD"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dotted" w:sz="4" w:space="0" w:color="7F7F7F" w:themeColor="text1" w:themeTint="80"/>
            </w:tcBorders>
            <w:noWrap/>
          </w:tcPr>
          <w:p w14:paraId="18D94BB9" w14:textId="77777777" w:rsidR="0095602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 *microhabitat thickness</w:t>
            </w:r>
          </w:p>
        </w:tc>
        <w:tc>
          <w:tcPr>
            <w:tcW w:w="1556" w:type="dxa"/>
            <w:tcBorders>
              <w:top w:val="nil"/>
              <w:bottom w:val="dotted" w:sz="4" w:space="0" w:color="7F7F7F" w:themeColor="text1" w:themeTint="80"/>
            </w:tcBorders>
            <w:noWrap/>
          </w:tcPr>
          <w:p w14:paraId="633AC3CF"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w:t>
            </w:r>
            <w:r w:rsidRPr="00EE3D9E">
              <w:rPr>
                <w:rFonts w:ascii="Arial" w:hAnsi="Arial" w:cs="Arial"/>
                <w:color w:val="000000" w:themeColor="text1"/>
                <w:sz w:val="22"/>
                <w:szCs w:val="22"/>
              </w:rPr>
              <w:t xml:space="preserve"> </w:t>
            </w:r>
            <w:r>
              <w:rPr>
                <w:rFonts w:ascii="Arial" w:hAnsi="Arial" w:cs="Arial"/>
                <w:color w:val="000000" w:themeColor="text1"/>
                <w:sz w:val="22"/>
                <w:szCs w:val="22"/>
              </w:rPr>
              <w:t>0.00</w:t>
            </w:r>
            <w:r w:rsidRPr="00EE3D9E">
              <w:rPr>
                <w:rFonts w:ascii="Arial" w:hAnsi="Arial" w:cs="Arial"/>
                <w:color w:val="000000" w:themeColor="text1"/>
                <w:sz w:val="22"/>
                <w:szCs w:val="22"/>
                <w:u w:val="single"/>
              </w:rPr>
              <w:t>+</w:t>
            </w:r>
            <w:r w:rsidRPr="00730646">
              <w:rPr>
                <w:rFonts w:ascii="Arial" w:hAnsi="Arial" w:cs="Arial"/>
                <w:color w:val="000000" w:themeColor="text1"/>
                <w:sz w:val="22"/>
                <w:szCs w:val="22"/>
              </w:rPr>
              <w:t>0.</w:t>
            </w:r>
            <w:r>
              <w:rPr>
                <w:rFonts w:ascii="Arial" w:hAnsi="Arial" w:cs="Arial"/>
                <w:color w:val="000000" w:themeColor="text1"/>
                <w:sz w:val="22"/>
                <w:szCs w:val="22"/>
              </w:rPr>
              <w:t>00</w:t>
            </w:r>
          </w:p>
        </w:tc>
        <w:tc>
          <w:tcPr>
            <w:tcW w:w="889" w:type="dxa"/>
            <w:tcBorders>
              <w:top w:val="nil"/>
              <w:bottom w:val="dotted" w:sz="4" w:space="0" w:color="7F7F7F" w:themeColor="text1" w:themeTint="80"/>
            </w:tcBorders>
            <w:noWrap/>
          </w:tcPr>
          <w:p w14:paraId="6076C09A"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-9.33</w:t>
            </w:r>
          </w:p>
        </w:tc>
        <w:tc>
          <w:tcPr>
            <w:tcW w:w="1413" w:type="dxa"/>
            <w:gridSpan w:val="2"/>
            <w:tcBorders>
              <w:top w:val="nil"/>
              <w:bottom w:val="dotted" w:sz="4" w:space="0" w:color="7F7F7F" w:themeColor="text1" w:themeTint="80"/>
            </w:tcBorders>
            <w:noWrap/>
          </w:tcPr>
          <w:p w14:paraId="46C7BD12"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354EA588"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dotted" w:sz="4" w:space="0" w:color="7F7F7F" w:themeColor="text1" w:themeTint="80"/>
              <w:bottom w:val="nil"/>
            </w:tcBorders>
            <w:noWrap/>
            <w:hideMark/>
          </w:tcPr>
          <w:p w14:paraId="49FCC663" w14:textId="77777777" w:rsidR="0095602E" w:rsidRPr="00EE3D9E" w:rsidRDefault="0095602E" w:rsidP="0095602E">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Common shrew</w:t>
            </w:r>
          </w:p>
        </w:tc>
        <w:tc>
          <w:tcPr>
            <w:tcW w:w="3969" w:type="dxa"/>
            <w:tcBorders>
              <w:top w:val="dotted" w:sz="4" w:space="0" w:color="7F7F7F" w:themeColor="text1" w:themeTint="80"/>
              <w:bottom w:val="nil"/>
            </w:tcBorders>
            <w:noWrap/>
            <w:hideMark/>
          </w:tcPr>
          <w:p w14:paraId="015391F8" w14:textId="77777777" w:rsidR="0095602E" w:rsidRPr="00EE3D9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556" w:type="dxa"/>
            <w:tcBorders>
              <w:top w:val="dotted" w:sz="4" w:space="0" w:color="7F7F7F" w:themeColor="text1" w:themeTint="80"/>
              <w:bottom w:val="nil"/>
            </w:tcBorders>
            <w:noWrap/>
            <w:hideMark/>
          </w:tcPr>
          <w:p w14:paraId="7E138DF0"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0.24</w:t>
            </w:r>
            <w:r w:rsidRPr="00EE3D9E">
              <w:rPr>
                <w:rFonts w:ascii="Arial" w:hAnsi="Arial" w:cs="Arial"/>
                <w:color w:val="000000" w:themeColor="text1"/>
                <w:sz w:val="22"/>
                <w:szCs w:val="22"/>
                <w:u w:val="single"/>
              </w:rPr>
              <w:t>+</w:t>
            </w:r>
            <w:r>
              <w:rPr>
                <w:rFonts w:ascii="Arial" w:hAnsi="Arial" w:cs="Arial"/>
                <w:color w:val="000000" w:themeColor="text1"/>
                <w:sz w:val="22"/>
                <w:szCs w:val="22"/>
              </w:rPr>
              <w:t>0.05</w:t>
            </w:r>
          </w:p>
        </w:tc>
        <w:tc>
          <w:tcPr>
            <w:tcW w:w="889" w:type="dxa"/>
            <w:tcBorders>
              <w:top w:val="dotted" w:sz="4" w:space="0" w:color="7F7F7F" w:themeColor="text1" w:themeTint="80"/>
              <w:bottom w:val="nil"/>
            </w:tcBorders>
            <w:noWrap/>
            <w:hideMark/>
          </w:tcPr>
          <w:p w14:paraId="4F392EE4"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4.37</w:t>
            </w:r>
          </w:p>
        </w:tc>
        <w:tc>
          <w:tcPr>
            <w:tcW w:w="1413" w:type="dxa"/>
            <w:gridSpan w:val="2"/>
            <w:tcBorders>
              <w:top w:val="dotted" w:sz="4" w:space="0" w:color="7F7F7F" w:themeColor="text1" w:themeTint="80"/>
              <w:bottom w:val="nil"/>
            </w:tcBorders>
            <w:noWrap/>
            <w:hideMark/>
          </w:tcPr>
          <w:p w14:paraId="5FC8CC33"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&lt;0.001</w:t>
            </w:r>
          </w:p>
        </w:tc>
      </w:tr>
      <w:tr w:rsidR="0095602E" w:rsidRPr="00EE3D9E" w14:paraId="7BD65283" w14:textId="77777777" w:rsidTr="00993B92">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hideMark/>
          </w:tcPr>
          <w:p w14:paraId="2531268D"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hideMark/>
          </w:tcPr>
          <w:p w14:paraId="69A0C863" w14:textId="77777777" w:rsidR="0095602E" w:rsidRPr="00EE3D9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w:t>
            </w:r>
          </w:p>
        </w:tc>
        <w:tc>
          <w:tcPr>
            <w:tcW w:w="1556" w:type="dxa"/>
            <w:tcBorders>
              <w:top w:val="nil"/>
              <w:bottom w:val="nil"/>
            </w:tcBorders>
            <w:noWrap/>
            <w:hideMark/>
          </w:tcPr>
          <w:p w14:paraId="58345DA6"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sidRPr="00EE3D9E">
              <w:rPr>
                <w:rFonts w:ascii="Arial" w:hAnsi="Arial" w:cs="Arial"/>
                <w:color w:val="000000" w:themeColor="text1"/>
                <w:sz w:val="22"/>
                <w:szCs w:val="22"/>
              </w:rPr>
              <w:t xml:space="preserve"> </w:t>
            </w:r>
            <w:r>
              <w:rPr>
                <w:rFonts w:ascii="Arial" w:hAnsi="Arial" w:cs="Arial"/>
                <w:color w:val="000000" w:themeColor="text1"/>
                <w:sz w:val="22"/>
                <w:szCs w:val="22"/>
              </w:rPr>
              <w:t>0.02</w:t>
            </w:r>
            <w:r w:rsidRPr="00EE3D9E">
              <w:rPr>
                <w:rFonts w:ascii="Arial" w:hAnsi="Arial" w:cs="Arial"/>
                <w:color w:val="000000" w:themeColor="text1"/>
                <w:sz w:val="22"/>
                <w:szCs w:val="22"/>
                <w:u w:val="single"/>
              </w:rPr>
              <w:t>+</w:t>
            </w:r>
            <w:r>
              <w:rPr>
                <w:rFonts w:ascii="Arial" w:hAnsi="Arial" w:cs="Arial"/>
                <w:color w:val="000000" w:themeColor="text1"/>
                <w:sz w:val="22"/>
                <w:szCs w:val="22"/>
              </w:rPr>
              <w:t>0.02</w:t>
            </w:r>
          </w:p>
        </w:tc>
        <w:tc>
          <w:tcPr>
            <w:tcW w:w="889" w:type="dxa"/>
            <w:tcBorders>
              <w:top w:val="nil"/>
              <w:bottom w:val="nil"/>
            </w:tcBorders>
            <w:noWrap/>
            <w:hideMark/>
          </w:tcPr>
          <w:p w14:paraId="6BF9816B"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0.67</w:t>
            </w:r>
          </w:p>
        </w:tc>
        <w:tc>
          <w:tcPr>
            <w:tcW w:w="1413" w:type="dxa"/>
            <w:gridSpan w:val="2"/>
            <w:tcBorders>
              <w:top w:val="nil"/>
              <w:bottom w:val="nil"/>
            </w:tcBorders>
            <w:noWrap/>
            <w:hideMark/>
          </w:tcPr>
          <w:p w14:paraId="5DE6D716"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0.908</w:t>
            </w:r>
          </w:p>
        </w:tc>
      </w:tr>
      <w:tr w:rsidR="0095602E" w:rsidRPr="00EE3D9E" w14:paraId="24051405"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tcPr>
          <w:p w14:paraId="68285E87"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tcPr>
          <w:p w14:paraId="6FBF5375" w14:textId="77777777" w:rsidR="0095602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Microhabitat thickness</w:t>
            </w:r>
          </w:p>
        </w:tc>
        <w:tc>
          <w:tcPr>
            <w:tcW w:w="1556" w:type="dxa"/>
            <w:tcBorders>
              <w:top w:val="nil"/>
              <w:bottom w:val="nil"/>
            </w:tcBorders>
            <w:noWrap/>
          </w:tcPr>
          <w:p w14:paraId="19F1975B"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-0.00</w:t>
            </w:r>
            <w:r w:rsidRPr="00EE3D9E">
              <w:rPr>
                <w:rFonts w:ascii="Arial" w:hAnsi="Arial" w:cs="Arial"/>
                <w:color w:val="000000" w:themeColor="text1"/>
                <w:sz w:val="22"/>
                <w:szCs w:val="22"/>
                <w:u w:val="single"/>
              </w:rPr>
              <w:t>+</w:t>
            </w:r>
            <w:r>
              <w:rPr>
                <w:rFonts w:ascii="Arial" w:hAnsi="Arial" w:cs="Arial"/>
                <w:color w:val="000000" w:themeColor="text1"/>
                <w:sz w:val="22"/>
                <w:szCs w:val="22"/>
              </w:rPr>
              <w:t>0.02</w:t>
            </w:r>
          </w:p>
        </w:tc>
        <w:tc>
          <w:tcPr>
            <w:tcW w:w="889" w:type="dxa"/>
            <w:tcBorders>
              <w:top w:val="nil"/>
              <w:bottom w:val="nil"/>
            </w:tcBorders>
            <w:noWrap/>
          </w:tcPr>
          <w:p w14:paraId="64484E9B"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0.12</w:t>
            </w:r>
          </w:p>
        </w:tc>
        <w:tc>
          <w:tcPr>
            <w:tcW w:w="1413" w:type="dxa"/>
            <w:gridSpan w:val="2"/>
            <w:tcBorders>
              <w:top w:val="nil"/>
              <w:bottom w:val="nil"/>
            </w:tcBorders>
            <w:noWrap/>
          </w:tcPr>
          <w:p w14:paraId="44FC7443"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0.503</w:t>
            </w:r>
          </w:p>
        </w:tc>
      </w:tr>
      <w:tr w:rsidR="0095602E" w:rsidRPr="00EE3D9E" w14:paraId="28F71D59" w14:textId="77777777" w:rsidTr="00F80D07">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dotted" w:sz="4" w:space="0" w:color="7F7F7F" w:themeColor="text1" w:themeTint="80"/>
            </w:tcBorders>
            <w:noWrap/>
          </w:tcPr>
          <w:p w14:paraId="71DDC9F2"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dotted" w:sz="4" w:space="0" w:color="7F7F7F" w:themeColor="text1" w:themeTint="80"/>
            </w:tcBorders>
            <w:noWrap/>
          </w:tcPr>
          <w:p w14:paraId="649949B7" w14:textId="77777777" w:rsidR="0095602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 *microhabitat thickness</w:t>
            </w:r>
          </w:p>
        </w:tc>
        <w:tc>
          <w:tcPr>
            <w:tcW w:w="1556" w:type="dxa"/>
            <w:tcBorders>
              <w:top w:val="nil"/>
              <w:bottom w:val="dotted" w:sz="4" w:space="0" w:color="7F7F7F" w:themeColor="text1" w:themeTint="80"/>
            </w:tcBorders>
            <w:noWrap/>
          </w:tcPr>
          <w:p w14:paraId="67ADD49C"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0.00</w:t>
            </w:r>
            <w:r w:rsidRPr="00EE3D9E">
              <w:rPr>
                <w:rFonts w:ascii="Arial" w:hAnsi="Arial" w:cs="Arial"/>
                <w:color w:val="000000" w:themeColor="text1"/>
                <w:sz w:val="22"/>
                <w:szCs w:val="22"/>
                <w:u w:val="single"/>
              </w:rPr>
              <w:t>+</w:t>
            </w:r>
            <w:r>
              <w:rPr>
                <w:rFonts w:ascii="Arial" w:hAnsi="Arial" w:cs="Arial"/>
                <w:color w:val="000000" w:themeColor="text1"/>
                <w:sz w:val="22"/>
                <w:szCs w:val="22"/>
              </w:rPr>
              <w:t>0.00</w:t>
            </w:r>
          </w:p>
        </w:tc>
        <w:tc>
          <w:tcPr>
            <w:tcW w:w="889" w:type="dxa"/>
            <w:tcBorders>
              <w:top w:val="nil"/>
              <w:bottom w:val="dotted" w:sz="4" w:space="0" w:color="7F7F7F" w:themeColor="text1" w:themeTint="80"/>
            </w:tcBorders>
            <w:noWrap/>
          </w:tcPr>
          <w:p w14:paraId="12C24A6D"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0.57</w:t>
            </w:r>
          </w:p>
        </w:tc>
        <w:tc>
          <w:tcPr>
            <w:tcW w:w="1413" w:type="dxa"/>
            <w:gridSpan w:val="2"/>
            <w:tcBorders>
              <w:top w:val="nil"/>
              <w:bottom w:val="dotted" w:sz="4" w:space="0" w:color="7F7F7F" w:themeColor="text1" w:themeTint="80"/>
            </w:tcBorders>
            <w:noWrap/>
          </w:tcPr>
          <w:p w14:paraId="42AE04B3"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0.569</w:t>
            </w:r>
          </w:p>
        </w:tc>
      </w:tr>
      <w:tr w:rsidR="0095602E" w:rsidRPr="00EE3D9E" w14:paraId="593056AA" w14:textId="77777777" w:rsidTr="00993B92">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dotted" w:sz="4" w:space="0" w:color="7F7F7F" w:themeColor="text1" w:themeTint="80"/>
              <w:bottom w:val="nil"/>
            </w:tcBorders>
            <w:noWrap/>
            <w:hideMark/>
          </w:tcPr>
          <w:p w14:paraId="2B2D9C66" w14:textId="77777777" w:rsidR="0095602E" w:rsidRPr="00EE3D9E" w:rsidRDefault="0095602E" w:rsidP="0095602E">
            <w:pPr>
              <w:spacing w:line="480" w:lineRule="auto"/>
              <w:jc w:val="both"/>
              <w:rPr>
                <w:rFonts w:ascii="Arial" w:hAnsi="Arial" w:cs="Arial"/>
                <w:color w:val="000000" w:themeColor="text1"/>
                <w:sz w:val="22"/>
                <w:szCs w:val="22"/>
              </w:rPr>
            </w:pPr>
            <w:r w:rsidRPr="00EE3D9E">
              <w:rPr>
                <w:rFonts w:ascii="Arial" w:hAnsi="Arial" w:cs="Arial"/>
                <w:color w:val="000000" w:themeColor="text1"/>
                <w:sz w:val="22"/>
                <w:szCs w:val="22"/>
              </w:rPr>
              <w:t>Field vole</w:t>
            </w:r>
          </w:p>
        </w:tc>
        <w:tc>
          <w:tcPr>
            <w:tcW w:w="3969" w:type="dxa"/>
            <w:tcBorders>
              <w:top w:val="dotted" w:sz="4" w:space="0" w:color="7F7F7F" w:themeColor="text1" w:themeTint="80"/>
              <w:bottom w:val="nil"/>
            </w:tcBorders>
            <w:noWrap/>
            <w:hideMark/>
          </w:tcPr>
          <w:p w14:paraId="0FD5D052" w14:textId="77777777" w:rsidR="0095602E" w:rsidRPr="00EE3D9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Temperature</w:t>
            </w:r>
          </w:p>
        </w:tc>
        <w:tc>
          <w:tcPr>
            <w:tcW w:w="1556" w:type="dxa"/>
            <w:tcBorders>
              <w:top w:val="dotted" w:sz="4" w:space="0" w:color="7F7F7F" w:themeColor="text1" w:themeTint="80"/>
              <w:bottom w:val="nil"/>
            </w:tcBorders>
            <w:noWrap/>
            <w:hideMark/>
          </w:tcPr>
          <w:p w14:paraId="18A59669"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sidRPr="00EE3D9E">
              <w:rPr>
                <w:rFonts w:ascii="Arial" w:hAnsi="Arial" w:cs="Arial"/>
                <w:color w:val="000000" w:themeColor="text1"/>
                <w:sz w:val="22"/>
                <w:szCs w:val="22"/>
              </w:rPr>
              <w:t xml:space="preserve"> </w:t>
            </w:r>
            <w:r>
              <w:rPr>
                <w:rFonts w:ascii="Arial" w:hAnsi="Arial" w:cs="Arial"/>
                <w:color w:val="000000" w:themeColor="text1"/>
                <w:sz w:val="22"/>
                <w:szCs w:val="22"/>
              </w:rPr>
              <w:t>0.09</w:t>
            </w:r>
            <w:r w:rsidRPr="00EE3D9E">
              <w:rPr>
                <w:rFonts w:ascii="Arial" w:hAnsi="Arial" w:cs="Arial"/>
                <w:color w:val="000000" w:themeColor="text1"/>
                <w:sz w:val="22"/>
                <w:szCs w:val="22"/>
                <w:u w:val="single"/>
              </w:rPr>
              <w:t>+</w:t>
            </w:r>
            <w:r w:rsidRPr="00C943E1">
              <w:rPr>
                <w:rFonts w:ascii="Arial" w:hAnsi="Arial" w:cs="Arial"/>
                <w:color w:val="000000" w:themeColor="text1"/>
                <w:sz w:val="22"/>
                <w:szCs w:val="22"/>
              </w:rPr>
              <w:t>0.</w:t>
            </w:r>
            <w:r>
              <w:rPr>
                <w:rFonts w:ascii="Arial" w:hAnsi="Arial" w:cs="Arial"/>
                <w:color w:val="000000" w:themeColor="text1"/>
                <w:sz w:val="22"/>
                <w:szCs w:val="22"/>
              </w:rPr>
              <w:t>07</w:t>
            </w:r>
          </w:p>
        </w:tc>
        <w:tc>
          <w:tcPr>
            <w:tcW w:w="889" w:type="dxa"/>
            <w:tcBorders>
              <w:top w:val="dotted" w:sz="4" w:space="0" w:color="7F7F7F" w:themeColor="text1" w:themeTint="80"/>
              <w:bottom w:val="nil"/>
            </w:tcBorders>
            <w:noWrap/>
            <w:hideMark/>
          </w:tcPr>
          <w:p w14:paraId="2387EB99"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1.41</w:t>
            </w:r>
          </w:p>
        </w:tc>
        <w:tc>
          <w:tcPr>
            <w:tcW w:w="1413" w:type="dxa"/>
            <w:gridSpan w:val="2"/>
            <w:tcBorders>
              <w:top w:val="dotted" w:sz="4" w:space="0" w:color="7F7F7F" w:themeColor="text1" w:themeTint="80"/>
              <w:bottom w:val="nil"/>
            </w:tcBorders>
            <w:noWrap/>
            <w:hideMark/>
          </w:tcPr>
          <w:p w14:paraId="306621ED" w14:textId="77777777" w:rsidR="0095602E" w:rsidRPr="00EE3D9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0.159</w:t>
            </w:r>
          </w:p>
        </w:tc>
      </w:tr>
      <w:tr w:rsidR="0095602E" w:rsidRPr="00EE3D9E" w14:paraId="428020E1" w14:textId="77777777" w:rsidTr="00DA4320">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hideMark/>
          </w:tcPr>
          <w:p w14:paraId="2E79A23B"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hideMark/>
          </w:tcPr>
          <w:p w14:paraId="0B518F8C" w14:textId="77777777" w:rsidR="0095602E" w:rsidRPr="00EE3D9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w:t>
            </w:r>
          </w:p>
        </w:tc>
        <w:tc>
          <w:tcPr>
            <w:tcW w:w="1556" w:type="dxa"/>
            <w:tcBorders>
              <w:top w:val="nil"/>
              <w:bottom w:val="nil"/>
            </w:tcBorders>
            <w:noWrap/>
            <w:hideMark/>
          </w:tcPr>
          <w:p w14:paraId="52FCA6BB"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0.03</w:t>
            </w:r>
            <w:r w:rsidRPr="00EE3D9E">
              <w:rPr>
                <w:rFonts w:ascii="Arial" w:hAnsi="Arial" w:cs="Arial"/>
                <w:color w:val="000000" w:themeColor="text1"/>
                <w:sz w:val="22"/>
                <w:szCs w:val="22"/>
                <w:u w:val="single"/>
              </w:rPr>
              <w:t>+</w:t>
            </w:r>
            <w:r w:rsidRPr="00C30088">
              <w:rPr>
                <w:rFonts w:ascii="Arial" w:hAnsi="Arial" w:cs="Arial"/>
                <w:color w:val="000000" w:themeColor="text1"/>
                <w:sz w:val="22"/>
                <w:szCs w:val="22"/>
              </w:rPr>
              <w:t>0.0</w:t>
            </w:r>
            <w:r>
              <w:rPr>
                <w:rFonts w:ascii="Arial" w:hAnsi="Arial" w:cs="Arial"/>
                <w:color w:val="000000" w:themeColor="text1"/>
                <w:sz w:val="22"/>
                <w:szCs w:val="22"/>
              </w:rPr>
              <w:t>2</w:t>
            </w:r>
          </w:p>
        </w:tc>
        <w:tc>
          <w:tcPr>
            <w:tcW w:w="889" w:type="dxa"/>
            <w:tcBorders>
              <w:top w:val="nil"/>
              <w:bottom w:val="nil"/>
            </w:tcBorders>
            <w:noWrap/>
            <w:hideMark/>
          </w:tcPr>
          <w:p w14:paraId="4195289A"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1.36</w:t>
            </w:r>
          </w:p>
        </w:tc>
        <w:tc>
          <w:tcPr>
            <w:tcW w:w="1413" w:type="dxa"/>
            <w:gridSpan w:val="2"/>
            <w:tcBorders>
              <w:top w:val="nil"/>
              <w:bottom w:val="nil"/>
            </w:tcBorders>
            <w:noWrap/>
            <w:hideMark/>
          </w:tcPr>
          <w:p w14:paraId="12437F87" w14:textId="77777777" w:rsidR="0095602E" w:rsidRPr="00EE3D9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0.174</w:t>
            </w:r>
          </w:p>
        </w:tc>
      </w:tr>
      <w:tr w:rsidR="0095602E" w:rsidRPr="00EE3D9E" w14:paraId="5E47B966" w14:textId="77777777" w:rsidTr="00DA4320">
        <w:trPr>
          <w:cnfStyle w:val="000000100000" w:firstRow="0" w:lastRow="0" w:firstColumn="0" w:lastColumn="0" w:oddVBand="0" w:evenVBand="0" w:oddHBand="1" w:evenHBand="0" w:firstRowFirstColumn="0" w:firstRowLastColumn="0" w:lastRowFirstColumn="0" w:lastRowLastColumn="0"/>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nil"/>
            </w:tcBorders>
            <w:noWrap/>
          </w:tcPr>
          <w:p w14:paraId="487A327A"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nil"/>
            </w:tcBorders>
            <w:noWrap/>
          </w:tcPr>
          <w:p w14:paraId="12EF4AE3" w14:textId="77777777" w:rsidR="0095602E" w:rsidRDefault="0095602E" w:rsidP="0095602E">
            <w:pPr>
              <w:spacing w:line="480" w:lineRule="auto"/>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Microhabitat thickness</w:t>
            </w:r>
          </w:p>
        </w:tc>
        <w:tc>
          <w:tcPr>
            <w:tcW w:w="1556" w:type="dxa"/>
            <w:tcBorders>
              <w:top w:val="nil"/>
              <w:bottom w:val="nil"/>
            </w:tcBorders>
            <w:noWrap/>
          </w:tcPr>
          <w:p w14:paraId="0118B4C5"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-0.00</w:t>
            </w:r>
            <w:r w:rsidRPr="00EE3D9E">
              <w:rPr>
                <w:rFonts w:ascii="Arial" w:hAnsi="Arial" w:cs="Arial"/>
                <w:color w:val="000000" w:themeColor="text1"/>
                <w:sz w:val="22"/>
                <w:szCs w:val="22"/>
                <w:u w:val="single"/>
              </w:rPr>
              <w:t>+</w:t>
            </w:r>
            <w:r w:rsidRPr="00C30088">
              <w:rPr>
                <w:rFonts w:ascii="Arial" w:hAnsi="Arial" w:cs="Arial"/>
                <w:color w:val="000000" w:themeColor="text1"/>
                <w:sz w:val="22"/>
                <w:szCs w:val="22"/>
              </w:rPr>
              <w:t>0.0</w:t>
            </w:r>
            <w:r>
              <w:rPr>
                <w:rFonts w:ascii="Arial" w:hAnsi="Arial" w:cs="Arial"/>
                <w:color w:val="000000" w:themeColor="text1"/>
                <w:sz w:val="22"/>
                <w:szCs w:val="22"/>
              </w:rPr>
              <w:t>2</w:t>
            </w:r>
          </w:p>
        </w:tc>
        <w:tc>
          <w:tcPr>
            <w:tcW w:w="889" w:type="dxa"/>
            <w:tcBorders>
              <w:top w:val="nil"/>
              <w:bottom w:val="nil"/>
            </w:tcBorders>
            <w:noWrap/>
          </w:tcPr>
          <w:p w14:paraId="2BDB95ED"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-0.16</w:t>
            </w:r>
          </w:p>
        </w:tc>
        <w:tc>
          <w:tcPr>
            <w:tcW w:w="1413" w:type="dxa"/>
            <w:gridSpan w:val="2"/>
            <w:tcBorders>
              <w:top w:val="nil"/>
              <w:bottom w:val="nil"/>
            </w:tcBorders>
            <w:noWrap/>
          </w:tcPr>
          <w:p w14:paraId="22136CF5" w14:textId="77777777" w:rsidR="0095602E" w:rsidRDefault="0095602E" w:rsidP="0095602E">
            <w:pPr>
              <w:spacing w:line="480" w:lineRule="auto"/>
              <w:jc w:val="right"/>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0.875</w:t>
            </w:r>
          </w:p>
        </w:tc>
      </w:tr>
      <w:tr w:rsidR="0095602E" w:rsidRPr="00EE3D9E" w14:paraId="227DAB33" w14:textId="77777777" w:rsidTr="00F80D07">
        <w:trPr>
          <w:trHeight w:val="262"/>
          <w:jc w:val="center"/>
        </w:trPr>
        <w:tc>
          <w:tcPr>
            <w:cnfStyle w:val="001000000000" w:firstRow="0" w:lastRow="0" w:firstColumn="1" w:lastColumn="0" w:oddVBand="0" w:evenVBand="0" w:oddHBand="0" w:evenHBand="0" w:firstRowFirstColumn="0" w:firstRowLastColumn="0" w:lastRowFirstColumn="0" w:lastRowLastColumn="0"/>
            <w:tcW w:w="1985" w:type="dxa"/>
            <w:tcBorders>
              <w:top w:val="nil"/>
              <w:bottom w:val="single" w:sz="4" w:space="0" w:color="auto"/>
            </w:tcBorders>
            <w:noWrap/>
          </w:tcPr>
          <w:p w14:paraId="00A05DB4" w14:textId="77777777" w:rsidR="0095602E" w:rsidRPr="00EE3D9E" w:rsidRDefault="0095602E" w:rsidP="0095602E">
            <w:pPr>
              <w:spacing w:line="480" w:lineRule="auto"/>
              <w:jc w:val="both"/>
              <w:rPr>
                <w:rFonts w:ascii="Arial" w:hAnsi="Arial" w:cs="Arial"/>
                <w:color w:val="000000" w:themeColor="text1"/>
                <w:sz w:val="22"/>
                <w:szCs w:val="22"/>
              </w:rPr>
            </w:pPr>
          </w:p>
        </w:tc>
        <w:tc>
          <w:tcPr>
            <w:tcW w:w="3969" w:type="dxa"/>
            <w:tcBorders>
              <w:top w:val="nil"/>
              <w:bottom w:val="single" w:sz="4" w:space="0" w:color="auto"/>
            </w:tcBorders>
            <w:noWrap/>
          </w:tcPr>
          <w:p w14:paraId="233783E1" w14:textId="77777777" w:rsidR="0095602E" w:rsidRDefault="0095602E" w:rsidP="0095602E">
            <w:pPr>
              <w:spacing w:line="480" w:lineRule="auto"/>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Illumination *microhabitat thickness</w:t>
            </w:r>
          </w:p>
        </w:tc>
        <w:tc>
          <w:tcPr>
            <w:tcW w:w="1556" w:type="dxa"/>
            <w:tcBorders>
              <w:top w:val="nil"/>
              <w:bottom w:val="single" w:sz="4" w:space="0" w:color="auto"/>
            </w:tcBorders>
            <w:noWrap/>
          </w:tcPr>
          <w:p w14:paraId="23CB1F24"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-0.00</w:t>
            </w:r>
            <w:r w:rsidRPr="00EE3D9E">
              <w:rPr>
                <w:rFonts w:ascii="Arial" w:hAnsi="Arial" w:cs="Arial"/>
                <w:color w:val="000000" w:themeColor="text1"/>
                <w:sz w:val="22"/>
                <w:szCs w:val="22"/>
                <w:u w:val="single"/>
              </w:rPr>
              <w:t>+</w:t>
            </w:r>
            <w:r w:rsidRPr="00C30088">
              <w:rPr>
                <w:rFonts w:ascii="Arial" w:hAnsi="Arial" w:cs="Arial"/>
                <w:color w:val="000000" w:themeColor="text1"/>
                <w:sz w:val="22"/>
                <w:szCs w:val="22"/>
              </w:rPr>
              <w:t>0.0</w:t>
            </w:r>
            <w:r>
              <w:rPr>
                <w:rFonts w:ascii="Arial" w:hAnsi="Arial" w:cs="Arial"/>
                <w:color w:val="000000" w:themeColor="text1"/>
                <w:sz w:val="22"/>
                <w:szCs w:val="22"/>
              </w:rPr>
              <w:t>0</w:t>
            </w:r>
          </w:p>
        </w:tc>
        <w:tc>
          <w:tcPr>
            <w:tcW w:w="889" w:type="dxa"/>
            <w:tcBorders>
              <w:top w:val="nil"/>
              <w:bottom w:val="single" w:sz="4" w:space="0" w:color="auto"/>
            </w:tcBorders>
            <w:noWrap/>
          </w:tcPr>
          <w:p w14:paraId="4276633C"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-0.66</w:t>
            </w:r>
          </w:p>
        </w:tc>
        <w:tc>
          <w:tcPr>
            <w:tcW w:w="1413" w:type="dxa"/>
            <w:gridSpan w:val="2"/>
            <w:tcBorders>
              <w:top w:val="nil"/>
              <w:bottom w:val="single" w:sz="4" w:space="0" w:color="auto"/>
            </w:tcBorders>
            <w:noWrap/>
          </w:tcPr>
          <w:p w14:paraId="52C9CB00" w14:textId="77777777" w:rsidR="0095602E" w:rsidRDefault="0095602E" w:rsidP="0095602E">
            <w:pPr>
              <w:spacing w:line="480" w:lineRule="auto"/>
              <w:jc w:val="right"/>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2"/>
                <w:szCs w:val="22"/>
              </w:rPr>
            </w:pPr>
            <w:r>
              <w:rPr>
                <w:rFonts w:ascii="Arial" w:hAnsi="Arial" w:cs="Arial"/>
                <w:color w:val="000000" w:themeColor="text1"/>
                <w:sz w:val="22"/>
                <w:szCs w:val="22"/>
              </w:rPr>
              <w:t>0.508</w:t>
            </w:r>
          </w:p>
        </w:tc>
      </w:tr>
    </w:tbl>
    <w:p w14:paraId="5746F17A" w14:textId="77777777" w:rsidR="00913A57" w:rsidRDefault="00913A57" w:rsidP="003D1EF6">
      <w:pPr>
        <w:spacing w:line="480" w:lineRule="auto"/>
        <w:jc w:val="both"/>
        <w:rPr>
          <w:rFonts w:ascii="Arial" w:hAnsi="Arial" w:cs="Arial"/>
          <w:b/>
          <w:iCs/>
          <w:color w:val="000000" w:themeColor="text1"/>
          <w:sz w:val="22"/>
          <w:szCs w:val="22"/>
        </w:rPr>
      </w:pPr>
      <w:r>
        <w:rPr>
          <w:rFonts w:ascii="Arial" w:hAnsi="Arial" w:cs="Arial"/>
          <w:b/>
          <w:iCs/>
          <w:color w:val="000000" w:themeColor="text1"/>
          <w:sz w:val="22"/>
          <w:szCs w:val="22"/>
        </w:rPr>
        <w:br w:type="page"/>
      </w:r>
    </w:p>
    <w:p w14:paraId="57AAB4A1" w14:textId="262A9D44" w:rsidR="009A3852" w:rsidRDefault="00A420A1" w:rsidP="003D1EF6">
      <w:pPr>
        <w:spacing w:line="480" w:lineRule="auto"/>
        <w:jc w:val="both"/>
        <w:rPr>
          <w:rFonts w:ascii="Arial" w:hAnsi="Arial" w:cs="Arial"/>
          <w:b/>
          <w:iCs/>
          <w:color w:val="000000" w:themeColor="text1"/>
          <w:sz w:val="22"/>
          <w:szCs w:val="22"/>
        </w:rPr>
      </w:pPr>
      <w:r w:rsidRPr="00316A50">
        <w:rPr>
          <w:rFonts w:ascii="Arial" w:hAnsi="Arial" w:cs="Arial"/>
          <w:b/>
          <w:iCs/>
          <w:color w:val="000000" w:themeColor="text1"/>
          <w:sz w:val="22"/>
          <w:szCs w:val="22"/>
        </w:rPr>
        <w:lastRenderedPageBreak/>
        <w:t>Figures</w:t>
      </w:r>
      <w:r w:rsidR="000F3613">
        <w:rPr>
          <w:rFonts w:ascii="Arial" w:hAnsi="Arial" w:cs="Arial"/>
          <w:b/>
          <w:iCs/>
          <w:color w:val="000000" w:themeColor="text1"/>
          <w:sz w:val="22"/>
          <w:szCs w:val="22"/>
        </w:rPr>
        <w:t xml:space="preserve"> Legends</w:t>
      </w:r>
    </w:p>
    <w:p w14:paraId="533EAAC8" w14:textId="049F4918" w:rsidR="000F3613" w:rsidRPr="00B65384" w:rsidRDefault="004F0B68" w:rsidP="00B65384">
      <w:pPr>
        <w:spacing w:line="360" w:lineRule="auto"/>
        <w:jc w:val="both"/>
        <w:rPr>
          <w:rFonts w:ascii="Arial" w:hAnsi="Arial" w:cs="Arial"/>
          <w:b/>
          <w:i/>
          <w:iCs/>
          <w:color w:val="000000" w:themeColor="text1"/>
          <w:sz w:val="22"/>
          <w:szCs w:val="22"/>
        </w:rPr>
      </w:pPr>
      <w:r>
        <w:rPr>
          <w:rFonts w:ascii="Arial" w:hAnsi="Arial" w:cs="Arial"/>
          <w:b/>
          <w:iCs/>
          <w:color w:val="000000" w:themeColor="text1"/>
          <w:sz w:val="22"/>
          <w:szCs w:val="22"/>
        </w:rPr>
        <w:t xml:space="preserve">Figure 1: </w:t>
      </w:r>
      <w:r w:rsidR="00CF26C0" w:rsidRPr="00B65384">
        <w:rPr>
          <w:rFonts w:ascii="Arial" w:hAnsi="Arial" w:cs="Arial"/>
          <w:iCs/>
          <w:color w:val="000000" w:themeColor="text1"/>
          <w:sz w:val="22"/>
          <w:szCs w:val="22"/>
        </w:rPr>
        <w:t>Map of the United Kingdom with a</w:t>
      </w:r>
      <w:r w:rsidR="00B65384">
        <w:rPr>
          <w:rFonts w:ascii="Arial" w:hAnsi="Arial" w:cs="Arial"/>
          <w:iCs/>
          <w:color w:val="000000" w:themeColor="text1"/>
          <w:sz w:val="22"/>
          <w:szCs w:val="22"/>
        </w:rPr>
        <w:t>n inset</w:t>
      </w:r>
      <w:r w:rsidR="00CF26C0" w:rsidRPr="00B65384">
        <w:rPr>
          <w:rFonts w:ascii="Arial" w:hAnsi="Arial" w:cs="Arial"/>
          <w:iCs/>
          <w:color w:val="000000" w:themeColor="text1"/>
          <w:sz w:val="22"/>
          <w:szCs w:val="22"/>
        </w:rPr>
        <w:t xml:space="preserve"> map </w:t>
      </w:r>
      <w:r w:rsidR="00B65384">
        <w:rPr>
          <w:rFonts w:ascii="Arial" w:hAnsi="Arial" w:cs="Arial"/>
          <w:iCs/>
          <w:color w:val="000000" w:themeColor="text1"/>
          <w:sz w:val="22"/>
          <w:szCs w:val="22"/>
        </w:rPr>
        <w:t>showing</w:t>
      </w:r>
      <w:r w:rsidR="00CF26C0" w:rsidRPr="00B65384">
        <w:rPr>
          <w:rFonts w:ascii="Arial" w:hAnsi="Arial" w:cs="Arial"/>
          <w:iCs/>
          <w:color w:val="000000" w:themeColor="text1"/>
          <w:sz w:val="22"/>
          <w:szCs w:val="22"/>
        </w:rPr>
        <w:t xml:space="preserve"> trap sites in Lincolnshire: A-Tetney Blow Wells; B- Saltfleetby-Theddlethorpe Dunes; C- Sotby Meadows; D- Goslings Corner Wood; E- Boultham Mere; F- Wolla Bank Pit; G- Mill Hill Quarry; H- Whisby Nature Park; I- Candlesby Hill Quarry; J- Woodhall Spa Airfield; K- Gibraltar Point; L- Sir Joseph Banks Country Park; M- Moulton Marsh; N- Leadenhall Farm.</w:t>
      </w:r>
    </w:p>
    <w:p w14:paraId="1BB6DF5A" w14:textId="48ACDE4E" w:rsidR="004F0B68" w:rsidRDefault="004F0B68" w:rsidP="003D1EF6">
      <w:pPr>
        <w:spacing w:line="480" w:lineRule="auto"/>
        <w:jc w:val="both"/>
        <w:rPr>
          <w:rFonts w:ascii="Arial" w:hAnsi="Arial" w:cs="Arial"/>
          <w:b/>
          <w:iCs/>
          <w:color w:val="000000" w:themeColor="text1"/>
          <w:sz w:val="22"/>
          <w:szCs w:val="22"/>
        </w:rPr>
      </w:pPr>
    </w:p>
    <w:p w14:paraId="2AD929F5" w14:textId="2869A3F9" w:rsidR="004F0B68" w:rsidRPr="00B65384" w:rsidRDefault="004F0B68" w:rsidP="003D1EF6">
      <w:pPr>
        <w:spacing w:line="480" w:lineRule="auto"/>
        <w:jc w:val="both"/>
        <w:rPr>
          <w:rFonts w:ascii="Arial" w:hAnsi="Arial" w:cs="Arial"/>
          <w:iCs/>
          <w:color w:val="000000" w:themeColor="text1"/>
          <w:sz w:val="22"/>
          <w:szCs w:val="22"/>
        </w:rPr>
      </w:pPr>
      <w:r>
        <w:rPr>
          <w:rFonts w:ascii="Arial" w:hAnsi="Arial" w:cs="Arial"/>
          <w:b/>
          <w:iCs/>
          <w:color w:val="000000" w:themeColor="text1"/>
          <w:sz w:val="22"/>
          <w:szCs w:val="22"/>
        </w:rPr>
        <w:t xml:space="preserve">Figure 2: </w:t>
      </w:r>
      <w:r w:rsidRPr="00B65384">
        <w:rPr>
          <w:rFonts w:ascii="Arial" w:hAnsi="Arial" w:cs="Arial"/>
          <w:iCs/>
          <w:color w:val="000000" w:themeColor="text1"/>
          <w:sz w:val="22"/>
          <w:szCs w:val="22"/>
        </w:rPr>
        <w:t>Mean</w:t>
      </w:r>
      <w:r w:rsidR="00AE6838">
        <w:rPr>
          <w:rFonts w:ascii="Arial" w:hAnsi="Arial" w:cs="Arial"/>
          <w:iCs/>
          <w:color w:val="000000" w:themeColor="text1"/>
          <w:sz w:val="22"/>
          <w:szCs w:val="22"/>
        </w:rPr>
        <w:t xml:space="preserve"> </w:t>
      </w:r>
      <w:r w:rsidR="001D4018" w:rsidRPr="001D4018">
        <w:rPr>
          <w:rFonts w:ascii="Arial" w:hAnsi="Arial" w:cs="Arial"/>
          <w:iCs/>
          <w:color w:val="000000" w:themeColor="text1"/>
          <w:sz w:val="22"/>
          <w:szCs w:val="22"/>
        </w:rPr>
        <w:t>±</w:t>
      </w:r>
      <w:r w:rsidRPr="00B65384">
        <w:rPr>
          <w:rFonts w:ascii="Arial" w:hAnsi="Arial" w:cs="Arial"/>
          <w:iCs/>
          <w:color w:val="000000" w:themeColor="text1"/>
          <w:sz w:val="22"/>
          <w:szCs w:val="22"/>
        </w:rPr>
        <w:t>S</w:t>
      </w:r>
      <w:r w:rsidR="00F80D07">
        <w:rPr>
          <w:rFonts w:ascii="Arial" w:hAnsi="Arial" w:cs="Arial"/>
          <w:iCs/>
          <w:color w:val="000000" w:themeColor="text1"/>
          <w:sz w:val="22"/>
          <w:szCs w:val="22"/>
        </w:rPr>
        <w:t>E</w:t>
      </w:r>
      <w:r w:rsidRPr="00B65384">
        <w:rPr>
          <w:rFonts w:ascii="Arial" w:hAnsi="Arial" w:cs="Arial"/>
          <w:iCs/>
          <w:color w:val="000000" w:themeColor="text1"/>
          <w:sz w:val="22"/>
          <w:szCs w:val="22"/>
        </w:rPr>
        <w:t xml:space="preserve"> capture rates of small mammals in relation to either crescent or gibbous lunar phase.</w:t>
      </w:r>
    </w:p>
    <w:p w14:paraId="55414008" w14:textId="788B4021" w:rsidR="004F0B68" w:rsidRDefault="004F0B68" w:rsidP="003D1EF6">
      <w:pPr>
        <w:spacing w:line="480" w:lineRule="auto"/>
        <w:jc w:val="both"/>
        <w:rPr>
          <w:rFonts w:ascii="Arial" w:hAnsi="Arial" w:cs="Arial"/>
          <w:b/>
          <w:iCs/>
          <w:color w:val="000000" w:themeColor="text1"/>
          <w:sz w:val="22"/>
          <w:szCs w:val="22"/>
        </w:rPr>
      </w:pPr>
    </w:p>
    <w:p w14:paraId="11282FCC" w14:textId="51568249" w:rsidR="004F0B68" w:rsidRPr="00B65384" w:rsidRDefault="004F0B68" w:rsidP="003D1EF6">
      <w:pPr>
        <w:spacing w:line="480" w:lineRule="auto"/>
        <w:jc w:val="both"/>
        <w:rPr>
          <w:rFonts w:ascii="Arial" w:hAnsi="Arial" w:cs="Arial"/>
          <w:iCs/>
          <w:color w:val="000000" w:themeColor="text1"/>
          <w:sz w:val="22"/>
          <w:szCs w:val="22"/>
        </w:rPr>
      </w:pPr>
      <w:r>
        <w:rPr>
          <w:rFonts w:ascii="Arial" w:hAnsi="Arial" w:cs="Arial"/>
          <w:b/>
          <w:iCs/>
          <w:color w:val="000000" w:themeColor="text1"/>
          <w:sz w:val="22"/>
          <w:szCs w:val="22"/>
        </w:rPr>
        <w:t xml:space="preserve">Figure 3: </w:t>
      </w:r>
      <w:r w:rsidR="004E2552" w:rsidRPr="00B65384">
        <w:rPr>
          <w:rFonts w:ascii="Arial" w:hAnsi="Arial" w:cs="Arial"/>
          <w:iCs/>
          <w:color w:val="000000" w:themeColor="text1"/>
          <w:sz w:val="22"/>
          <w:szCs w:val="22"/>
        </w:rPr>
        <w:t>Overall trap rates (captures per trap</w:t>
      </w:r>
      <w:r w:rsidR="00910A93" w:rsidRPr="00B65384">
        <w:rPr>
          <w:rFonts w:ascii="Arial" w:hAnsi="Arial" w:cs="Arial"/>
          <w:iCs/>
          <w:color w:val="000000" w:themeColor="text1"/>
          <w:sz w:val="22"/>
          <w:szCs w:val="22"/>
        </w:rPr>
        <w:t>) of (a) bank voles and (b) and wood mice, in relation to habitat density (open=</w:t>
      </w:r>
      <w:r w:rsidR="0029219B">
        <w:rPr>
          <w:rFonts w:ascii="Arial" w:hAnsi="Arial" w:cs="Arial"/>
          <w:iCs/>
          <w:color w:val="000000" w:themeColor="text1"/>
          <w:sz w:val="22"/>
          <w:szCs w:val="22"/>
        </w:rPr>
        <w:t>0-33%</w:t>
      </w:r>
      <w:r w:rsidR="00910A93" w:rsidRPr="00B65384">
        <w:rPr>
          <w:rFonts w:ascii="Arial" w:hAnsi="Arial" w:cs="Arial"/>
          <w:iCs/>
          <w:color w:val="000000" w:themeColor="text1"/>
          <w:sz w:val="22"/>
          <w:szCs w:val="22"/>
        </w:rPr>
        <w:t>, medium=</w:t>
      </w:r>
      <w:r w:rsidR="0029219B">
        <w:rPr>
          <w:rFonts w:ascii="Arial" w:hAnsi="Arial" w:cs="Arial"/>
          <w:iCs/>
          <w:color w:val="000000" w:themeColor="text1"/>
          <w:sz w:val="22"/>
          <w:szCs w:val="22"/>
        </w:rPr>
        <w:t>33-66%</w:t>
      </w:r>
      <w:r w:rsidR="00910A93" w:rsidRPr="00B65384">
        <w:rPr>
          <w:rFonts w:ascii="Arial" w:hAnsi="Arial" w:cs="Arial"/>
          <w:iCs/>
          <w:color w:val="000000" w:themeColor="text1"/>
          <w:sz w:val="22"/>
          <w:szCs w:val="22"/>
        </w:rPr>
        <w:t>, dense=</w:t>
      </w:r>
      <w:r w:rsidR="0029219B">
        <w:rPr>
          <w:rFonts w:ascii="Arial" w:hAnsi="Arial" w:cs="Arial"/>
          <w:iCs/>
          <w:color w:val="000000" w:themeColor="text1"/>
          <w:sz w:val="22"/>
          <w:szCs w:val="22"/>
        </w:rPr>
        <w:t>&gt;66%</w:t>
      </w:r>
      <w:r w:rsidR="00910A93" w:rsidRPr="00B65384">
        <w:rPr>
          <w:rFonts w:ascii="Arial" w:hAnsi="Arial" w:cs="Arial"/>
          <w:iCs/>
          <w:color w:val="000000" w:themeColor="text1"/>
          <w:sz w:val="22"/>
          <w:szCs w:val="22"/>
        </w:rPr>
        <w:t>) and illumination (low=</w:t>
      </w:r>
      <w:r w:rsidR="0029219B">
        <w:rPr>
          <w:rFonts w:ascii="Arial" w:hAnsi="Arial" w:cs="Arial"/>
          <w:iCs/>
          <w:color w:val="000000" w:themeColor="text1"/>
          <w:sz w:val="22"/>
          <w:szCs w:val="22"/>
        </w:rPr>
        <w:t>0=33%</w:t>
      </w:r>
      <w:r w:rsidR="00910A93" w:rsidRPr="00B65384">
        <w:rPr>
          <w:rFonts w:ascii="Arial" w:hAnsi="Arial" w:cs="Arial"/>
          <w:iCs/>
          <w:color w:val="000000" w:themeColor="text1"/>
          <w:sz w:val="22"/>
          <w:szCs w:val="22"/>
        </w:rPr>
        <w:t>, medium=</w:t>
      </w:r>
      <w:r w:rsidR="0029219B">
        <w:rPr>
          <w:rFonts w:ascii="Arial" w:hAnsi="Arial" w:cs="Arial"/>
          <w:iCs/>
          <w:color w:val="000000" w:themeColor="text1"/>
          <w:sz w:val="22"/>
          <w:szCs w:val="22"/>
        </w:rPr>
        <w:t>33-66%</w:t>
      </w:r>
      <w:r w:rsidR="00910A93" w:rsidRPr="00B65384">
        <w:rPr>
          <w:rFonts w:ascii="Arial" w:hAnsi="Arial" w:cs="Arial"/>
          <w:iCs/>
          <w:color w:val="000000" w:themeColor="text1"/>
          <w:sz w:val="22"/>
          <w:szCs w:val="22"/>
        </w:rPr>
        <w:t>, bright=</w:t>
      </w:r>
      <w:r w:rsidR="0029219B">
        <w:rPr>
          <w:rFonts w:ascii="Arial" w:hAnsi="Arial" w:cs="Arial"/>
          <w:iCs/>
          <w:color w:val="000000" w:themeColor="text1"/>
          <w:sz w:val="22"/>
          <w:szCs w:val="22"/>
        </w:rPr>
        <w:t>&gt;66%</w:t>
      </w:r>
      <w:r w:rsidR="00910A93" w:rsidRPr="00B65384">
        <w:rPr>
          <w:rFonts w:ascii="Arial" w:hAnsi="Arial" w:cs="Arial"/>
          <w:iCs/>
          <w:color w:val="000000" w:themeColor="text1"/>
          <w:sz w:val="22"/>
          <w:szCs w:val="22"/>
        </w:rPr>
        <w:t>)</w:t>
      </w:r>
    </w:p>
    <w:p w14:paraId="3BE346A2" w14:textId="77777777" w:rsidR="000F3613" w:rsidRDefault="000F3613" w:rsidP="003D1EF6">
      <w:pPr>
        <w:spacing w:line="480" w:lineRule="auto"/>
        <w:jc w:val="both"/>
        <w:rPr>
          <w:rFonts w:ascii="Arial" w:hAnsi="Arial" w:cs="Arial"/>
          <w:b/>
          <w:iCs/>
          <w:color w:val="000000" w:themeColor="text1"/>
          <w:sz w:val="22"/>
          <w:szCs w:val="22"/>
        </w:rPr>
      </w:pPr>
    </w:p>
    <w:p w14:paraId="569798AC" w14:textId="57B17024" w:rsidR="004066ED" w:rsidRDefault="000F3613" w:rsidP="00BD4BD1">
      <w:pPr>
        <w:spacing w:line="480" w:lineRule="auto"/>
        <w:ind w:left="-709"/>
        <w:jc w:val="both"/>
        <w:rPr>
          <w:rFonts w:ascii="Arial" w:hAnsi="Arial" w:cs="Arial"/>
          <w:i/>
          <w:iCs/>
          <w:color w:val="000000" w:themeColor="text1"/>
          <w:sz w:val="22"/>
          <w:szCs w:val="22"/>
        </w:rPr>
      </w:pPr>
      <w:r>
        <w:rPr>
          <w:rFonts w:ascii="Arial" w:hAnsi="Arial" w:cs="Arial"/>
          <w:i/>
          <w:iCs/>
          <w:color w:val="000000" w:themeColor="text1"/>
          <w:sz w:val="22"/>
          <w:szCs w:val="22"/>
        </w:rPr>
        <w:br w:type="page"/>
      </w:r>
    </w:p>
    <w:p w14:paraId="667A33E5" w14:textId="77777777" w:rsidR="00F80D07" w:rsidRDefault="00F80D07">
      <w:pPr>
        <w:rPr>
          <w:rFonts w:ascii="Arial" w:hAnsi="Arial" w:cs="Arial"/>
          <w:i/>
          <w:iCs/>
          <w:color w:val="000000" w:themeColor="text1"/>
          <w:sz w:val="22"/>
          <w:szCs w:val="22"/>
        </w:rPr>
      </w:pPr>
    </w:p>
    <w:p w14:paraId="3562AC2A" w14:textId="77777777" w:rsidR="00F80D07" w:rsidRDefault="00F80D07">
      <w:pPr>
        <w:rPr>
          <w:rFonts w:ascii="Arial" w:hAnsi="Arial" w:cs="Arial"/>
          <w:i/>
          <w:iCs/>
          <w:color w:val="000000" w:themeColor="text1"/>
          <w:sz w:val="22"/>
          <w:szCs w:val="22"/>
        </w:rPr>
      </w:pPr>
      <w:r>
        <w:rPr>
          <w:rFonts w:ascii="Arial" w:hAnsi="Arial" w:cs="Arial"/>
          <w:i/>
          <w:iCs/>
          <w:noProof/>
          <w:color w:val="000000" w:themeColor="text1"/>
          <w:sz w:val="22"/>
          <w:szCs w:val="22"/>
        </w:rPr>
        <w:drawing>
          <wp:inline distT="0" distB="0" distL="0" distR="0" wp14:anchorId="3170D4E6" wp14:editId="3FA3F49A">
            <wp:extent cx="5381625" cy="3807460"/>
            <wp:effectExtent l="0" t="0" r="317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uke Trap Site Map.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381625" cy="3807460"/>
                    </a:xfrm>
                    <a:prstGeom prst="rect">
                      <a:avLst/>
                    </a:prstGeom>
                  </pic:spPr>
                </pic:pic>
              </a:graphicData>
            </a:graphic>
          </wp:inline>
        </w:drawing>
      </w:r>
    </w:p>
    <w:p w14:paraId="6F38235C" w14:textId="6C0D3F2A" w:rsidR="00F80D07" w:rsidRDefault="00F80D07" w:rsidP="00F80D07">
      <w:pPr>
        <w:jc w:val="center"/>
        <w:rPr>
          <w:rFonts w:ascii="Arial" w:hAnsi="Arial" w:cs="Arial"/>
          <w:i/>
          <w:iCs/>
          <w:color w:val="000000" w:themeColor="text1"/>
          <w:sz w:val="22"/>
          <w:szCs w:val="22"/>
        </w:rPr>
      </w:pPr>
      <w:r>
        <w:rPr>
          <w:rFonts w:ascii="Arial" w:hAnsi="Arial" w:cs="Arial"/>
          <w:iCs/>
          <w:color w:val="000000" w:themeColor="text1"/>
          <w:sz w:val="22"/>
          <w:szCs w:val="22"/>
        </w:rPr>
        <w:t>Figure 1</w:t>
      </w:r>
      <w:r>
        <w:rPr>
          <w:rFonts w:ascii="Arial" w:hAnsi="Arial" w:cs="Arial"/>
          <w:i/>
          <w:iCs/>
          <w:color w:val="000000" w:themeColor="text1"/>
          <w:sz w:val="22"/>
          <w:szCs w:val="22"/>
        </w:rPr>
        <w:br w:type="page"/>
      </w:r>
    </w:p>
    <w:p w14:paraId="3BAD3109" w14:textId="77777777" w:rsidR="000F3613" w:rsidRDefault="000F3613" w:rsidP="00B65384">
      <w:pPr>
        <w:rPr>
          <w:rFonts w:ascii="Arial" w:hAnsi="Arial" w:cs="Arial"/>
          <w:i/>
          <w:iCs/>
          <w:color w:val="000000" w:themeColor="text1"/>
          <w:sz w:val="22"/>
          <w:szCs w:val="22"/>
        </w:rPr>
      </w:pPr>
    </w:p>
    <w:p w14:paraId="1D273F2A" w14:textId="77777777" w:rsidR="00F80D07" w:rsidRDefault="000F3613" w:rsidP="00F80D07">
      <w:pPr>
        <w:spacing w:line="480" w:lineRule="auto"/>
        <w:ind w:left="-709"/>
        <w:jc w:val="both"/>
        <w:rPr>
          <w:rFonts w:ascii="Arial" w:hAnsi="Arial" w:cs="Arial"/>
          <w:i/>
          <w:iCs/>
          <w:color w:val="000000" w:themeColor="text1"/>
          <w:sz w:val="22"/>
          <w:szCs w:val="22"/>
        </w:rPr>
      </w:pPr>
      <w:r>
        <w:rPr>
          <w:noProof/>
        </w:rPr>
        <w:drawing>
          <wp:inline distT="0" distB="0" distL="0" distR="0" wp14:anchorId="4FD114B3" wp14:editId="2313E8C7">
            <wp:extent cx="5381625" cy="4102735"/>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381625" cy="4102735"/>
                    </a:xfrm>
                    <a:prstGeom prst="rect">
                      <a:avLst/>
                    </a:prstGeom>
                  </pic:spPr>
                </pic:pic>
              </a:graphicData>
            </a:graphic>
          </wp:inline>
        </w:drawing>
      </w:r>
    </w:p>
    <w:p w14:paraId="7D0E8731" w14:textId="3B082C73" w:rsidR="00F80D07" w:rsidRDefault="00F80D07" w:rsidP="00F80D07">
      <w:pPr>
        <w:spacing w:line="480" w:lineRule="auto"/>
        <w:ind w:left="-709"/>
        <w:jc w:val="center"/>
        <w:rPr>
          <w:rFonts w:ascii="Arial" w:hAnsi="Arial" w:cs="Arial"/>
          <w:iCs/>
          <w:color w:val="000000" w:themeColor="text1"/>
          <w:sz w:val="22"/>
          <w:szCs w:val="22"/>
        </w:rPr>
      </w:pPr>
      <w:r>
        <w:rPr>
          <w:rFonts w:ascii="Arial" w:hAnsi="Arial" w:cs="Arial"/>
          <w:iCs/>
          <w:color w:val="000000" w:themeColor="text1"/>
          <w:sz w:val="22"/>
          <w:szCs w:val="22"/>
        </w:rPr>
        <w:t>Figure 2</w:t>
      </w:r>
    </w:p>
    <w:p w14:paraId="4AE06020" w14:textId="2D3C4ACE" w:rsidR="000211F0" w:rsidRDefault="000211F0" w:rsidP="00F80D07">
      <w:pPr>
        <w:spacing w:line="480" w:lineRule="auto"/>
        <w:ind w:left="-709"/>
        <w:jc w:val="both"/>
        <w:rPr>
          <w:rFonts w:ascii="Arial" w:hAnsi="Arial" w:cs="Arial"/>
          <w:i/>
          <w:iCs/>
          <w:color w:val="000000" w:themeColor="text1"/>
          <w:sz w:val="22"/>
          <w:szCs w:val="22"/>
        </w:rPr>
      </w:pPr>
      <w:r>
        <w:rPr>
          <w:rFonts w:ascii="Arial" w:hAnsi="Arial" w:cs="Arial"/>
          <w:i/>
          <w:iCs/>
          <w:color w:val="000000" w:themeColor="text1"/>
          <w:sz w:val="22"/>
          <w:szCs w:val="22"/>
        </w:rPr>
        <w:br w:type="page"/>
      </w:r>
    </w:p>
    <w:p w14:paraId="1CD48B16" w14:textId="77777777" w:rsidR="00BD4BD1" w:rsidRDefault="000211F0" w:rsidP="00BD4BD1">
      <w:pPr>
        <w:spacing w:line="480" w:lineRule="auto"/>
        <w:ind w:left="-709"/>
        <w:jc w:val="both"/>
        <w:rPr>
          <w:rFonts w:ascii="Arial" w:hAnsi="Arial" w:cs="Arial"/>
          <w:i/>
          <w:iCs/>
          <w:color w:val="000000" w:themeColor="text1"/>
          <w:sz w:val="22"/>
          <w:szCs w:val="22"/>
        </w:rPr>
      </w:pPr>
      <w:r>
        <w:rPr>
          <w:noProof/>
        </w:rPr>
        <w:lastRenderedPageBreak/>
        <mc:AlternateContent>
          <mc:Choice Requires="wps">
            <w:drawing>
              <wp:anchor distT="0" distB="0" distL="114300" distR="114300" simplePos="0" relativeHeight="251659264" behindDoc="0" locked="0" layoutInCell="1" allowOverlap="1" wp14:anchorId="772F8E25" wp14:editId="766D06F7">
                <wp:simplePos x="0" y="0"/>
                <wp:positionH relativeFrom="column">
                  <wp:posOffset>187441</wp:posOffset>
                </wp:positionH>
                <wp:positionV relativeFrom="paragraph">
                  <wp:posOffset>50139</wp:posOffset>
                </wp:positionV>
                <wp:extent cx="1429555" cy="3348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9555" cy="334850"/>
                        </a:xfrm>
                        <a:prstGeom prst="rect">
                          <a:avLst/>
                        </a:prstGeom>
                        <a:noFill/>
                        <a:ln w="6350">
                          <a:noFill/>
                        </a:ln>
                      </wps:spPr>
                      <wps:txbx>
                        <w:txbxContent>
                          <w:p w14:paraId="34BFE794" w14:textId="77777777" w:rsidR="0094700D" w:rsidRPr="000211F0" w:rsidRDefault="0094700D" w:rsidP="000211F0">
                            <w:pPr>
                              <w:pStyle w:val="ListParagraph"/>
                              <w:numPr>
                                <w:ilvl w:val="0"/>
                                <w:numId w:val="1"/>
                              </w:numPr>
                              <w:rPr>
                                <w:rFonts w:ascii="Arial" w:hAnsi="Arial" w:cs="Arial"/>
                                <w:sz w:val="22"/>
                                <w:szCs w:val="22"/>
                              </w:rPr>
                            </w:pPr>
                            <w:r w:rsidRPr="000211F0">
                              <w:rPr>
                                <w:rFonts w:ascii="Arial" w:hAnsi="Arial" w:cs="Arial"/>
                                <w:sz w:val="22"/>
                                <w:szCs w:val="22"/>
                              </w:rPr>
                              <w:t>Bank vole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72F8E25" id="_x0000_t202" coordsize="21600,21600" o:spt="202" path="m,l,21600r21600,l21600,xe">
                <v:stroke joinstyle="miter"/>
                <v:path gradientshapeok="t" o:connecttype="rect"/>
              </v:shapetype>
              <v:shape id="Text Box 3" o:spid="_x0000_s1026" type="#_x0000_t202" style="position:absolute;left:0;text-align:left;margin-left:14.75pt;margin-top:3.95pt;width:112.55pt;height:26.3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" filled="f" stroked="f" strokeweight=".5pt">
                <v:textbox>
                  <w:txbxContent>
                    <w:p w14:paraId="34BFE794" w14:textId="77777777" w:rsidR="0094700D" w:rsidRPr="000211F0" w:rsidRDefault="0094700D" w:rsidP="000211F0">
                      <w:pPr>
                        <w:pStyle w:val="ListParagraph"/>
                        <w:numPr>
                          <w:ilvl w:val="0"/>
                          <w:numId w:val="1"/>
                        </w:numPr>
                        <w:rPr>
                          <w:rFonts w:ascii="Arial" w:hAnsi="Arial" w:cs="Arial"/>
                          <w:sz w:val="22"/>
                          <w:szCs w:val="22"/>
                        </w:rPr>
                      </w:pPr>
                      <w:r w:rsidRPr="000211F0">
                        <w:rPr>
                          <w:rFonts w:ascii="Arial" w:hAnsi="Arial" w:cs="Arial"/>
                          <w:sz w:val="22"/>
                          <w:szCs w:val="22"/>
                        </w:rPr>
                        <w:t>Bank vole</w:t>
                      </w:r>
                    </w:p>
                  </w:txbxContent>
                </v:textbox>
              </v:shape>
            </w:pict>
          </mc:Fallback>
        </mc:AlternateContent>
      </w:r>
      <w:r>
        <w:rPr>
          <w:noProof/>
        </w:rPr>
        <w:drawing>
          <wp:inline distT="0" distB="0" distL="0" distR="0" wp14:anchorId="4FB136BA" wp14:editId="5C8D674B">
            <wp:extent cx="5138670" cy="3715000"/>
            <wp:effectExtent l="0" t="0" r="508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49481" cy="3722816"/>
                    </a:xfrm>
                    <a:prstGeom prst="rect">
                      <a:avLst/>
                    </a:prstGeom>
                  </pic:spPr>
                </pic:pic>
              </a:graphicData>
            </a:graphic>
          </wp:inline>
        </w:drawing>
      </w:r>
    </w:p>
    <w:p w14:paraId="20E88E35" w14:textId="1CF8D738" w:rsidR="000211F0" w:rsidRDefault="002D1465" w:rsidP="00BD4BD1">
      <w:pPr>
        <w:spacing w:line="480" w:lineRule="auto"/>
        <w:ind w:left="-709"/>
        <w:jc w:val="both"/>
        <w:rPr>
          <w:rFonts w:ascii="Arial" w:hAnsi="Arial" w:cs="Arial"/>
          <w:iCs/>
          <w:color w:val="000000" w:themeColor="text1"/>
          <w:sz w:val="22"/>
          <w:szCs w:val="22"/>
        </w:rPr>
      </w:pPr>
      <w:r>
        <w:rPr>
          <w:noProof/>
        </w:rPr>
        <mc:AlternateContent>
          <mc:Choice Requires="wps">
            <w:drawing>
              <wp:anchor distT="0" distB="0" distL="114300" distR="114300" simplePos="0" relativeHeight="251661312" behindDoc="0" locked="0" layoutInCell="1" allowOverlap="1" wp14:anchorId="37C08D66" wp14:editId="70FD6422">
                <wp:simplePos x="0" y="0"/>
                <wp:positionH relativeFrom="column">
                  <wp:posOffset>136525</wp:posOffset>
                </wp:positionH>
                <wp:positionV relativeFrom="paragraph">
                  <wp:posOffset>83095</wp:posOffset>
                </wp:positionV>
                <wp:extent cx="1616298" cy="334850"/>
                <wp:effectExtent l="0" t="0" r="0" b="0"/>
                <wp:wrapNone/>
                <wp:docPr id="5" name="Text Box 5"/>
                <wp:cNvGraphicFramePr/>
                <a:graphic xmlns:a="http://schemas.openxmlformats.org/drawingml/2006/main">
                  <a:graphicData uri="http://schemas.microsoft.com/office/word/2010/wordprocessingShape">
                    <wps:wsp>
                      <wps:cNvSpPr txBox="1"/>
                      <wps:spPr>
                        <a:xfrm>
                          <a:off x="0" y="0"/>
                          <a:ext cx="1616298" cy="334850"/>
                        </a:xfrm>
                        <a:prstGeom prst="rect">
                          <a:avLst/>
                        </a:prstGeom>
                        <a:noFill/>
                        <a:ln w="6350">
                          <a:noFill/>
                        </a:ln>
                      </wps:spPr>
                      <wps:txbx>
                        <w:txbxContent>
                          <w:p w14:paraId="19FCA30C" w14:textId="77777777" w:rsidR="0094700D" w:rsidRPr="000211F0" w:rsidRDefault="0094700D" w:rsidP="002D1465">
                            <w:pPr>
                              <w:pStyle w:val="ListParagraph"/>
                              <w:numPr>
                                <w:ilvl w:val="0"/>
                                <w:numId w:val="1"/>
                              </w:numPr>
                              <w:rPr>
                                <w:rFonts w:ascii="Arial" w:hAnsi="Arial" w:cs="Arial"/>
                                <w:sz w:val="22"/>
                                <w:szCs w:val="22"/>
                              </w:rPr>
                            </w:pPr>
                            <w:r>
                              <w:rPr>
                                <w:rFonts w:ascii="Arial" w:hAnsi="Arial" w:cs="Arial"/>
                                <w:sz w:val="22"/>
                                <w:szCs w:val="22"/>
                              </w:rPr>
                              <w:t>Wood mouse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C08D66" id="Text Box 5" o:spid="_x0000_s1027" type="#_x0000_t202" style="position:absolute;left:0;text-align:left;margin-left:10.75pt;margin-top:6.55pt;width:127.25pt;height:26.3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" filled="f" stroked="f" strokeweight=".5pt">
                <v:textbox>
                  <w:txbxContent>
                    <w:p w14:paraId="19FCA30C" w14:textId="77777777" w:rsidR="0094700D" w:rsidRPr="000211F0" w:rsidRDefault="0094700D" w:rsidP="002D1465">
                      <w:pPr>
                        <w:pStyle w:val="ListParagraph"/>
                        <w:numPr>
                          <w:ilvl w:val="0"/>
                          <w:numId w:val="1"/>
                        </w:numPr>
                        <w:rPr>
                          <w:rFonts w:ascii="Arial" w:hAnsi="Arial" w:cs="Arial"/>
                          <w:sz w:val="22"/>
                          <w:szCs w:val="22"/>
                        </w:rPr>
                      </w:pPr>
                      <w:r>
                        <w:rPr>
                          <w:rFonts w:ascii="Arial" w:hAnsi="Arial" w:cs="Arial"/>
                          <w:sz w:val="22"/>
                          <w:szCs w:val="22"/>
                        </w:rPr>
                        <w:t>Wood mouse</w:t>
                      </w:r>
                    </w:p>
                  </w:txbxContent>
                </v:textbox>
              </v:shape>
            </w:pict>
          </mc:Fallback>
        </mc:AlternateContent>
      </w:r>
      <w:r>
        <w:rPr>
          <w:noProof/>
        </w:rPr>
        <w:drawing>
          <wp:inline distT="0" distB="0" distL="0" distR="0" wp14:anchorId="368CEC65" wp14:editId="5755B588">
            <wp:extent cx="4979107" cy="35996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87651" cy="3605822"/>
                    </a:xfrm>
                    <a:prstGeom prst="rect">
                      <a:avLst/>
                    </a:prstGeom>
                  </pic:spPr>
                </pic:pic>
              </a:graphicData>
            </a:graphic>
          </wp:inline>
        </w:drawing>
      </w:r>
    </w:p>
    <w:p w14:paraId="11653406" w14:textId="4C6EC66B" w:rsidR="00F80D07" w:rsidRPr="00F80D07" w:rsidRDefault="00F80D07" w:rsidP="00F80D07">
      <w:pPr>
        <w:spacing w:line="480" w:lineRule="auto"/>
        <w:ind w:left="-709"/>
        <w:jc w:val="center"/>
        <w:rPr>
          <w:rFonts w:ascii="Arial" w:hAnsi="Arial" w:cs="Arial"/>
          <w:iCs/>
          <w:color w:val="000000" w:themeColor="text1"/>
          <w:sz w:val="22"/>
          <w:szCs w:val="22"/>
        </w:rPr>
      </w:pPr>
      <w:r>
        <w:rPr>
          <w:rFonts w:ascii="Arial" w:hAnsi="Arial" w:cs="Arial"/>
          <w:iCs/>
          <w:color w:val="000000" w:themeColor="text1"/>
          <w:sz w:val="22"/>
          <w:szCs w:val="22"/>
        </w:rPr>
        <w:t>Figure 3</w:t>
      </w:r>
    </w:p>
    <w:sectPr w:rsidR="00F80D07" w:rsidRPr="00F80D07" w:rsidSect="00361F8B">
      <w:footerReference w:type="even" r:id="rId15"/>
      <w:footerReference w:type="default" r:id="rId16"/>
      <w:pgSz w:w="11900" w:h="16840"/>
      <w:pgMar w:top="1440" w:right="1440" w:bottom="1440" w:left="1985" w:header="709" w:footer="227" w:gutter="0"/>
      <w:lnNumType w:countBy="1" w:restart="newSection"/>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8BDFCC" w16cex:dateUtc="2020-06-10T21:40:00Z"/>
  <w16cex:commentExtensible w16cex:durableId="228BDF15" w16cex:dateUtc="2020-06-10T21:37:00Z"/>
  <w16cex:commentExtensible w16cex:durableId="228BCCB8" w16cex:dateUtc="2020-06-10T20:18:00Z"/>
  <w16cex:commentExtensible w16cex:durableId="228BCEFF" w16cex:dateUtc="2020-06-10T20:28:00Z"/>
  <w16cex:commentExtensible w16cex:durableId="228BCFFA" w16cex:dateUtc="2020-06-10T20:32:00Z"/>
  <w16cex:commentExtensible w16cex:durableId="228BD0EC" w16cex:dateUtc="2020-06-10T20:36:00Z"/>
  <w16cex:commentExtensible w16cex:durableId="228BD1AF" w16cex:dateUtc="2020-06-10T20:39:00Z"/>
  <w16cex:commentExtensible w16cex:durableId="228BD333" w16cex:dateUtc="2020-06-10T20:46:00Z"/>
  <w16cex:commentExtensible w16cex:durableId="228BD3F2" w16cex:dateUtc="2020-06-10T20:49:00Z"/>
  <w16cex:commentExtensible w16cex:durableId="228CB009" w16cex:dateUtc="2020-06-11T12:28:00Z"/>
  <w16cex:commentExtensible w16cex:durableId="228BD835" w16cex:dateUtc="2020-06-10T21:07:00Z"/>
  <w16cex:commentExtensible w16cex:durableId="228BD746" w16cex:dateUtc="2020-06-10T21:03:00Z"/>
  <w16cex:commentExtensible w16cex:durableId="228BD867" w16cex:dateUtc="2020-06-10T21:08:00Z"/>
  <w16cex:commentExtensible w16cex:durableId="228BDA0F" w16cex:dateUtc="2020-06-10T21:15:00Z"/>
  <w16cex:commentExtensible w16cex:durableId="228BDAEE" w16cex:dateUtc="2020-06-10T21:19:00Z"/>
  <w16cex:commentExtensible w16cex:durableId="228BDC2A" w16cex:dateUtc="2020-06-10T21:24:00Z"/>
  <w16cex:commentExtensible w16cex:durableId="228BDE20" w16cex:dateUtc="2020-06-10T21:33:00Z"/>
  <w16cex:commentExtensible w16cex:durableId="228BDDC6" w16cex:dateUtc="2020-06-10T21:3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B7579A" w14:textId="77777777" w:rsidR="00887CD4" w:rsidRDefault="00887CD4" w:rsidP="00BF4AD7">
      <w:r>
        <w:separator/>
      </w:r>
    </w:p>
  </w:endnote>
  <w:endnote w:type="continuationSeparator" w:id="0">
    <w:p w14:paraId="01A7F556" w14:textId="77777777" w:rsidR="00887CD4" w:rsidRDefault="00887CD4" w:rsidP="00BF4A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altName w:val="Arial"/>
    <w:panose1 w:val="020B0604020202020204"/>
    <w:charset w:val="00"/>
    <w:family w:val="swiss"/>
    <w:pitch w:val="variable"/>
    <w:sig w:usb0="E0002AFF" w:usb1="C0007843" w:usb2="00000009" w:usb3="00000000" w:csb0="000001FF" w:csb1="00000000"/>
  </w:font>
  <w:font w:name="Helvetica">
    <w:altName w:val="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493962787"/>
      <w:docPartObj>
        <w:docPartGallery w:val="Page Numbers (Bottom of Page)"/>
        <w:docPartUnique/>
      </w:docPartObj>
    </w:sdtPr>
    <w:sdtEndPr>
      <w:rPr>
        <w:rStyle w:val="PageNumber"/>
      </w:rPr>
    </w:sdtEndPr>
    <w:sdtContent>
      <w:p w14:paraId="569B3B59" w14:textId="77777777" w:rsidR="0094700D" w:rsidRDefault="00887CD4" w:rsidP="00ED56E3">
        <w:pPr>
          <w:pStyle w:val="Footer"/>
          <w:framePr w:wrap="none" w:vAnchor="text" w:hAnchor="margin" w:xAlign="right" w:y="1"/>
          <w:rPr>
            <w:rStyle w:val="PageNumber"/>
          </w:rPr>
        </w:pPr>
      </w:p>
    </w:sdtContent>
  </w:sdt>
  <w:p w14:paraId="1C40A11F" w14:textId="77777777" w:rsidR="0094700D" w:rsidRDefault="0094700D" w:rsidP="002508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52814822"/>
      <w:docPartObj>
        <w:docPartGallery w:val="Page Numbers (Bottom of Page)"/>
        <w:docPartUnique/>
      </w:docPartObj>
    </w:sdtPr>
    <w:sdtEndPr>
      <w:rPr>
        <w:noProof/>
      </w:rPr>
    </w:sdtEndPr>
    <w:sdtContent>
      <w:p w14:paraId="1A2FDFCD" w14:textId="34A7AB3A" w:rsidR="0094700D" w:rsidRDefault="0094700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6CEDCCE" w14:textId="315EBAC5" w:rsidR="0094700D" w:rsidRDefault="0094700D" w:rsidP="00250844">
    <w:pPr>
      <w:pStyle w:val="Footer"/>
      <w:tabs>
        <w:tab w:val="clear" w:pos="4680"/>
        <w:tab w:val="clear" w:pos="9360"/>
        <w:tab w:val="left" w:pos="1300"/>
      </w:tabs>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1C2994" w14:textId="77777777" w:rsidR="00887CD4" w:rsidRDefault="00887CD4" w:rsidP="00BF4AD7">
      <w:r>
        <w:separator/>
      </w:r>
    </w:p>
  </w:footnote>
  <w:footnote w:type="continuationSeparator" w:id="0">
    <w:p w14:paraId="61CD590D" w14:textId="77777777" w:rsidR="00887CD4" w:rsidRDefault="00887CD4" w:rsidP="00BF4A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EC81C14"/>
    <w:multiLevelType w:val="hybridMultilevel"/>
    <w:tmpl w:val="CFB040AA"/>
    <w:lvl w:ilvl="0" w:tplc="EA94E0C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7"/>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F52"/>
    <w:rsid w:val="00002098"/>
    <w:rsid w:val="00012A8E"/>
    <w:rsid w:val="00013496"/>
    <w:rsid w:val="00016BB7"/>
    <w:rsid w:val="00020FF7"/>
    <w:rsid w:val="000211F0"/>
    <w:rsid w:val="00021224"/>
    <w:rsid w:val="00025C02"/>
    <w:rsid w:val="00025C22"/>
    <w:rsid w:val="000273CE"/>
    <w:rsid w:val="000278C4"/>
    <w:rsid w:val="00030EB8"/>
    <w:rsid w:val="0003343E"/>
    <w:rsid w:val="00033D4B"/>
    <w:rsid w:val="00033ED7"/>
    <w:rsid w:val="000343AC"/>
    <w:rsid w:val="000346A7"/>
    <w:rsid w:val="00034B9A"/>
    <w:rsid w:val="00036B92"/>
    <w:rsid w:val="00040606"/>
    <w:rsid w:val="0004122F"/>
    <w:rsid w:val="00041C5E"/>
    <w:rsid w:val="00042A71"/>
    <w:rsid w:val="00043AE7"/>
    <w:rsid w:val="00043F34"/>
    <w:rsid w:val="00051248"/>
    <w:rsid w:val="00051894"/>
    <w:rsid w:val="0005352C"/>
    <w:rsid w:val="0005716B"/>
    <w:rsid w:val="00061817"/>
    <w:rsid w:val="00064627"/>
    <w:rsid w:val="00076BF4"/>
    <w:rsid w:val="00080C8D"/>
    <w:rsid w:val="000815A4"/>
    <w:rsid w:val="0008194E"/>
    <w:rsid w:val="000825FE"/>
    <w:rsid w:val="00084884"/>
    <w:rsid w:val="00085CFE"/>
    <w:rsid w:val="00086604"/>
    <w:rsid w:val="00086830"/>
    <w:rsid w:val="000A023C"/>
    <w:rsid w:val="000A0930"/>
    <w:rsid w:val="000A18EF"/>
    <w:rsid w:val="000A23F8"/>
    <w:rsid w:val="000A28CE"/>
    <w:rsid w:val="000A3446"/>
    <w:rsid w:val="000A5ED7"/>
    <w:rsid w:val="000B036B"/>
    <w:rsid w:val="000B288F"/>
    <w:rsid w:val="000B2FC6"/>
    <w:rsid w:val="000B37CC"/>
    <w:rsid w:val="000B411C"/>
    <w:rsid w:val="000B6398"/>
    <w:rsid w:val="000B7CE9"/>
    <w:rsid w:val="000C0923"/>
    <w:rsid w:val="000C330A"/>
    <w:rsid w:val="000C3A12"/>
    <w:rsid w:val="000C5515"/>
    <w:rsid w:val="000C6EB9"/>
    <w:rsid w:val="000C7312"/>
    <w:rsid w:val="000C7D50"/>
    <w:rsid w:val="000C7DF0"/>
    <w:rsid w:val="000D1570"/>
    <w:rsid w:val="000D1A65"/>
    <w:rsid w:val="000D1D5D"/>
    <w:rsid w:val="000D59C6"/>
    <w:rsid w:val="000D7D59"/>
    <w:rsid w:val="000D7FCC"/>
    <w:rsid w:val="000E05B2"/>
    <w:rsid w:val="000E0A0F"/>
    <w:rsid w:val="000E5474"/>
    <w:rsid w:val="000E77D3"/>
    <w:rsid w:val="000E7A4D"/>
    <w:rsid w:val="000F2DF4"/>
    <w:rsid w:val="000F3613"/>
    <w:rsid w:val="000F4BE1"/>
    <w:rsid w:val="001008F4"/>
    <w:rsid w:val="00100F67"/>
    <w:rsid w:val="001010D6"/>
    <w:rsid w:val="00101259"/>
    <w:rsid w:val="0010349C"/>
    <w:rsid w:val="00107103"/>
    <w:rsid w:val="00107D93"/>
    <w:rsid w:val="001118F1"/>
    <w:rsid w:val="00113420"/>
    <w:rsid w:val="0011369F"/>
    <w:rsid w:val="00116830"/>
    <w:rsid w:val="00116899"/>
    <w:rsid w:val="00116C7F"/>
    <w:rsid w:val="00117883"/>
    <w:rsid w:val="00117AE3"/>
    <w:rsid w:val="00120030"/>
    <w:rsid w:val="00121588"/>
    <w:rsid w:val="00121EB5"/>
    <w:rsid w:val="00124065"/>
    <w:rsid w:val="00124CC4"/>
    <w:rsid w:val="001326C8"/>
    <w:rsid w:val="00133466"/>
    <w:rsid w:val="0013400F"/>
    <w:rsid w:val="00134AD2"/>
    <w:rsid w:val="0013757E"/>
    <w:rsid w:val="00137600"/>
    <w:rsid w:val="00140860"/>
    <w:rsid w:val="001421D7"/>
    <w:rsid w:val="00143A3E"/>
    <w:rsid w:val="001443FD"/>
    <w:rsid w:val="0015105D"/>
    <w:rsid w:val="00153B6A"/>
    <w:rsid w:val="001558FB"/>
    <w:rsid w:val="00156767"/>
    <w:rsid w:val="001569C4"/>
    <w:rsid w:val="001619CD"/>
    <w:rsid w:val="00164E8B"/>
    <w:rsid w:val="00166032"/>
    <w:rsid w:val="0016714C"/>
    <w:rsid w:val="00167E69"/>
    <w:rsid w:val="0017088A"/>
    <w:rsid w:val="00172E84"/>
    <w:rsid w:val="00174429"/>
    <w:rsid w:val="00175984"/>
    <w:rsid w:val="00176369"/>
    <w:rsid w:val="00177948"/>
    <w:rsid w:val="00177BD1"/>
    <w:rsid w:val="001810E4"/>
    <w:rsid w:val="00181F24"/>
    <w:rsid w:val="001836DB"/>
    <w:rsid w:val="00183EC8"/>
    <w:rsid w:val="001865D2"/>
    <w:rsid w:val="001866A9"/>
    <w:rsid w:val="001925EC"/>
    <w:rsid w:val="00194B14"/>
    <w:rsid w:val="001A138B"/>
    <w:rsid w:val="001A2BA0"/>
    <w:rsid w:val="001A54D2"/>
    <w:rsid w:val="001B2FAD"/>
    <w:rsid w:val="001B4E81"/>
    <w:rsid w:val="001B6514"/>
    <w:rsid w:val="001C08AC"/>
    <w:rsid w:val="001C08BE"/>
    <w:rsid w:val="001C2734"/>
    <w:rsid w:val="001C38C3"/>
    <w:rsid w:val="001C63DF"/>
    <w:rsid w:val="001D2990"/>
    <w:rsid w:val="001D2E22"/>
    <w:rsid w:val="001D3611"/>
    <w:rsid w:val="001D4018"/>
    <w:rsid w:val="001D412E"/>
    <w:rsid w:val="001D7ECB"/>
    <w:rsid w:val="001E122C"/>
    <w:rsid w:val="001E276D"/>
    <w:rsid w:val="001E37ED"/>
    <w:rsid w:val="001E391F"/>
    <w:rsid w:val="001E4F52"/>
    <w:rsid w:val="001F0693"/>
    <w:rsid w:val="001F1A09"/>
    <w:rsid w:val="001F2F72"/>
    <w:rsid w:val="001F3CBD"/>
    <w:rsid w:val="001F4826"/>
    <w:rsid w:val="001F6DF8"/>
    <w:rsid w:val="001F7163"/>
    <w:rsid w:val="002020CD"/>
    <w:rsid w:val="00204722"/>
    <w:rsid w:val="00204EF4"/>
    <w:rsid w:val="00205668"/>
    <w:rsid w:val="00212A09"/>
    <w:rsid w:val="00216914"/>
    <w:rsid w:val="00222523"/>
    <w:rsid w:val="00223EA5"/>
    <w:rsid w:val="0022629E"/>
    <w:rsid w:val="00231029"/>
    <w:rsid w:val="0023206F"/>
    <w:rsid w:val="0023525F"/>
    <w:rsid w:val="00235E99"/>
    <w:rsid w:val="00237EAB"/>
    <w:rsid w:val="00241E6A"/>
    <w:rsid w:val="00242020"/>
    <w:rsid w:val="00243221"/>
    <w:rsid w:val="00244170"/>
    <w:rsid w:val="00244596"/>
    <w:rsid w:val="002459AC"/>
    <w:rsid w:val="00246E9E"/>
    <w:rsid w:val="00250844"/>
    <w:rsid w:val="00252F3D"/>
    <w:rsid w:val="002545C9"/>
    <w:rsid w:val="00254CA8"/>
    <w:rsid w:val="0025546C"/>
    <w:rsid w:val="00260B4C"/>
    <w:rsid w:val="00264399"/>
    <w:rsid w:val="0027043D"/>
    <w:rsid w:val="00270E94"/>
    <w:rsid w:val="00275207"/>
    <w:rsid w:val="00276A71"/>
    <w:rsid w:val="00280D84"/>
    <w:rsid w:val="00281A3E"/>
    <w:rsid w:val="00282C8D"/>
    <w:rsid w:val="00286B67"/>
    <w:rsid w:val="0028750F"/>
    <w:rsid w:val="00287960"/>
    <w:rsid w:val="0029108D"/>
    <w:rsid w:val="0029219B"/>
    <w:rsid w:val="002961BA"/>
    <w:rsid w:val="00297A18"/>
    <w:rsid w:val="002A17ED"/>
    <w:rsid w:val="002A2085"/>
    <w:rsid w:val="002A2DF9"/>
    <w:rsid w:val="002A3743"/>
    <w:rsid w:val="002A57B9"/>
    <w:rsid w:val="002A735F"/>
    <w:rsid w:val="002B3531"/>
    <w:rsid w:val="002B53A8"/>
    <w:rsid w:val="002C43FA"/>
    <w:rsid w:val="002C51A1"/>
    <w:rsid w:val="002C5448"/>
    <w:rsid w:val="002C723F"/>
    <w:rsid w:val="002D0A64"/>
    <w:rsid w:val="002D0B82"/>
    <w:rsid w:val="002D1465"/>
    <w:rsid w:val="002D17F3"/>
    <w:rsid w:val="002D51CC"/>
    <w:rsid w:val="002E4527"/>
    <w:rsid w:val="002E5BDB"/>
    <w:rsid w:val="002F142B"/>
    <w:rsid w:val="002F277B"/>
    <w:rsid w:val="00301F0B"/>
    <w:rsid w:val="003045F2"/>
    <w:rsid w:val="00304973"/>
    <w:rsid w:val="00305614"/>
    <w:rsid w:val="0031234D"/>
    <w:rsid w:val="00312FA6"/>
    <w:rsid w:val="00313D28"/>
    <w:rsid w:val="00316A50"/>
    <w:rsid w:val="00317D77"/>
    <w:rsid w:val="00321608"/>
    <w:rsid w:val="003233A0"/>
    <w:rsid w:val="00323784"/>
    <w:rsid w:val="00325EFC"/>
    <w:rsid w:val="0032686B"/>
    <w:rsid w:val="003347A0"/>
    <w:rsid w:val="0033785C"/>
    <w:rsid w:val="0033798F"/>
    <w:rsid w:val="00340273"/>
    <w:rsid w:val="0034455C"/>
    <w:rsid w:val="00350C24"/>
    <w:rsid w:val="00350E16"/>
    <w:rsid w:val="00351481"/>
    <w:rsid w:val="00351726"/>
    <w:rsid w:val="00353BF4"/>
    <w:rsid w:val="00353C52"/>
    <w:rsid w:val="003565E2"/>
    <w:rsid w:val="00361C50"/>
    <w:rsid w:val="00361F8B"/>
    <w:rsid w:val="0036322C"/>
    <w:rsid w:val="003634A2"/>
    <w:rsid w:val="0036442F"/>
    <w:rsid w:val="00364D2A"/>
    <w:rsid w:val="00365DBE"/>
    <w:rsid w:val="0036771B"/>
    <w:rsid w:val="0037289F"/>
    <w:rsid w:val="003735A0"/>
    <w:rsid w:val="00374CCA"/>
    <w:rsid w:val="00374FE4"/>
    <w:rsid w:val="003775D1"/>
    <w:rsid w:val="00383352"/>
    <w:rsid w:val="0038354C"/>
    <w:rsid w:val="00384708"/>
    <w:rsid w:val="00384B34"/>
    <w:rsid w:val="00390575"/>
    <w:rsid w:val="003912DE"/>
    <w:rsid w:val="00391ECB"/>
    <w:rsid w:val="00392780"/>
    <w:rsid w:val="00392F23"/>
    <w:rsid w:val="00393AA3"/>
    <w:rsid w:val="0039464A"/>
    <w:rsid w:val="00394FA9"/>
    <w:rsid w:val="003960C3"/>
    <w:rsid w:val="00396A2C"/>
    <w:rsid w:val="003970B9"/>
    <w:rsid w:val="00397171"/>
    <w:rsid w:val="003A051E"/>
    <w:rsid w:val="003A1333"/>
    <w:rsid w:val="003A16A9"/>
    <w:rsid w:val="003A3AA9"/>
    <w:rsid w:val="003B079E"/>
    <w:rsid w:val="003B07C8"/>
    <w:rsid w:val="003B3B99"/>
    <w:rsid w:val="003C01F3"/>
    <w:rsid w:val="003C1248"/>
    <w:rsid w:val="003C1C61"/>
    <w:rsid w:val="003C2173"/>
    <w:rsid w:val="003C378D"/>
    <w:rsid w:val="003C4A70"/>
    <w:rsid w:val="003C6485"/>
    <w:rsid w:val="003C6EA1"/>
    <w:rsid w:val="003D128B"/>
    <w:rsid w:val="003D1EF6"/>
    <w:rsid w:val="003D595D"/>
    <w:rsid w:val="003D625B"/>
    <w:rsid w:val="003D7108"/>
    <w:rsid w:val="003D7C31"/>
    <w:rsid w:val="003E16BA"/>
    <w:rsid w:val="003E36F2"/>
    <w:rsid w:val="003E42E7"/>
    <w:rsid w:val="003E68BC"/>
    <w:rsid w:val="003E7426"/>
    <w:rsid w:val="003E7601"/>
    <w:rsid w:val="003F3AED"/>
    <w:rsid w:val="003F5EFB"/>
    <w:rsid w:val="004003EF"/>
    <w:rsid w:val="004025EB"/>
    <w:rsid w:val="00403463"/>
    <w:rsid w:val="004066ED"/>
    <w:rsid w:val="004135A1"/>
    <w:rsid w:val="00415E30"/>
    <w:rsid w:val="0041651E"/>
    <w:rsid w:val="00426F3B"/>
    <w:rsid w:val="004279FC"/>
    <w:rsid w:val="00434F7B"/>
    <w:rsid w:val="00441DE4"/>
    <w:rsid w:val="00443423"/>
    <w:rsid w:val="00443664"/>
    <w:rsid w:val="00447169"/>
    <w:rsid w:val="004502DD"/>
    <w:rsid w:val="00450D0A"/>
    <w:rsid w:val="004538B4"/>
    <w:rsid w:val="00454C7F"/>
    <w:rsid w:val="004619AA"/>
    <w:rsid w:val="0046400F"/>
    <w:rsid w:val="00466048"/>
    <w:rsid w:val="00471CA9"/>
    <w:rsid w:val="00472F99"/>
    <w:rsid w:val="0048084E"/>
    <w:rsid w:val="00481F30"/>
    <w:rsid w:val="00483BDD"/>
    <w:rsid w:val="00490937"/>
    <w:rsid w:val="00495047"/>
    <w:rsid w:val="004965EC"/>
    <w:rsid w:val="004A025B"/>
    <w:rsid w:val="004A25E4"/>
    <w:rsid w:val="004A389B"/>
    <w:rsid w:val="004A6904"/>
    <w:rsid w:val="004A6B2A"/>
    <w:rsid w:val="004C2737"/>
    <w:rsid w:val="004C4EF0"/>
    <w:rsid w:val="004D3ED4"/>
    <w:rsid w:val="004D592B"/>
    <w:rsid w:val="004E11F0"/>
    <w:rsid w:val="004E1488"/>
    <w:rsid w:val="004E2552"/>
    <w:rsid w:val="004E6025"/>
    <w:rsid w:val="004E7B4A"/>
    <w:rsid w:val="004F0B68"/>
    <w:rsid w:val="004F12DE"/>
    <w:rsid w:val="004F525B"/>
    <w:rsid w:val="004F6A20"/>
    <w:rsid w:val="00500DEF"/>
    <w:rsid w:val="00501A5E"/>
    <w:rsid w:val="00501C76"/>
    <w:rsid w:val="005063C7"/>
    <w:rsid w:val="00510EBF"/>
    <w:rsid w:val="00511C39"/>
    <w:rsid w:val="00513D28"/>
    <w:rsid w:val="00517F12"/>
    <w:rsid w:val="00524508"/>
    <w:rsid w:val="0052562F"/>
    <w:rsid w:val="00526CAD"/>
    <w:rsid w:val="005277BD"/>
    <w:rsid w:val="0053112B"/>
    <w:rsid w:val="00531ADE"/>
    <w:rsid w:val="00532418"/>
    <w:rsid w:val="005327D3"/>
    <w:rsid w:val="00532956"/>
    <w:rsid w:val="00533B4D"/>
    <w:rsid w:val="00533F2C"/>
    <w:rsid w:val="00536287"/>
    <w:rsid w:val="005416B1"/>
    <w:rsid w:val="00543EF3"/>
    <w:rsid w:val="00544384"/>
    <w:rsid w:val="0055020D"/>
    <w:rsid w:val="00552FBC"/>
    <w:rsid w:val="00560B10"/>
    <w:rsid w:val="00561BE7"/>
    <w:rsid w:val="00562AC7"/>
    <w:rsid w:val="00563111"/>
    <w:rsid w:val="00563575"/>
    <w:rsid w:val="0057163B"/>
    <w:rsid w:val="00573B0C"/>
    <w:rsid w:val="0057521A"/>
    <w:rsid w:val="0057618A"/>
    <w:rsid w:val="00577348"/>
    <w:rsid w:val="00582C0E"/>
    <w:rsid w:val="00584AFC"/>
    <w:rsid w:val="00594C78"/>
    <w:rsid w:val="00595160"/>
    <w:rsid w:val="005A0297"/>
    <w:rsid w:val="005A49D4"/>
    <w:rsid w:val="005A4BEC"/>
    <w:rsid w:val="005A4F13"/>
    <w:rsid w:val="005B5132"/>
    <w:rsid w:val="005B61D6"/>
    <w:rsid w:val="005C1C1D"/>
    <w:rsid w:val="005C21AB"/>
    <w:rsid w:val="005C2F66"/>
    <w:rsid w:val="005C4A81"/>
    <w:rsid w:val="005C6771"/>
    <w:rsid w:val="005C6F98"/>
    <w:rsid w:val="005D0C67"/>
    <w:rsid w:val="005D1548"/>
    <w:rsid w:val="005D322D"/>
    <w:rsid w:val="005D5548"/>
    <w:rsid w:val="005E000D"/>
    <w:rsid w:val="005E0BC3"/>
    <w:rsid w:val="005E1244"/>
    <w:rsid w:val="005E2763"/>
    <w:rsid w:val="005E4766"/>
    <w:rsid w:val="005E5CAC"/>
    <w:rsid w:val="005E76A9"/>
    <w:rsid w:val="005F2553"/>
    <w:rsid w:val="005F25C2"/>
    <w:rsid w:val="005F267B"/>
    <w:rsid w:val="005F6507"/>
    <w:rsid w:val="00600977"/>
    <w:rsid w:val="006009E1"/>
    <w:rsid w:val="00602E7F"/>
    <w:rsid w:val="006045DA"/>
    <w:rsid w:val="00606B0E"/>
    <w:rsid w:val="00607238"/>
    <w:rsid w:val="006102C4"/>
    <w:rsid w:val="00610488"/>
    <w:rsid w:val="00616212"/>
    <w:rsid w:val="0062035B"/>
    <w:rsid w:val="0062459E"/>
    <w:rsid w:val="00627B4A"/>
    <w:rsid w:val="00630A7B"/>
    <w:rsid w:val="00636480"/>
    <w:rsid w:val="006368D9"/>
    <w:rsid w:val="00637FA2"/>
    <w:rsid w:val="00640AFA"/>
    <w:rsid w:val="00641E9E"/>
    <w:rsid w:val="00641FF3"/>
    <w:rsid w:val="00644539"/>
    <w:rsid w:val="0064694A"/>
    <w:rsid w:val="006502DC"/>
    <w:rsid w:val="00652B38"/>
    <w:rsid w:val="00655DD5"/>
    <w:rsid w:val="00656C27"/>
    <w:rsid w:val="00665979"/>
    <w:rsid w:val="00666CDA"/>
    <w:rsid w:val="0067039B"/>
    <w:rsid w:val="0067262A"/>
    <w:rsid w:val="00672FE9"/>
    <w:rsid w:val="006838C6"/>
    <w:rsid w:val="00683C29"/>
    <w:rsid w:val="006856C3"/>
    <w:rsid w:val="00685A3D"/>
    <w:rsid w:val="0068660F"/>
    <w:rsid w:val="006906AE"/>
    <w:rsid w:val="00690AD1"/>
    <w:rsid w:val="00690D22"/>
    <w:rsid w:val="0069293E"/>
    <w:rsid w:val="00696FA4"/>
    <w:rsid w:val="00697146"/>
    <w:rsid w:val="006A0641"/>
    <w:rsid w:val="006A0826"/>
    <w:rsid w:val="006A1AF8"/>
    <w:rsid w:val="006A2081"/>
    <w:rsid w:val="006A2ACD"/>
    <w:rsid w:val="006A3353"/>
    <w:rsid w:val="006A4043"/>
    <w:rsid w:val="006A51DD"/>
    <w:rsid w:val="006A58E9"/>
    <w:rsid w:val="006B16C0"/>
    <w:rsid w:val="006B2D50"/>
    <w:rsid w:val="006B2E5B"/>
    <w:rsid w:val="006B43C3"/>
    <w:rsid w:val="006B5E97"/>
    <w:rsid w:val="006B6EE0"/>
    <w:rsid w:val="006C0D69"/>
    <w:rsid w:val="006C0E8B"/>
    <w:rsid w:val="006C2342"/>
    <w:rsid w:val="006C2358"/>
    <w:rsid w:val="006C3C79"/>
    <w:rsid w:val="006C4791"/>
    <w:rsid w:val="006C52E8"/>
    <w:rsid w:val="006C556C"/>
    <w:rsid w:val="006D0DA2"/>
    <w:rsid w:val="006D41E2"/>
    <w:rsid w:val="006D4265"/>
    <w:rsid w:val="006D4535"/>
    <w:rsid w:val="006E0DAE"/>
    <w:rsid w:val="006E2E6E"/>
    <w:rsid w:val="006E670C"/>
    <w:rsid w:val="006E69FD"/>
    <w:rsid w:val="006F5B8B"/>
    <w:rsid w:val="0070429B"/>
    <w:rsid w:val="00704A01"/>
    <w:rsid w:val="00705EB3"/>
    <w:rsid w:val="00706226"/>
    <w:rsid w:val="00707AFE"/>
    <w:rsid w:val="007109A4"/>
    <w:rsid w:val="007152AF"/>
    <w:rsid w:val="0071548B"/>
    <w:rsid w:val="0071550C"/>
    <w:rsid w:val="00715900"/>
    <w:rsid w:val="007171E7"/>
    <w:rsid w:val="00722342"/>
    <w:rsid w:val="00730646"/>
    <w:rsid w:val="0073336F"/>
    <w:rsid w:val="0073352B"/>
    <w:rsid w:val="00733A86"/>
    <w:rsid w:val="00736725"/>
    <w:rsid w:val="007369A9"/>
    <w:rsid w:val="0074528F"/>
    <w:rsid w:val="00751736"/>
    <w:rsid w:val="0075316A"/>
    <w:rsid w:val="00753CEC"/>
    <w:rsid w:val="00756A14"/>
    <w:rsid w:val="00756B94"/>
    <w:rsid w:val="00761D02"/>
    <w:rsid w:val="00762F31"/>
    <w:rsid w:val="00764927"/>
    <w:rsid w:val="00765502"/>
    <w:rsid w:val="00765A22"/>
    <w:rsid w:val="0076631B"/>
    <w:rsid w:val="00767BE3"/>
    <w:rsid w:val="00771A6F"/>
    <w:rsid w:val="00772005"/>
    <w:rsid w:val="00772246"/>
    <w:rsid w:val="0077262F"/>
    <w:rsid w:val="00772B27"/>
    <w:rsid w:val="007757A2"/>
    <w:rsid w:val="007766C5"/>
    <w:rsid w:val="00780E82"/>
    <w:rsid w:val="00781372"/>
    <w:rsid w:val="00781937"/>
    <w:rsid w:val="00783E6F"/>
    <w:rsid w:val="00783F0F"/>
    <w:rsid w:val="00783FD9"/>
    <w:rsid w:val="00784C40"/>
    <w:rsid w:val="007863AD"/>
    <w:rsid w:val="00786D51"/>
    <w:rsid w:val="00790446"/>
    <w:rsid w:val="00791382"/>
    <w:rsid w:val="00792CBE"/>
    <w:rsid w:val="00797CA2"/>
    <w:rsid w:val="007A06C4"/>
    <w:rsid w:val="007A256B"/>
    <w:rsid w:val="007A76AD"/>
    <w:rsid w:val="007B543C"/>
    <w:rsid w:val="007C01F1"/>
    <w:rsid w:val="007C3C4C"/>
    <w:rsid w:val="007C3C66"/>
    <w:rsid w:val="007C445E"/>
    <w:rsid w:val="007C452D"/>
    <w:rsid w:val="007C4AA5"/>
    <w:rsid w:val="007D3322"/>
    <w:rsid w:val="007D4338"/>
    <w:rsid w:val="007D540B"/>
    <w:rsid w:val="007E29EB"/>
    <w:rsid w:val="007E50F4"/>
    <w:rsid w:val="007E7DE6"/>
    <w:rsid w:val="007F01FA"/>
    <w:rsid w:val="007F1C19"/>
    <w:rsid w:val="007F1D86"/>
    <w:rsid w:val="007F3400"/>
    <w:rsid w:val="007F3C38"/>
    <w:rsid w:val="007F60CD"/>
    <w:rsid w:val="00805420"/>
    <w:rsid w:val="00810F59"/>
    <w:rsid w:val="008111D5"/>
    <w:rsid w:val="008132B0"/>
    <w:rsid w:val="00816C2C"/>
    <w:rsid w:val="00820D28"/>
    <w:rsid w:val="00821320"/>
    <w:rsid w:val="00821737"/>
    <w:rsid w:val="00821966"/>
    <w:rsid w:val="00823BC0"/>
    <w:rsid w:val="008253AA"/>
    <w:rsid w:val="0082602B"/>
    <w:rsid w:val="00830190"/>
    <w:rsid w:val="0083227F"/>
    <w:rsid w:val="00834394"/>
    <w:rsid w:val="00834FEB"/>
    <w:rsid w:val="0084129C"/>
    <w:rsid w:val="00847F75"/>
    <w:rsid w:val="00856658"/>
    <w:rsid w:val="00857700"/>
    <w:rsid w:val="0086222B"/>
    <w:rsid w:val="0086289A"/>
    <w:rsid w:val="008648D6"/>
    <w:rsid w:val="0086518E"/>
    <w:rsid w:val="00866832"/>
    <w:rsid w:val="00867387"/>
    <w:rsid w:val="00873E43"/>
    <w:rsid w:val="00876230"/>
    <w:rsid w:val="00877533"/>
    <w:rsid w:val="008809DA"/>
    <w:rsid w:val="00883256"/>
    <w:rsid w:val="00887CD4"/>
    <w:rsid w:val="00891A43"/>
    <w:rsid w:val="00893423"/>
    <w:rsid w:val="00893A2E"/>
    <w:rsid w:val="008960C7"/>
    <w:rsid w:val="008976C8"/>
    <w:rsid w:val="008A1C43"/>
    <w:rsid w:val="008A37DD"/>
    <w:rsid w:val="008A38C2"/>
    <w:rsid w:val="008A50D7"/>
    <w:rsid w:val="008A65DE"/>
    <w:rsid w:val="008A7300"/>
    <w:rsid w:val="008B1007"/>
    <w:rsid w:val="008B2419"/>
    <w:rsid w:val="008B5C04"/>
    <w:rsid w:val="008B5F8D"/>
    <w:rsid w:val="008B68F0"/>
    <w:rsid w:val="008B7212"/>
    <w:rsid w:val="008C2413"/>
    <w:rsid w:val="008C2829"/>
    <w:rsid w:val="008C6CD9"/>
    <w:rsid w:val="008C70C7"/>
    <w:rsid w:val="008C7818"/>
    <w:rsid w:val="008D1457"/>
    <w:rsid w:val="008D17B9"/>
    <w:rsid w:val="008D550C"/>
    <w:rsid w:val="008E1251"/>
    <w:rsid w:val="008E1856"/>
    <w:rsid w:val="008E586C"/>
    <w:rsid w:val="008E6188"/>
    <w:rsid w:val="008E6A1D"/>
    <w:rsid w:val="008F0450"/>
    <w:rsid w:val="008F7DF9"/>
    <w:rsid w:val="0090238D"/>
    <w:rsid w:val="00903524"/>
    <w:rsid w:val="00904114"/>
    <w:rsid w:val="0090482B"/>
    <w:rsid w:val="00906C8E"/>
    <w:rsid w:val="00910035"/>
    <w:rsid w:val="00910A93"/>
    <w:rsid w:val="009127A8"/>
    <w:rsid w:val="00912924"/>
    <w:rsid w:val="00913A57"/>
    <w:rsid w:val="009142CE"/>
    <w:rsid w:val="0091763D"/>
    <w:rsid w:val="00920CB4"/>
    <w:rsid w:val="00923DBB"/>
    <w:rsid w:val="009256B5"/>
    <w:rsid w:val="009305A1"/>
    <w:rsid w:val="009371CA"/>
    <w:rsid w:val="0094133D"/>
    <w:rsid w:val="00943691"/>
    <w:rsid w:val="0094700D"/>
    <w:rsid w:val="00955308"/>
    <w:rsid w:val="00955C0F"/>
    <w:rsid w:val="0095602E"/>
    <w:rsid w:val="009613AB"/>
    <w:rsid w:val="00962F90"/>
    <w:rsid w:val="0096391F"/>
    <w:rsid w:val="00965277"/>
    <w:rsid w:val="0097389F"/>
    <w:rsid w:val="009766FF"/>
    <w:rsid w:val="009776AF"/>
    <w:rsid w:val="00977F74"/>
    <w:rsid w:val="0098090A"/>
    <w:rsid w:val="00982DAE"/>
    <w:rsid w:val="00985AD6"/>
    <w:rsid w:val="009878CE"/>
    <w:rsid w:val="00993B92"/>
    <w:rsid w:val="0099728B"/>
    <w:rsid w:val="009A3794"/>
    <w:rsid w:val="009A3852"/>
    <w:rsid w:val="009A3F09"/>
    <w:rsid w:val="009A5344"/>
    <w:rsid w:val="009A7FAA"/>
    <w:rsid w:val="009B047A"/>
    <w:rsid w:val="009B5B81"/>
    <w:rsid w:val="009B697E"/>
    <w:rsid w:val="009B7E08"/>
    <w:rsid w:val="009C0232"/>
    <w:rsid w:val="009C6433"/>
    <w:rsid w:val="009C6D9C"/>
    <w:rsid w:val="009D3844"/>
    <w:rsid w:val="009E0529"/>
    <w:rsid w:val="009E0E08"/>
    <w:rsid w:val="009E2082"/>
    <w:rsid w:val="009E5616"/>
    <w:rsid w:val="009E64F9"/>
    <w:rsid w:val="009E6DF9"/>
    <w:rsid w:val="009F47BF"/>
    <w:rsid w:val="009F4F21"/>
    <w:rsid w:val="00A01254"/>
    <w:rsid w:val="00A01668"/>
    <w:rsid w:val="00A03F9B"/>
    <w:rsid w:val="00A105F1"/>
    <w:rsid w:val="00A120EE"/>
    <w:rsid w:val="00A12ECC"/>
    <w:rsid w:val="00A13F71"/>
    <w:rsid w:val="00A15247"/>
    <w:rsid w:val="00A16B81"/>
    <w:rsid w:val="00A20775"/>
    <w:rsid w:val="00A21C87"/>
    <w:rsid w:val="00A224BC"/>
    <w:rsid w:val="00A25F79"/>
    <w:rsid w:val="00A33873"/>
    <w:rsid w:val="00A420A1"/>
    <w:rsid w:val="00A44AB1"/>
    <w:rsid w:val="00A44FFB"/>
    <w:rsid w:val="00A50B6B"/>
    <w:rsid w:val="00A50CF1"/>
    <w:rsid w:val="00A54EF8"/>
    <w:rsid w:val="00A55A2B"/>
    <w:rsid w:val="00A55FB4"/>
    <w:rsid w:val="00A5663F"/>
    <w:rsid w:val="00A56DED"/>
    <w:rsid w:val="00A60771"/>
    <w:rsid w:val="00A61EA3"/>
    <w:rsid w:val="00A626C6"/>
    <w:rsid w:val="00A6300C"/>
    <w:rsid w:val="00A645C4"/>
    <w:rsid w:val="00A67613"/>
    <w:rsid w:val="00A71151"/>
    <w:rsid w:val="00A71A52"/>
    <w:rsid w:val="00A723AE"/>
    <w:rsid w:val="00A73200"/>
    <w:rsid w:val="00A73368"/>
    <w:rsid w:val="00A749FB"/>
    <w:rsid w:val="00A75948"/>
    <w:rsid w:val="00A76C9F"/>
    <w:rsid w:val="00A771C0"/>
    <w:rsid w:val="00A84D99"/>
    <w:rsid w:val="00A85E7E"/>
    <w:rsid w:val="00A87512"/>
    <w:rsid w:val="00A9058D"/>
    <w:rsid w:val="00A970D2"/>
    <w:rsid w:val="00AA0CFE"/>
    <w:rsid w:val="00AA1E3C"/>
    <w:rsid w:val="00AA4960"/>
    <w:rsid w:val="00AA4D34"/>
    <w:rsid w:val="00AB2797"/>
    <w:rsid w:val="00AB3280"/>
    <w:rsid w:val="00AB40AC"/>
    <w:rsid w:val="00AB51A7"/>
    <w:rsid w:val="00AB5DE1"/>
    <w:rsid w:val="00AB63DE"/>
    <w:rsid w:val="00AC0226"/>
    <w:rsid w:val="00AC16AA"/>
    <w:rsid w:val="00AC33DD"/>
    <w:rsid w:val="00AC3E7A"/>
    <w:rsid w:val="00AC4921"/>
    <w:rsid w:val="00AC5475"/>
    <w:rsid w:val="00AD16B7"/>
    <w:rsid w:val="00AD1CDB"/>
    <w:rsid w:val="00AD264B"/>
    <w:rsid w:val="00AD26A2"/>
    <w:rsid w:val="00AD5FB1"/>
    <w:rsid w:val="00AD6FAB"/>
    <w:rsid w:val="00AD7EBC"/>
    <w:rsid w:val="00AD7F88"/>
    <w:rsid w:val="00AE134D"/>
    <w:rsid w:val="00AE6838"/>
    <w:rsid w:val="00AF05AB"/>
    <w:rsid w:val="00AF1A87"/>
    <w:rsid w:val="00AF64A1"/>
    <w:rsid w:val="00B00AF1"/>
    <w:rsid w:val="00B01BA6"/>
    <w:rsid w:val="00B04DA1"/>
    <w:rsid w:val="00B07FF3"/>
    <w:rsid w:val="00B12110"/>
    <w:rsid w:val="00B1645F"/>
    <w:rsid w:val="00B20427"/>
    <w:rsid w:val="00B237DB"/>
    <w:rsid w:val="00B2505D"/>
    <w:rsid w:val="00B2617E"/>
    <w:rsid w:val="00B30FF5"/>
    <w:rsid w:val="00B32634"/>
    <w:rsid w:val="00B328F2"/>
    <w:rsid w:val="00B3464D"/>
    <w:rsid w:val="00B34CD2"/>
    <w:rsid w:val="00B35BD7"/>
    <w:rsid w:val="00B36F23"/>
    <w:rsid w:val="00B40D6E"/>
    <w:rsid w:val="00B41AB5"/>
    <w:rsid w:val="00B41AE4"/>
    <w:rsid w:val="00B4290B"/>
    <w:rsid w:val="00B44989"/>
    <w:rsid w:val="00B454CD"/>
    <w:rsid w:val="00B4554D"/>
    <w:rsid w:val="00B4759A"/>
    <w:rsid w:val="00B5152E"/>
    <w:rsid w:val="00B558A6"/>
    <w:rsid w:val="00B55DCF"/>
    <w:rsid w:val="00B56263"/>
    <w:rsid w:val="00B5669F"/>
    <w:rsid w:val="00B6077F"/>
    <w:rsid w:val="00B65384"/>
    <w:rsid w:val="00B67B00"/>
    <w:rsid w:val="00B72870"/>
    <w:rsid w:val="00B731DB"/>
    <w:rsid w:val="00B73BEC"/>
    <w:rsid w:val="00B74B06"/>
    <w:rsid w:val="00B76697"/>
    <w:rsid w:val="00B82F38"/>
    <w:rsid w:val="00B83F93"/>
    <w:rsid w:val="00B86E39"/>
    <w:rsid w:val="00B93A81"/>
    <w:rsid w:val="00B96E16"/>
    <w:rsid w:val="00BA08B6"/>
    <w:rsid w:val="00BA20D7"/>
    <w:rsid w:val="00BA243D"/>
    <w:rsid w:val="00BA3850"/>
    <w:rsid w:val="00BA7335"/>
    <w:rsid w:val="00BB16D9"/>
    <w:rsid w:val="00BB2A55"/>
    <w:rsid w:val="00BC32AF"/>
    <w:rsid w:val="00BC62E6"/>
    <w:rsid w:val="00BC6BC5"/>
    <w:rsid w:val="00BD00B2"/>
    <w:rsid w:val="00BD42DF"/>
    <w:rsid w:val="00BD4BD1"/>
    <w:rsid w:val="00BD771F"/>
    <w:rsid w:val="00BE0C86"/>
    <w:rsid w:val="00BF167C"/>
    <w:rsid w:val="00BF3CA9"/>
    <w:rsid w:val="00BF43D7"/>
    <w:rsid w:val="00BF48BA"/>
    <w:rsid w:val="00BF4AD7"/>
    <w:rsid w:val="00BF5494"/>
    <w:rsid w:val="00BF669F"/>
    <w:rsid w:val="00C02346"/>
    <w:rsid w:val="00C029DA"/>
    <w:rsid w:val="00C04DFC"/>
    <w:rsid w:val="00C06085"/>
    <w:rsid w:val="00C1080C"/>
    <w:rsid w:val="00C120B8"/>
    <w:rsid w:val="00C1451B"/>
    <w:rsid w:val="00C20F76"/>
    <w:rsid w:val="00C25260"/>
    <w:rsid w:val="00C25A90"/>
    <w:rsid w:val="00C25F5B"/>
    <w:rsid w:val="00C26436"/>
    <w:rsid w:val="00C30088"/>
    <w:rsid w:val="00C31686"/>
    <w:rsid w:val="00C325D7"/>
    <w:rsid w:val="00C36BAE"/>
    <w:rsid w:val="00C419FC"/>
    <w:rsid w:val="00C42CCF"/>
    <w:rsid w:val="00C44203"/>
    <w:rsid w:val="00C45E02"/>
    <w:rsid w:val="00C462B3"/>
    <w:rsid w:val="00C50C85"/>
    <w:rsid w:val="00C538CD"/>
    <w:rsid w:val="00C54097"/>
    <w:rsid w:val="00C543D1"/>
    <w:rsid w:val="00C55061"/>
    <w:rsid w:val="00C56144"/>
    <w:rsid w:val="00C56646"/>
    <w:rsid w:val="00C56C90"/>
    <w:rsid w:val="00C56CD5"/>
    <w:rsid w:val="00C571EE"/>
    <w:rsid w:val="00C630C7"/>
    <w:rsid w:val="00C64C11"/>
    <w:rsid w:val="00C64E96"/>
    <w:rsid w:val="00C67DAA"/>
    <w:rsid w:val="00C7281C"/>
    <w:rsid w:val="00C735FD"/>
    <w:rsid w:val="00C73878"/>
    <w:rsid w:val="00C74996"/>
    <w:rsid w:val="00C857CE"/>
    <w:rsid w:val="00C85C0A"/>
    <w:rsid w:val="00C862CD"/>
    <w:rsid w:val="00C92571"/>
    <w:rsid w:val="00C943E1"/>
    <w:rsid w:val="00CA2F2C"/>
    <w:rsid w:val="00CA5912"/>
    <w:rsid w:val="00CA6352"/>
    <w:rsid w:val="00CA74DC"/>
    <w:rsid w:val="00CB4CD7"/>
    <w:rsid w:val="00CB4E22"/>
    <w:rsid w:val="00CB68D1"/>
    <w:rsid w:val="00CC07FC"/>
    <w:rsid w:val="00CC0EF7"/>
    <w:rsid w:val="00CC4A41"/>
    <w:rsid w:val="00CC6281"/>
    <w:rsid w:val="00CD412D"/>
    <w:rsid w:val="00CD5511"/>
    <w:rsid w:val="00CD5520"/>
    <w:rsid w:val="00CE01A1"/>
    <w:rsid w:val="00CE19AB"/>
    <w:rsid w:val="00CE27BF"/>
    <w:rsid w:val="00CE2C33"/>
    <w:rsid w:val="00CE5446"/>
    <w:rsid w:val="00CF045A"/>
    <w:rsid w:val="00CF0489"/>
    <w:rsid w:val="00CF06C4"/>
    <w:rsid w:val="00CF26C0"/>
    <w:rsid w:val="00CF27FD"/>
    <w:rsid w:val="00CF29B7"/>
    <w:rsid w:val="00CF35BF"/>
    <w:rsid w:val="00CF621A"/>
    <w:rsid w:val="00D04C0F"/>
    <w:rsid w:val="00D051FB"/>
    <w:rsid w:val="00D0713A"/>
    <w:rsid w:val="00D07B7C"/>
    <w:rsid w:val="00D10AEF"/>
    <w:rsid w:val="00D12996"/>
    <w:rsid w:val="00D13A2B"/>
    <w:rsid w:val="00D14BF9"/>
    <w:rsid w:val="00D15533"/>
    <w:rsid w:val="00D165C2"/>
    <w:rsid w:val="00D16CE4"/>
    <w:rsid w:val="00D23359"/>
    <w:rsid w:val="00D24F77"/>
    <w:rsid w:val="00D258C7"/>
    <w:rsid w:val="00D26A7A"/>
    <w:rsid w:val="00D42708"/>
    <w:rsid w:val="00D46C1C"/>
    <w:rsid w:val="00D479DE"/>
    <w:rsid w:val="00D53903"/>
    <w:rsid w:val="00D544EB"/>
    <w:rsid w:val="00D54736"/>
    <w:rsid w:val="00D55F56"/>
    <w:rsid w:val="00D5657B"/>
    <w:rsid w:val="00D57AB7"/>
    <w:rsid w:val="00D652E6"/>
    <w:rsid w:val="00D65F11"/>
    <w:rsid w:val="00D674D3"/>
    <w:rsid w:val="00D704AD"/>
    <w:rsid w:val="00D72B55"/>
    <w:rsid w:val="00D75A2B"/>
    <w:rsid w:val="00D76395"/>
    <w:rsid w:val="00D763AA"/>
    <w:rsid w:val="00D802C1"/>
    <w:rsid w:val="00D827D5"/>
    <w:rsid w:val="00D848EF"/>
    <w:rsid w:val="00D849EC"/>
    <w:rsid w:val="00D852B6"/>
    <w:rsid w:val="00D87160"/>
    <w:rsid w:val="00D8723D"/>
    <w:rsid w:val="00D90FF6"/>
    <w:rsid w:val="00D933EB"/>
    <w:rsid w:val="00D93C74"/>
    <w:rsid w:val="00D943A7"/>
    <w:rsid w:val="00D94556"/>
    <w:rsid w:val="00D94FB5"/>
    <w:rsid w:val="00DA4320"/>
    <w:rsid w:val="00DA7FBF"/>
    <w:rsid w:val="00DB053A"/>
    <w:rsid w:val="00DB225C"/>
    <w:rsid w:val="00DB4802"/>
    <w:rsid w:val="00DB5A3A"/>
    <w:rsid w:val="00DB5F3B"/>
    <w:rsid w:val="00DB7CEC"/>
    <w:rsid w:val="00DC05EC"/>
    <w:rsid w:val="00DC083D"/>
    <w:rsid w:val="00DC1F7E"/>
    <w:rsid w:val="00DC2A48"/>
    <w:rsid w:val="00DC5D15"/>
    <w:rsid w:val="00DC7AB9"/>
    <w:rsid w:val="00DC7E30"/>
    <w:rsid w:val="00DD38F9"/>
    <w:rsid w:val="00DD525B"/>
    <w:rsid w:val="00DD6C8C"/>
    <w:rsid w:val="00DD72EE"/>
    <w:rsid w:val="00DD733A"/>
    <w:rsid w:val="00DE0839"/>
    <w:rsid w:val="00DE2A78"/>
    <w:rsid w:val="00DE3727"/>
    <w:rsid w:val="00DE4BAD"/>
    <w:rsid w:val="00DE6B39"/>
    <w:rsid w:val="00DE747F"/>
    <w:rsid w:val="00DE7BC6"/>
    <w:rsid w:val="00DF1ADC"/>
    <w:rsid w:val="00DF1D1B"/>
    <w:rsid w:val="00DF1D6C"/>
    <w:rsid w:val="00DF5EB8"/>
    <w:rsid w:val="00E016C7"/>
    <w:rsid w:val="00E02A14"/>
    <w:rsid w:val="00E034EC"/>
    <w:rsid w:val="00E03E38"/>
    <w:rsid w:val="00E04EDE"/>
    <w:rsid w:val="00E057D7"/>
    <w:rsid w:val="00E07BDC"/>
    <w:rsid w:val="00E07DC8"/>
    <w:rsid w:val="00E13476"/>
    <w:rsid w:val="00E15CF2"/>
    <w:rsid w:val="00E207D1"/>
    <w:rsid w:val="00E2163B"/>
    <w:rsid w:val="00E21712"/>
    <w:rsid w:val="00E22386"/>
    <w:rsid w:val="00E22FF8"/>
    <w:rsid w:val="00E24549"/>
    <w:rsid w:val="00E24B32"/>
    <w:rsid w:val="00E3275C"/>
    <w:rsid w:val="00E36E39"/>
    <w:rsid w:val="00E37029"/>
    <w:rsid w:val="00E370DC"/>
    <w:rsid w:val="00E409ED"/>
    <w:rsid w:val="00E42A1E"/>
    <w:rsid w:val="00E43B28"/>
    <w:rsid w:val="00E44E3D"/>
    <w:rsid w:val="00E45D31"/>
    <w:rsid w:val="00E46ABF"/>
    <w:rsid w:val="00E50D0B"/>
    <w:rsid w:val="00E515FA"/>
    <w:rsid w:val="00E5293E"/>
    <w:rsid w:val="00E52DA9"/>
    <w:rsid w:val="00E56FA9"/>
    <w:rsid w:val="00E619CD"/>
    <w:rsid w:val="00E64453"/>
    <w:rsid w:val="00E6501D"/>
    <w:rsid w:val="00E651C4"/>
    <w:rsid w:val="00E7199F"/>
    <w:rsid w:val="00E75B93"/>
    <w:rsid w:val="00E76E7E"/>
    <w:rsid w:val="00E81A9D"/>
    <w:rsid w:val="00E836FF"/>
    <w:rsid w:val="00E83E4C"/>
    <w:rsid w:val="00E878B1"/>
    <w:rsid w:val="00E90381"/>
    <w:rsid w:val="00E91C40"/>
    <w:rsid w:val="00E96F32"/>
    <w:rsid w:val="00E96F5B"/>
    <w:rsid w:val="00EA086E"/>
    <w:rsid w:val="00EA18E0"/>
    <w:rsid w:val="00EA2E67"/>
    <w:rsid w:val="00EA5B1C"/>
    <w:rsid w:val="00EA5DEA"/>
    <w:rsid w:val="00EA62B1"/>
    <w:rsid w:val="00EA6E36"/>
    <w:rsid w:val="00EA7C06"/>
    <w:rsid w:val="00EB105D"/>
    <w:rsid w:val="00EB2ECD"/>
    <w:rsid w:val="00EB499D"/>
    <w:rsid w:val="00EB6407"/>
    <w:rsid w:val="00EB7DD9"/>
    <w:rsid w:val="00EC0604"/>
    <w:rsid w:val="00EC0F16"/>
    <w:rsid w:val="00EC141A"/>
    <w:rsid w:val="00EC1F9E"/>
    <w:rsid w:val="00EC1FC9"/>
    <w:rsid w:val="00EC31A1"/>
    <w:rsid w:val="00EC5D6D"/>
    <w:rsid w:val="00EC65D8"/>
    <w:rsid w:val="00EC7422"/>
    <w:rsid w:val="00ED0FCA"/>
    <w:rsid w:val="00ED11DA"/>
    <w:rsid w:val="00ED195B"/>
    <w:rsid w:val="00ED2431"/>
    <w:rsid w:val="00ED448F"/>
    <w:rsid w:val="00ED4A6C"/>
    <w:rsid w:val="00ED56E3"/>
    <w:rsid w:val="00ED69F3"/>
    <w:rsid w:val="00EE1BB7"/>
    <w:rsid w:val="00EE1E07"/>
    <w:rsid w:val="00EE3D9E"/>
    <w:rsid w:val="00EE5A96"/>
    <w:rsid w:val="00EE6E2C"/>
    <w:rsid w:val="00EE6E3F"/>
    <w:rsid w:val="00EE7701"/>
    <w:rsid w:val="00EE796A"/>
    <w:rsid w:val="00EF10ED"/>
    <w:rsid w:val="00EF1313"/>
    <w:rsid w:val="00EF6937"/>
    <w:rsid w:val="00F05A4E"/>
    <w:rsid w:val="00F06D15"/>
    <w:rsid w:val="00F06FF4"/>
    <w:rsid w:val="00F106C3"/>
    <w:rsid w:val="00F15099"/>
    <w:rsid w:val="00F169D2"/>
    <w:rsid w:val="00F17602"/>
    <w:rsid w:val="00F21A63"/>
    <w:rsid w:val="00F22C10"/>
    <w:rsid w:val="00F259C3"/>
    <w:rsid w:val="00F319FB"/>
    <w:rsid w:val="00F328E2"/>
    <w:rsid w:val="00F32D75"/>
    <w:rsid w:val="00F3447D"/>
    <w:rsid w:val="00F4352E"/>
    <w:rsid w:val="00F44CC2"/>
    <w:rsid w:val="00F47DD6"/>
    <w:rsid w:val="00F50C2F"/>
    <w:rsid w:val="00F5165B"/>
    <w:rsid w:val="00F51CD8"/>
    <w:rsid w:val="00F52DC0"/>
    <w:rsid w:val="00F54607"/>
    <w:rsid w:val="00F563A3"/>
    <w:rsid w:val="00F5647D"/>
    <w:rsid w:val="00F5726B"/>
    <w:rsid w:val="00F60611"/>
    <w:rsid w:val="00F60644"/>
    <w:rsid w:val="00F6070A"/>
    <w:rsid w:val="00F61860"/>
    <w:rsid w:val="00F6404E"/>
    <w:rsid w:val="00F66D2E"/>
    <w:rsid w:val="00F70345"/>
    <w:rsid w:val="00F71033"/>
    <w:rsid w:val="00F714ED"/>
    <w:rsid w:val="00F715CA"/>
    <w:rsid w:val="00F728F5"/>
    <w:rsid w:val="00F72995"/>
    <w:rsid w:val="00F76B14"/>
    <w:rsid w:val="00F76C29"/>
    <w:rsid w:val="00F76DB1"/>
    <w:rsid w:val="00F809A6"/>
    <w:rsid w:val="00F80D07"/>
    <w:rsid w:val="00F831A3"/>
    <w:rsid w:val="00F84E90"/>
    <w:rsid w:val="00F86FF5"/>
    <w:rsid w:val="00F87818"/>
    <w:rsid w:val="00F87825"/>
    <w:rsid w:val="00F91649"/>
    <w:rsid w:val="00F92C8B"/>
    <w:rsid w:val="00F961A6"/>
    <w:rsid w:val="00FA08F4"/>
    <w:rsid w:val="00FA60A6"/>
    <w:rsid w:val="00FA61A3"/>
    <w:rsid w:val="00FB0513"/>
    <w:rsid w:val="00FB2328"/>
    <w:rsid w:val="00FB233D"/>
    <w:rsid w:val="00FB4248"/>
    <w:rsid w:val="00FC0EEE"/>
    <w:rsid w:val="00FC17E2"/>
    <w:rsid w:val="00FC1EE9"/>
    <w:rsid w:val="00FC4138"/>
    <w:rsid w:val="00FC6169"/>
    <w:rsid w:val="00FC6F8A"/>
    <w:rsid w:val="00FD0662"/>
    <w:rsid w:val="00FD1237"/>
    <w:rsid w:val="00FD1F85"/>
    <w:rsid w:val="00FD4107"/>
    <w:rsid w:val="00FD422F"/>
    <w:rsid w:val="00FD4F6C"/>
    <w:rsid w:val="00FD5986"/>
    <w:rsid w:val="00FD70FE"/>
    <w:rsid w:val="00FD78C9"/>
    <w:rsid w:val="00FE02DE"/>
    <w:rsid w:val="00FE1463"/>
    <w:rsid w:val="00FE31E4"/>
    <w:rsid w:val="00FE403C"/>
    <w:rsid w:val="00FE5B41"/>
    <w:rsid w:val="00FE60DE"/>
    <w:rsid w:val="00FF0759"/>
    <w:rsid w:val="00FF1998"/>
    <w:rsid w:val="00FF318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C48F19"/>
  <w15:chartTrackingRefBased/>
  <w15:docId w15:val="{2089F706-D7DE-E14A-97EF-2B96A2FD24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83EC8"/>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rsid w:val="001E4F52"/>
    <w:pPr>
      <w:spacing w:after="200"/>
    </w:pPr>
    <w:rPr>
      <w:rFonts w:asciiTheme="minorHAnsi" w:eastAsiaTheme="minorHAnsi" w:hAnsiTheme="minorHAnsi" w:cstheme="minorBidi"/>
      <w:i/>
      <w:iCs/>
      <w:color w:val="44546A" w:themeColor="text2"/>
      <w:sz w:val="18"/>
      <w:szCs w:val="18"/>
    </w:rPr>
  </w:style>
  <w:style w:type="character" w:styleId="Hyperlink">
    <w:name w:val="Hyperlink"/>
    <w:basedOn w:val="DefaultParagraphFont"/>
    <w:uiPriority w:val="99"/>
    <w:unhideWhenUsed/>
    <w:rsid w:val="001E4F52"/>
    <w:rPr>
      <w:color w:val="0563C1" w:themeColor="hyperlink"/>
      <w:u w:val="single"/>
    </w:rPr>
  </w:style>
  <w:style w:type="character" w:styleId="UnresolvedMention">
    <w:name w:val="Unresolved Mention"/>
    <w:basedOn w:val="DefaultParagraphFont"/>
    <w:uiPriority w:val="99"/>
    <w:semiHidden/>
    <w:unhideWhenUsed/>
    <w:rsid w:val="001E4F52"/>
    <w:rPr>
      <w:color w:val="605E5C"/>
      <w:shd w:val="clear" w:color="auto" w:fill="E1DFDD"/>
    </w:rPr>
  </w:style>
  <w:style w:type="table" w:styleId="GridTable5Dark-Accent3">
    <w:name w:val="Grid Table 5 Dark Accent 3"/>
    <w:basedOn w:val="TableNormal"/>
    <w:uiPriority w:val="50"/>
    <w:rsid w:val="0005189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Header">
    <w:name w:val="header"/>
    <w:basedOn w:val="Normal"/>
    <w:link w:val="HeaderChar"/>
    <w:uiPriority w:val="99"/>
    <w:unhideWhenUsed/>
    <w:rsid w:val="00BF4AD7"/>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BF4AD7"/>
  </w:style>
  <w:style w:type="paragraph" w:styleId="Footer">
    <w:name w:val="footer"/>
    <w:basedOn w:val="Normal"/>
    <w:link w:val="FooterChar"/>
    <w:uiPriority w:val="99"/>
    <w:unhideWhenUsed/>
    <w:rsid w:val="00BF4AD7"/>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BF4AD7"/>
  </w:style>
  <w:style w:type="character" w:styleId="LineNumber">
    <w:name w:val="line number"/>
    <w:basedOn w:val="DefaultParagraphFont"/>
    <w:uiPriority w:val="99"/>
    <w:semiHidden/>
    <w:unhideWhenUsed/>
    <w:rsid w:val="00A67613"/>
  </w:style>
  <w:style w:type="character" w:styleId="PageNumber">
    <w:name w:val="page number"/>
    <w:basedOn w:val="DefaultParagraphFont"/>
    <w:uiPriority w:val="99"/>
    <w:semiHidden/>
    <w:unhideWhenUsed/>
    <w:rsid w:val="00250844"/>
  </w:style>
  <w:style w:type="paragraph" w:styleId="Revision">
    <w:name w:val="Revision"/>
    <w:hidden/>
    <w:uiPriority w:val="99"/>
    <w:semiHidden/>
    <w:rsid w:val="00BB2A55"/>
  </w:style>
  <w:style w:type="character" w:styleId="FollowedHyperlink">
    <w:name w:val="FollowedHyperlink"/>
    <w:basedOn w:val="DefaultParagraphFont"/>
    <w:uiPriority w:val="99"/>
    <w:semiHidden/>
    <w:unhideWhenUsed/>
    <w:rsid w:val="00517F12"/>
    <w:rPr>
      <w:color w:val="954F72" w:themeColor="followedHyperlink"/>
      <w:u w:val="single"/>
    </w:rPr>
  </w:style>
  <w:style w:type="paragraph" w:styleId="NormalWeb">
    <w:name w:val="Normal (Web)"/>
    <w:basedOn w:val="Normal"/>
    <w:uiPriority w:val="99"/>
    <w:unhideWhenUsed/>
    <w:rsid w:val="002D17F3"/>
    <w:rPr>
      <w:rFonts w:eastAsiaTheme="minorHAnsi"/>
    </w:rPr>
  </w:style>
  <w:style w:type="paragraph" w:styleId="BalloonText">
    <w:name w:val="Balloon Text"/>
    <w:basedOn w:val="Normal"/>
    <w:link w:val="BalloonTextChar"/>
    <w:uiPriority w:val="99"/>
    <w:semiHidden/>
    <w:unhideWhenUsed/>
    <w:rsid w:val="00B4759A"/>
    <w:rPr>
      <w:sz w:val="18"/>
      <w:szCs w:val="18"/>
    </w:rPr>
  </w:style>
  <w:style w:type="character" w:customStyle="1" w:styleId="BalloonTextChar">
    <w:name w:val="Balloon Text Char"/>
    <w:basedOn w:val="DefaultParagraphFont"/>
    <w:link w:val="BalloonText"/>
    <w:uiPriority w:val="99"/>
    <w:semiHidden/>
    <w:rsid w:val="00B4759A"/>
    <w:rPr>
      <w:rFonts w:ascii="Times New Roman" w:hAnsi="Times New Roman" w:cs="Times New Roman"/>
      <w:sz w:val="18"/>
      <w:szCs w:val="18"/>
    </w:rPr>
  </w:style>
  <w:style w:type="table" w:styleId="PlainTable2">
    <w:name w:val="Plain Table 2"/>
    <w:basedOn w:val="TableNormal"/>
    <w:uiPriority w:val="42"/>
    <w:rsid w:val="0048084E"/>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pple-converted-space">
    <w:name w:val="apple-converted-space"/>
    <w:basedOn w:val="DefaultParagraphFont"/>
    <w:rsid w:val="003D1EF6"/>
  </w:style>
  <w:style w:type="table" w:styleId="TableGrid">
    <w:name w:val="Table Grid"/>
    <w:basedOn w:val="TableNormal"/>
    <w:uiPriority w:val="39"/>
    <w:rsid w:val="00C56C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211F0"/>
    <w:pPr>
      <w:ind w:left="720"/>
      <w:contextualSpacing/>
    </w:pPr>
  </w:style>
  <w:style w:type="character" w:styleId="CommentReference">
    <w:name w:val="annotation reference"/>
    <w:basedOn w:val="DefaultParagraphFont"/>
    <w:uiPriority w:val="99"/>
    <w:semiHidden/>
    <w:unhideWhenUsed/>
    <w:rsid w:val="00EC141A"/>
    <w:rPr>
      <w:sz w:val="16"/>
      <w:szCs w:val="16"/>
    </w:rPr>
  </w:style>
  <w:style w:type="paragraph" w:styleId="CommentText">
    <w:name w:val="annotation text"/>
    <w:basedOn w:val="Normal"/>
    <w:link w:val="CommentTextChar"/>
    <w:uiPriority w:val="99"/>
    <w:semiHidden/>
    <w:unhideWhenUsed/>
    <w:rsid w:val="00EC141A"/>
    <w:rPr>
      <w:sz w:val="20"/>
      <w:szCs w:val="20"/>
    </w:rPr>
  </w:style>
  <w:style w:type="character" w:customStyle="1" w:styleId="CommentTextChar">
    <w:name w:val="Comment Text Char"/>
    <w:basedOn w:val="DefaultParagraphFont"/>
    <w:link w:val="CommentText"/>
    <w:uiPriority w:val="99"/>
    <w:semiHidden/>
    <w:rsid w:val="00EC141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EC141A"/>
    <w:rPr>
      <w:b/>
      <w:bCs/>
    </w:rPr>
  </w:style>
  <w:style w:type="character" w:customStyle="1" w:styleId="CommentSubjectChar">
    <w:name w:val="Comment Subject Char"/>
    <w:basedOn w:val="CommentTextChar"/>
    <w:link w:val="CommentSubject"/>
    <w:uiPriority w:val="99"/>
    <w:semiHidden/>
    <w:rsid w:val="00EC141A"/>
    <w:rPr>
      <w:rFonts w:ascii="Times New Roman" w:eastAsia="Times New Roman" w:hAnsi="Times New Roman" w:cs="Times New Roman"/>
      <w:b/>
      <w:bCs/>
      <w:sz w:val="20"/>
      <w:szCs w:val="20"/>
    </w:rPr>
  </w:style>
  <w:style w:type="character" w:customStyle="1" w:styleId="author">
    <w:name w:val="author"/>
    <w:basedOn w:val="DefaultParagraphFont"/>
    <w:rsid w:val="007E50F4"/>
  </w:style>
  <w:style w:type="character" w:customStyle="1" w:styleId="pubyear">
    <w:name w:val="pubyear"/>
    <w:basedOn w:val="DefaultParagraphFont"/>
    <w:rsid w:val="007E50F4"/>
  </w:style>
  <w:style w:type="character" w:customStyle="1" w:styleId="articletitle">
    <w:name w:val="articletitle"/>
    <w:basedOn w:val="DefaultParagraphFont"/>
    <w:rsid w:val="007E50F4"/>
  </w:style>
  <w:style w:type="character" w:customStyle="1" w:styleId="journaltitle">
    <w:name w:val="journaltitle"/>
    <w:basedOn w:val="DefaultParagraphFont"/>
    <w:rsid w:val="007E50F4"/>
  </w:style>
  <w:style w:type="character" w:customStyle="1" w:styleId="vol">
    <w:name w:val="vol"/>
    <w:basedOn w:val="DefaultParagraphFont"/>
    <w:rsid w:val="007E50F4"/>
  </w:style>
  <w:style w:type="character" w:customStyle="1" w:styleId="pagefirst">
    <w:name w:val="pagefirst"/>
    <w:basedOn w:val="DefaultParagraphFont"/>
    <w:rsid w:val="007E50F4"/>
  </w:style>
  <w:style w:type="character" w:customStyle="1" w:styleId="pagelast">
    <w:name w:val="pagelast"/>
    <w:basedOn w:val="DefaultParagraphFont"/>
    <w:rsid w:val="007E50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307751">
      <w:bodyDiv w:val="1"/>
      <w:marLeft w:val="0"/>
      <w:marRight w:val="0"/>
      <w:marTop w:val="0"/>
      <w:marBottom w:val="0"/>
      <w:divBdr>
        <w:top w:val="none" w:sz="0" w:space="0" w:color="auto"/>
        <w:left w:val="none" w:sz="0" w:space="0" w:color="auto"/>
        <w:bottom w:val="none" w:sz="0" w:space="0" w:color="auto"/>
        <w:right w:val="none" w:sz="0" w:space="0" w:color="auto"/>
      </w:divBdr>
      <w:divsChild>
        <w:div w:id="94402552">
          <w:marLeft w:val="0"/>
          <w:marRight w:val="0"/>
          <w:marTop w:val="0"/>
          <w:marBottom w:val="0"/>
          <w:divBdr>
            <w:top w:val="none" w:sz="0" w:space="0" w:color="auto"/>
            <w:left w:val="none" w:sz="0" w:space="0" w:color="auto"/>
            <w:bottom w:val="none" w:sz="0" w:space="0" w:color="auto"/>
            <w:right w:val="none" w:sz="0" w:space="0" w:color="auto"/>
          </w:divBdr>
        </w:div>
      </w:divsChild>
    </w:div>
    <w:div w:id="38555866">
      <w:bodyDiv w:val="1"/>
      <w:marLeft w:val="0"/>
      <w:marRight w:val="0"/>
      <w:marTop w:val="0"/>
      <w:marBottom w:val="0"/>
      <w:divBdr>
        <w:top w:val="none" w:sz="0" w:space="0" w:color="auto"/>
        <w:left w:val="none" w:sz="0" w:space="0" w:color="auto"/>
        <w:bottom w:val="none" w:sz="0" w:space="0" w:color="auto"/>
        <w:right w:val="none" w:sz="0" w:space="0" w:color="auto"/>
      </w:divBdr>
    </w:div>
    <w:div w:id="95683860">
      <w:bodyDiv w:val="1"/>
      <w:marLeft w:val="0"/>
      <w:marRight w:val="0"/>
      <w:marTop w:val="0"/>
      <w:marBottom w:val="0"/>
      <w:divBdr>
        <w:top w:val="none" w:sz="0" w:space="0" w:color="auto"/>
        <w:left w:val="none" w:sz="0" w:space="0" w:color="auto"/>
        <w:bottom w:val="none" w:sz="0" w:space="0" w:color="auto"/>
        <w:right w:val="none" w:sz="0" w:space="0" w:color="auto"/>
      </w:divBdr>
    </w:div>
    <w:div w:id="147867355">
      <w:bodyDiv w:val="1"/>
      <w:marLeft w:val="0"/>
      <w:marRight w:val="0"/>
      <w:marTop w:val="0"/>
      <w:marBottom w:val="0"/>
      <w:divBdr>
        <w:top w:val="none" w:sz="0" w:space="0" w:color="auto"/>
        <w:left w:val="none" w:sz="0" w:space="0" w:color="auto"/>
        <w:bottom w:val="none" w:sz="0" w:space="0" w:color="auto"/>
        <w:right w:val="none" w:sz="0" w:space="0" w:color="auto"/>
      </w:divBdr>
    </w:div>
    <w:div w:id="222064545">
      <w:bodyDiv w:val="1"/>
      <w:marLeft w:val="0"/>
      <w:marRight w:val="0"/>
      <w:marTop w:val="0"/>
      <w:marBottom w:val="0"/>
      <w:divBdr>
        <w:top w:val="none" w:sz="0" w:space="0" w:color="auto"/>
        <w:left w:val="none" w:sz="0" w:space="0" w:color="auto"/>
        <w:bottom w:val="none" w:sz="0" w:space="0" w:color="auto"/>
        <w:right w:val="none" w:sz="0" w:space="0" w:color="auto"/>
      </w:divBdr>
    </w:div>
    <w:div w:id="223412481">
      <w:bodyDiv w:val="1"/>
      <w:marLeft w:val="0"/>
      <w:marRight w:val="0"/>
      <w:marTop w:val="0"/>
      <w:marBottom w:val="0"/>
      <w:divBdr>
        <w:top w:val="none" w:sz="0" w:space="0" w:color="auto"/>
        <w:left w:val="none" w:sz="0" w:space="0" w:color="auto"/>
        <w:bottom w:val="none" w:sz="0" w:space="0" w:color="auto"/>
        <w:right w:val="none" w:sz="0" w:space="0" w:color="auto"/>
      </w:divBdr>
    </w:div>
    <w:div w:id="296497310">
      <w:bodyDiv w:val="1"/>
      <w:marLeft w:val="0"/>
      <w:marRight w:val="0"/>
      <w:marTop w:val="0"/>
      <w:marBottom w:val="0"/>
      <w:divBdr>
        <w:top w:val="none" w:sz="0" w:space="0" w:color="auto"/>
        <w:left w:val="none" w:sz="0" w:space="0" w:color="auto"/>
        <w:bottom w:val="none" w:sz="0" w:space="0" w:color="auto"/>
        <w:right w:val="none" w:sz="0" w:space="0" w:color="auto"/>
      </w:divBdr>
    </w:div>
    <w:div w:id="302738375">
      <w:bodyDiv w:val="1"/>
      <w:marLeft w:val="0"/>
      <w:marRight w:val="0"/>
      <w:marTop w:val="0"/>
      <w:marBottom w:val="0"/>
      <w:divBdr>
        <w:top w:val="none" w:sz="0" w:space="0" w:color="auto"/>
        <w:left w:val="none" w:sz="0" w:space="0" w:color="auto"/>
        <w:bottom w:val="none" w:sz="0" w:space="0" w:color="auto"/>
        <w:right w:val="none" w:sz="0" w:space="0" w:color="auto"/>
      </w:divBdr>
    </w:div>
    <w:div w:id="357512425">
      <w:bodyDiv w:val="1"/>
      <w:marLeft w:val="0"/>
      <w:marRight w:val="0"/>
      <w:marTop w:val="0"/>
      <w:marBottom w:val="0"/>
      <w:divBdr>
        <w:top w:val="none" w:sz="0" w:space="0" w:color="auto"/>
        <w:left w:val="none" w:sz="0" w:space="0" w:color="auto"/>
        <w:bottom w:val="none" w:sz="0" w:space="0" w:color="auto"/>
        <w:right w:val="none" w:sz="0" w:space="0" w:color="auto"/>
      </w:divBdr>
    </w:div>
    <w:div w:id="363404888">
      <w:bodyDiv w:val="1"/>
      <w:marLeft w:val="0"/>
      <w:marRight w:val="0"/>
      <w:marTop w:val="0"/>
      <w:marBottom w:val="0"/>
      <w:divBdr>
        <w:top w:val="none" w:sz="0" w:space="0" w:color="auto"/>
        <w:left w:val="none" w:sz="0" w:space="0" w:color="auto"/>
        <w:bottom w:val="none" w:sz="0" w:space="0" w:color="auto"/>
        <w:right w:val="none" w:sz="0" w:space="0" w:color="auto"/>
      </w:divBdr>
      <w:divsChild>
        <w:div w:id="1418866562">
          <w:marLeft w:val="0"/>
          <w:marRight w:val="0"/>
          <w:marTop w:val="0"/>
          <w:marBottom w:val="0"/>
          <w:divBdr>
            <w:top w:val="none" w:sz="0" w:space="0" w:color="auto"/>
            <w:left w:val="none" w:sz="0" w:space="0" w:color="auto"/>
            <w:bottom w:val="none" w:sz="0" w:space="0" w:color="auto"/>
            <w:right w:val="none" w:sz="0" w:space="0" w:color="auto"/>
          </w:divBdr>
          <w:divsChild>
            <w:div w:id="27488459">
              <w:marLeft w:val="0"/>
              <w:marRight w:val="0"/>
              <w:marTop w:val="0"/>
              <w:marBottom w:val="0"/>
              <w:divBdr>
                <w:top w:val="none" w:sz="0" w:space="0" w:color="auto"/>
                <w:left w:val="none" w:sz="0" w:space="0" w:color="auto"/>
                <w:bottom w:val="none" w:sz="0" w:space="0" w:color="auto"/>
                <w:right w:val="none" w:sz="0" w:space="0" w:color="auto"/>
              </w:divBdr>
              <w:divsChild>
                <w:div w:id="22087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728720">
      <w:bodyDiv w:val="1"/>
      <w:marLeft w:val="0"/>
      <w:marRight w:val="0"/>
      <w:marTop w:val="0"/>
      <w:marBottom w:val="0"/>
      <w:divBdr>
        <w:top w:val="none" w:sz="0" w:space="0" w:color="auto"/>
        <w:left w:val="none" w:sz="0" w:space="0" w:color="auto"/>
        <w:bottom w:val="none" w:sz="0" w:space="0" w:color="auto"/>
        <w:right w:val="none" w:sz="0" w:space="0" w:color="auto"/>
      </w:divBdr>
    </w:div>
    <w:div w:id="379672038">
      <w:bodyDiv w:val="1"/>
      <w:marLeft w:val="0"/>
      <w:marRight w:val="0"/>
      <w:marTop w:val="0"/>
      <w:marBottom w:val="0"/>
      <w:divBdr>
        <w:top w:val="none" w:sz="0" w:space="0" w:color="auto"/>
        <w:left w:val="none" w:sz="0" w:space="0" w:color="auto"/>
        <w:bottom w:val="none" w:sz="0" w:space="0" w:color="auto"/>
        <w:right w:val="none" w:sz="0" w:space="0" w:color="auto"/>
      </w:divBdr>
    </w:div>
    <w:div w:id="386104313">
      <w:bodyDiv w:val="1"/>
      <w:marLeft w:val="0"/>
      <w:marRight w:val="0"/>
      <w:marTop w:val="0"/>
      <w:marBottom w:val="0"/>
      <w:divBdr>
        <w:top w:val="none" w:sz="0" w:space="0" w:color="auto"/>
        <w:left w:val="none" w:sz="0" w:space="0" w:color="auto"/>
        <w:bottom w:val="none" w:sz="0" w:space="0" w:color="auto"/>
        <w:right w:val="none" w:sz="0" w:space="0" w:color="auto"/>
      </w:divBdr>
    </w:div>
    <w:div w:id="407045883">
      <w:bodyDiv w:val="1"/>
      <w:marLeft w:val="0"/>
      <w:marRight w:val="0"/>
      <w:marTop w:val="0"/>
      <w:marBottom w:val="0"/>
      <w:divBdr>
        <w:top w:val="none" w:sz="0" w:space="0" w:color="auto"/>
        <w:left w:val="none" w:sz="0" w:space="0" w:color="auto"/>
        <w:bottom w:val="none" w:sz="0" w:space="0" w:color="auto"/>
        <w:right w:val="none" w:sz="0" w:space="0" w:color="auto"/>
      </w:divBdr>
    </w:div>
    <w:div w:id="477185322">
      <w:bodyDiv w:val="1"/>
      <w:marLeft w:val="0"/>
      <w:marRight w:val="0"/>
      <w:marTop w:val="0"/>
      <w:marBottom w:val="0"/>
      <w:divBdr>
        <w:top w:val="none" w:sz="0" w:space="0" w:color="auto"/>
        <w:left w:val="none" w:sz="0" w:space="0" w:color="auto"/>
        <w:bottom w:val="none" w:sz="0" w:space="0" w:color="auto"/>
        <w:right w:val="none" w:sz="0" w:space="0" w:color="auto"/>
      </w:divBdr>
      <w:divsChild>
        <w:div w:id="1475633623">
          <w:marLeft w:val="0"/>
          <w:marRight w:val="0"/>
          <w:marTop w:val="0"/>
          <w:marBottom w:val="0"/>
          <w:divBdr>
            <w:top w:val="none" w:sz="0" w:space="0" w:color="auto"/>
            <w:left w:val="none" w:sz="0" w:space="0" w:color="auto"/>
            <w:bottom w:val="none" w:sz="0" w:space="0" w:color="auto"/>
            <w:right w:val="none" w:sz="0" w:space="0" w:color="auto"/>
          </w:divBdr>
          <w:divsChild>
            <w:div w:id="941450229">
              <w:marLeft w:val="0"/>
              <w:marRight w:val="0"/>
              <w:marTop w:val="0"/>
              <w:marBottom w:val="0"/>
              <w:divBdr>
                <w:top w:val="none" w:sz="0" w:space="0" w:color="auto"/>
                <w:left w:val="none" w:sz="0" w:space="0" w:color="auto"/>
                <w:bottom w:val="none" w:sz="0" w:space="0" w:color="auto"/>
                <w:right w:val="none" w:sz="0" w:space="0" w:color="auto"/>
              </w:divBdr>
              <w:divsChild>
                <w:div w:id="127887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5265681">
      <w:bodyDiv w:val="1"/>
      <w:marLeft w:val="0"/>
      <w:marRight w:val="0"/>
      <w:marTop w:val="0"/>
      <w:marBottom w:val="0"/>
      <w:divBdr>
        <w:top w:val="none" w:sz="0" w:space="0" w:color="auto"/>
        <w:left w:val="none" w:sz="0" w:space="0" w:color="auto"/>
        <w:bottom w:val="none" w:sz="0" w:space="0" w:color="auto"/>
        <w:right w:val="none" w:sz="0" w:space="0" w:color="auto"/>
      </w:divBdr>
    </w:div>
    <w:div w:id="564267252">
      <w:bodyDiv w:val="1"/>
      <w:marLeft w:val="0"/>
      <w:marRight w:val="0"/>
      <w:marTop w:val="0"/>
      <w:marBottom w:val="0"/>
      <w:divBdr>
        <w:top w:val="none" w:sz="0" w:space="0" w:color="auto"/>
        <w:left w:val="none" w:sz="0" w:space="0" w:color="auto"/>
        <w:bottom w:val="none" w:sz="0" w:space="0" w:color="auto"/>
        <w:right w:val="none" w:sz="0" w:space="0" w:color="auto"/>
      </w:divBdr>
    </w:div>
    <w:div w:id="569312622">
      <w:bodyDiv w:val="1"/>
      <w:marLeft w:val="0"/>
      <w:marRight w:val="0"/>
      <w:marTop w:val="0"/>
      <w:marBottom w:val="0"/>
      <w:divBdr>
        <w:top w:val="none" w:sz="0" w:space="0" w:color="auto"/>
        <w:left w:val="none" w:sz="0" w:space="0" w:color="auto"/>
        <w:bottom w:val="none" w:sz="0" w:space="0" w:color="auto"/>
        <w:right w:val="none" w:sz="0" w:space="0" w:color="auto"/>
      </w:divBdr>
      <w:divsChild>
        <w:div w:id="1994137880">
          <w:marLeft w:val="0"/>
          <w:marRight w:val="0"/>
          <w:marTop w:val="0"/>
          <w:marBottom w:val="0"/>
          <w:divBdr>
            <w:top w:val="none" w:sz="0" w:space="0" w:color="auto"/>
            <w:left w:val="none" w:sz="0" w:space="0" w:color="auto"/>
            <w:bottom w:val="none" w:sz="0" w:space="0" w:color="auto"/>
            <w:right w:val="none" w:sz="0" w:space="0" w:color="auto"/>
          </w:divBdr>
          <w:divsChild>
            <w:div w:id="256913838">
              <w:marLeft w:val="0"/>
              <w:marRight w:val="0"/>
              <w:marTop w:val="0"/>
              <w:marBottom w:val="0"/>
              <w:divBdr>
                <w:top w:val="none" w:sz="0" w:space="0" w:color="auto"/>
                <w:left w:val="none" w:sz="0" w:space="0" w:color="auto"/>
                <w:bottom w:val="none" w:sz="0" w:space="0" w:color="auto"/>
                <w:right w:val="none" w:sz="0" w:space="0" w:color="auto"/>
              </w:divBdr>
              <w:divsChild>
                <w:div w:id="5177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569519">
      <w:bodyDiv w:val="1"/>
      <w:marLeft w:val="0"/>
      <w:marRight w:val="0"/>
      <w:marTop w:val="0"/>
      <w:marBottom w:val="0"/>
      <w:divBdr>
        <w:top w:val="none" w:sz="0" w:space="0" w:color="auto"/>
        <w:left w:val="none" w:sz="0" w:space="0" w:color="auto"/>
        <w:bottom w:val="none" w:sz="0" w:space="0" w:color="auto"/>
        <w:right w:val="none" w:sz="0" w:space="0" w:color="auto"/>
      </w:divBdr>
    </w:div>
    <w:div w:id="603852667">
      <w:bodyDiv w:val="1"/>
      <w:marLeft w:val="0"/>
      <w:marRight w:val="0"/>
      <w:marTop w:val="0"/>
      <w:marBottom w:val="0"/>
      <w:divBdr>
        <w:top w:val="none" w:sz="0" w:space="0" w:color="auto"/>
        <w:left w:val="none" w:sz="0" w:space="0" w:color="auto"/>
        <w:bottom w:val="none" w:sz="0" w:space="0" w:color="auto"/>
        <w:right w:val="none" w:sz="0" w:space="0" w:color="auto"/>
      </w:divBdr>
    </w:div>
    <w:div w:id="677345384">
      <w:bodyDiv w:val="1"/>
      <w:marLeft w:val="0"/>
      <w:marRight w:val="0"/>
      <w:marTop w:val="0"/>
      <w:marBottom w:val="0"/>
      <w:divBdr>
        <w:top w:val="none" w:sz="0" w:space="0" w:color="auto"/>
        <w:left w:val="none" w:sz="0" w:space="0" w:color="auto"/>
        <w:bottom w:val="none" w:sz="0" w:space="0" w:color="auto"/>
        <w:right w:val="none" w:sz="0" w:space="0" w:color="auto"/>
      </w:divBdr>
      <w:divsChild>
        <w:div w:id="719551878">
          <w:marLeft w:val="0"/>
          <w:marRight w:val="0"/>
          <w:marTop w:val="0"/>
          <w:marBottom w:val="0"/>
          <w:divBdr>
            <w:top w:val="none" w:sz="0" w:space="0" w:color="auto"/>
            <w:left w:val="none" w:sz="0" w:space="0" w:color="auto"/>
            <w:bottom w:val="none" w:sz="0" w:space="0" w:color="auto"/>
            <w:right w:val="none" w:sz="0" w:space="0" w:color="auto"/>
          </w:divBdr>
          <w:divsChild>
            <w:div w:id="1740446920">
              <w:marLeft w:val="0"/>
              <w:marRight w:val="0"/>
              <w:marTop w:val="0"/>
              <w:marBottom w:val="0"/>
              <w:divBdr>
                <w:top w:val="none" w:sz="0" w:space="0" w:color="auto"/>
                <w:left w:val="none" w:sz="0" w:space="0" w:color="auto"/>
                <w:bottom w:val="none" w:sz="0" w:space="0" w:color="auto"/>
                <w:right w:val="none" w:sz="0" w:space="0" w:color="auto"/>
              </w:divBdr>
              <w:divsChild>
                <w:div w:id="37180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946100">
      <w:bodyDiv w:val="1"/>
      <w:marLeft w:val="0"/>
      <w:marRight w:val="0"/>
      <w:marTop w:val="0"/>
      <w:marBottom w:val="0"/>
      <w:divBdr>
        <w:top w:val="none" w:sz="0" w:space="0" w:color="auto"/>
        <w:left w:val="none" w:sz="0" w:space="0" w:color="auto"/>
        <w:bottom w:val="none" w:sz="0" w:space="0" w:color="auto"/>
        <w:right w:val="none" w:sz="0" w:space="0" w:color="auto"/>
      </w:divBdr>
    </w:div>
    <w:div w:id="723262251">
      <w:bodyDiv w:val="1"/>
      <w:marLeft w:val="0"/>
      <w:marRight w:val="0"/>
      <w:marTop w:val="0"/>
      <w:marBottom w:val="0"/>
      <w:divBdr>
        <w:top w:val="none" w:sz="0" w:space="0" w:color="auto"/>
        <w:left w:val="none" w:sz="0" w:space="0" w:color="auto"/>
        <w:bottom w:val="none" w:sz="0" w:space="0" w:color="auto"/>
        <w:right w:val="none" w:sz="0" w:space="0" w:color="auto"/>
      </w:divBdr>
    </w:div>
    <w:div w:id="795486329">
      <w:bodyDiv w:val="1"/>
      <w:marLeft w:val="0"/>
      <w:marRight w:val="0"/>
      <w:marTop w:val="0"/>
      <w:marBottom w:val="0"/>
      <w:divBdr>
        <w:top w:val="none" w:sz="0" w:space="0" w:color="auto"/>
        <w:left w:val="none" w:sz="0" w:space="0" w:color="auto"/>
        <w:bottom w:val="none" w:sz="0" w:space="0" w:color="auto"/>
        <w:right w:val="none" w:sz="0" w:space="0" w:color="auto"/>
      </w:divBdr>
      <w:divsChild>
        <w:div w:id="1106344139">
          <w:marLeft w:val="0"/>
          <w:marRight w:val="0"/>
          <w:marTop w:val="0"/>
          <w:marBottom w:val="0"/>
          <w:divBdr>
            <w:top w:val="none" w:sz="0" w:space="0" w:color="auto"/>
            <w:left w:val="none" w:sz="0" w:space="0" w:color="auto"/>
            <w:bottom w:val="none" w:sz="0" w:space="0" w:color="auto"/>
            <w:right w:val="none" w:sz="0" w:space="0" w:color="auto"/>
          </w:divBdr>
          <w:divsChild>
            <w:div w:id="620110759">
              <w:marLeft w:val="0"/>
              <w:marRight w:val="0"/>
              <w:marTop w:val="0"/>
              <w:marBottom w:val="0"/>
              <w:divBdr>
                <w:top w:val="none" w:sz="0" w:space="0" w:color="auto"/>
                <w:left w:val="none" w:sz="0" w:space="0" w:color="auto"/>
                <w:bottom w:val="none" w:sz="0" w:space="0" w:color="auto"/>
                <w:right w:val="none" w:sz="0" w:space="0" w:color="auto"/>
              </w:divBdr>
              <w:divsChild>
                <w:div w:id="943880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80834">
      <w:bodyDiv w:val="1"/>
      <w:marLeft w:val="0"/>
      <w:marRight w:val="0"/>
      <w:marTop w:val="0"/>
      <w:marBottom w:val="0"/>
      <w:divBdr>
        <w:top w:val="none" w:sz="0" w:space="0" w:color="auto"/>
        <w:left w:val="none" w:sz="0" w:space="0" w:color="auto"/>
        <w:bottom w:val="none" w:sz="0" w:space="0" w:color="auto"/>
        <w:right w:val="none" w:sz="0" w:space="0" w:color="auto"/>
      </w:divBdr>
    </w:div>
    <w:div w:id="906233995">
      <w:bodyDiv w:val="1"/>
      <w:marLeft w:val="0"/>
      <w:marRight w:val="0"/>
      <w:marTop w:val="0"/>
      <w:marBottom w:val="0"/>
      <w:divBdr>
        <w:top w:val="none" w:sz="0" w:space="0" w:color="auto"/>
        <w:left w:val="none" w:sz="0" w:space="0" w:color="auto"/>
        <w:bottom w:val="none" w:sz="0" w:space="0" w:color="auto"/>
        <w:right w:val="none" w:sz="0" w:space="0" w:color="auto"/>
      </w:divBdr>
    </w:div>
    <w:div w:id="912854522">
      <w:bodyDiv w:val="1"/>
      <w:marLeft w:val="0"/>
      <w:marRight w:val="0"/>
      <w:marTop w:val="0"/>
      <w:marBottom w:val="0"/>
      <w:divBdr>
        <w:top w:val="none" w:sz="0" w:space="0" w:color="auto"/>
        <w:left w:val="none" w:sz="0" w:space="0" w:color="auto"/>
        <w:bottom w:val="none" w:sz="0" w:space="0" w:color="auto"/>
        <w:right w:val="none" w:sz="0" w:space="0" w:color="auto"/>
      </w:divBdr>
    </w:div>
    <w:div w:id="932477576">
      <w:bodyDiv w:val="1"/>
      <w:marLeft w:val="0"/>
      <w:marRight w:val="0"/>
      <w:marTop w:val="0"/>
      <w:marBottom w:val="0"/>
      <w:divBdr>
        <w:top w:val="none" w:sz="0" w:space="0" w:color="auto"/>
        <w:left w:val="none" w:sz="0" w:space="0" w:color="auto"/>
        <w:bottom w:val="none" w:sz="0" w:space="0" w:color="auto"/>
        <w:right w:val="none" w:sz="0" w:space="0" w:color="auto"/>
      </w:divBdr>
    </w:div>
    <w:div w:id="932905298">
      <w:bodyDiv w:val="1"/>
      <w:marLeft w:val="0"/>
      <w:marRight w:val="0"/>
      <w:marTop w:val="0"/>
      <w:marBottom w:val="0"/>
      <w:divBdr>
        <w:top w:val="none" w:sz="0" w:space="0" w:color="auto"/>
        <w:left w:val="none" w:sz="0" w:space="0" w:color="auto"/>
        <w:bottom w:val="none" w:sz="0" w:space="0" w:color="auto"/>
        <w:right w:val="none" w:sz="0" w:space="0" w:color="auto"/>
      </w:divBdr>
    </w:div>
    <w:div w:id="1011680084">
      <w:bodyDiv w:val="1"/>
      <w:marLeft w:val="0"/>
      <w:marRight w:val="0"/>
      <w:marTop w:val="0"/>
      <w:marBottom w:val="0"/>
      <w:divBdr>
        <w:top w:val="none" w:sz="0" w:space="0" w:color="auto"/>
        <w:left w:val="none" w:sz="0" w:space="0" w:color="auto"/>
        <w:bottom w:val="none" w:sz="0" w:space="0" w:color="auto"/>
        <w:right w:val="none" w:sz="0" w:space="0" w:color="auto"/>
      </w:divBdr>
    </w:div>
    <w:div w:id="1123577701">
      <w:bodyDiv w:val="1"/>
      <w:marLeft w:val="0"/>
      <w:marRight w:val="0"/>
      <w:marTop w:val="0"/>
      <w:marBottom w:val="0"/>
      <w:divBdr>
        <w:top w:val="none" w:sz="0" w:space="0" w:color="auto"/>
        <w:left w:val="none" w:sz="0" w:space="0" w:color="auto"/>
        <w:bottom w:val="none" w:sz="0" w:space="0" w:color="auto"/>
        <w:right w:val="none" w:sz="0" w:space="0" w:color="auto"/>
      </w:divBdr>
      <w:divsChild>
        <w:div w:id="1567959361">
          <w:marLeft w:val="0"/>
          <w:marRight w:val="0"/>
          <w:marTop w:val="0"/>
          <w:marBottom w:val="0"/>
          <w:divBdr>
            <w:top w:val="none" w:sz="0" w:space="0" w:color="auto"/>
            <w:left w:val="none" w:sz="0" w:space="0" w:color="auto"/>
            <w:bottom w:val="none" w:sz="0" w:space="0" w:color="auto"/>
            <w:right w:val="none" w:sz="0" w:space="0" w:color="auto"/>
          </w:divBdr>
          <w:divsChild>
            <w:div w:id="1801919979">
              <w:marLeft w:val="0"/>
              <w:marRight w:val="0"/>
              <w:marTop w:val="0"/>
              <w:marBottom w:val="0"/>
              <w:divBdr>
                <w:top w:val="none" w:sz="0" w:space="0" w:color="auto"/>
                <w:left w:val="none" w:sz="0" w:space="0" w:color="auto"/>
                <w:bottom w:val="none" w:sz="0" w:space="0" w:color="auto"/>
                <w:right w:val="none" w:sz="0" w:space="0" w:color="auto"/>
              </w:divBdr>
              <w:divsChild>
                <w:div w:id="121369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754558">
      <w:bodyDiv w:val="1"/>
      <w:marLeft w:val="0"/>
      <w:marRight w:val="0"/>
      <w:marTop w:val="0"/>
      <w:marBottom w:val="0"/>
      <w:divBdr>
        <w:top w:val="none" w:sz="0" w:space="0" w:color="auto"/>
        <w:left w:val="none" w:sz="0" w:space="0" w:color="auto"/>
        <w:bottom w:val="none" w:sz="0" w:space="0" w:color="auto"/>
        <w:right w:val="none" w:sz="0" w:space="0" w:color="auto"/>
      </w:divBdr>
    </w:div>
    <w:div w:id="1158765020">
      <w:bodyDiv w:val="1"/>
      <w:marLeft w:val="0"/>
      <w:marRight w:val="0"/>
      <w:marTop w:val="0"/>
      <w:marBottom w:val="0"/>
      <w:divBdr>
        <w:top w:val="none" w:sz="0" w:space="0" w:color="auto"/>
        <w:left w:val="none" w:sz="0" w:space="0" w:color="auto"/>
        <w:bottom w:val="none" w:sz="0" w:space="0" w:color="auto"/>
        <w:right w:val="none" w:sz="0" w:space="0" w:color="auto"/>
      </w:divBdr>
    </w:div>
    <w:div w:id="1172643015">
      <w:bodyDiv w:val="1"/>
      <w:marLeft w:val="0"/>
      <w:marRight w:val="0"/>
      <w:marTop w:val="0"/>
      <w:marBottom w:val="0"/>
      <w:divBdr>
        <w:top w:val="none" w:sz="0" w:space="0" w:color="auto"/>
        <w:left w:val="none" w:sz="0" w:space="0" w:color="auto"/>
        <w:bottom w:val="none" w:sz="0" w:space="0" w:color="auto"/>
        <w:right w:val="none" w:sz="0" w:space="0" w:color="auto"/>
      </w:divBdr>
    </w:div>
    <w:div w:id="1288926819">
      <w:bodyDiv w:val="1"/>
      <w:marLeft w:val="0"/>
      <w:marRight w:val="0"/>
      <w:marTop w:val="0"/>
      <w:marBottom w:val="0"/>
      <w:divBdr>
        <w:top w:val="none" w:sz="0" w:space="0" w:color="auto"/>
        <w:left w:val="none" w:sz="0" w:space="0" w:color="auto"/>
        <w:bottom w:val="none" w:sz="0" w:space="0" w:color="auto"/>
        <w:right w:val="none" w:sz="0" w:space="0" w:color="auto"/>
      </w:divBdr>
    </w:div>
    <w:div w:id="1310983672">
      <w:bodyDiv w:val="1"/>
      <w:marLeft w:val="0"/>
      <w:marRight w:val="0"/>
      <w:marTop w:val="0"/>
      <w:marBottom w:val="0"/>
      <w:divBdr>
        <w:top w:val="none" w:sz="0" w:space="0" w:color="auto"/>
        <w:left w:val="none" w:sz="0" w:space="0" w:color="auto"/>
        <w:bottom w:val="none" w:sz="0" w:space="0" w:color="auto"/>
        <w:right w:val="none" w:sz="0" w:space="0" w:color="auto"/>
      </w:divBdr>
    </w:div>
    <w:div w:id="1320377555">
      <w:bodyDiv w:val="1"/>
      <w:marLeft w:val="0"/>
      <w:marRight w:val="0"/>
      <w:marTop w:val="0"/>
      <w:marBottom w:val="0"/>
      <w:divBdr>
        <w:top w:val="none" w:sz="0" w:space="0" w:color="auto"/>
        <w:left w:val="none" w:sz="0" w:space="0" w:color="auto"/>
        <w:bottom w:val="none" w:sz="0" w:space="0" w:color="auto"/>
        <w:right w:val="none" w:sz="0" w:space="0" w:color="auto"/>
      </w:divBdr>
      <w:divsChild>
        <w:div w:id="1550216733">
          <w:marLeft w:val="0"/>
          <w:marRight w:val="0"/>
          <w:marTop w:val="0"/>
          <w:marBottom w:val="0"/>
          <w:divBdr>
            <w:top w:val="none" w:sz="0" w:space="0" w:color="auto"/>
            <w:left w:val="none" w:sz="0" w:space="0" w:color="auto"/>
            <w:bottom w:val="none" w:sz="0" w:space="0" w:color="auto"/>
            <w:right w:val="none" w:sz="0" w:space="0" w:color="auto"/>
          </w:divBdr>
          <w:divsChild>
            <w:div w:id="907374725">
              <w:marLeft w:val="0"/>
              <w:marRight w:val="0"/>
              <w:marTop w:val="0"/>
              <w:marBottom w:val="0"/>
              <w:divBdr>
                <w:top w:val="none" w:sz="0" w:space="0" w:color="auto"/>
                <w:left w:val="none" w:sz="0" w:space="0" w:color="auto"/>
                <w:bottom w:val="none" w:sz="0" w:space="0" w:color="auto"/>
                <w:right w:val="none" w:sz="0" w:space="0" w:color="auto"/>
              </w:divBdr>
              <w:divsChild>
                <w:div w:id="2116560543">
                  <w:marLeft w:val="0"/>
                  <w:marRight w:val="0"/>
                  <w:marTop w:val="0"/>
                  <w:marBottom w:val="0"/>
                  <w:divBdr>
                    <w:top w:val="none" w:sz="0" w:space="0" w:color="auto"/>
                    <w:left w:val="none" w:sz="0" w:space="0" w:color="auto"/>
                    <w:bottom w:val="none" w:sz="0" w:space="0" w:color="auto"/>
                    <w:right w:val="none" w:sz="0" w:space="0" w:color="auto"/>
                  </w:divBdr>
                </w:div>
              </w:divsChild>
            </w:div>
            <w:div w:id="1985117352">
              <w:marLeft w:val="0"/>
              <w:marRight w:val="0"/>
              <w:marTop w:val="0"/>
              <w:marBottom w:val="0"/>
              <w:divBdr>
                <w:top w:val="none" w:sz="0" w:space="0" w:color="auto"/>
                <w:left w:val="none" w:sz="0" w:space="0" w:color="auto"/>
                <w:bottom w:val="none" w:sz="0" w:space="0" w:color="auto"/>
                <w:right w:val="none" w:sz="0" w:space="0" w:color="auto"/>
              </w:divBdr>
              <w:divsChild>
                <w:div w:id="141297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881579">
          <w:marLeft w:val="0"/>
          <w:marRight w:val="0"/>
          <w:marTop w:val="0"/>
          <w:marBottom w:val="0"/>
          <w:divBdr>
            <w:top w:val="none" w:sz="0" w:space="0" w:color="auto"/>
            <w:left w:val="none" w:sz="0" w:space="0" w:color="auto"/>
            <w:bottom w:val="none" w:sz="0" w:space="0" w:color="auto"/>
            <w:right w:val="none" w:sz="0" w:space="0" w:color="auto"/>
          </w:divBdr>
          <w:divsChild>
            <w:div w:id="1741245274">
              <w:marLeft w:val="0"/>
              <w:marRight w:val="0"/>
              <w:marTop w:val="0"/>
              <w:marBottom w:val="0"/>
              <w:divBdr>
                <w:top w:val="none" w:sz="0" w:space="0" w:color="auto"/>
                <w:left w:val="none" w:sz="0" w:space="0" w:color="auto"/>
                <w:bottom w:val="none" w:sz="0" w:space="0" w:color="auto"/>
                <w:right w:val="none" w:sz="0" w:space="0" w:color="auto"/>
              </w:divBdr>
              <w:divsChild>
                <w:div w:id="1848014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1176350">
      <w:bodyDiv w:val="1"/>
      <w:marLeft w:val="0"/>
      <w:marRight w:val="0"/>
      <w:marTop w:val="0"/>
      <w:marBottom w:val="0"/>
      <w:divBdr>
        <w:top w:val="none" w:sz="0" w:space="0" w:color="auto"/>
        <w:left w:val="none" w:sz="0" w:space="0" w:color="auto"/>
        <w:bottom w:val="none" w:sz="0" w:space="0" w:color="auto"/>
        <w:right w:val="none" w:sz="0" w:space="0" w:color="auto"/>
      </w:divBdr>
    </w:div>
    <w:div w:id="1395202931">
      <w:bodyDiv w:val="1"/>
      <w:marLeft w:val="0"/>
      <w:marRight w:val="0"/>
      <w:marTop w:val="0"/>
      <w:marBottom w:val="0"/>
      <w:divBdr>
        <w:top w:val="none" w:sz="0" w:space="0" w:color="auto"/>
        <w:left w:val="none" w:sz="0" w:space="0" w:color="auto"/>
        <w:bottom w:val="none" w:sz="0" w:space="0" w:color="auto"/>
        <w:right w:val="none" w:sz="0" w:space="0" w:color="auto"/>
      </w:divBdr>
    </w:div>
    <w:div w:id="1422139019">
      <w:bodyDiv w:val="1"/>
      <w:marLeft w:val="0"/>
      <w:marRight w:val="0"/>
      <w:marTop w:val="0"/>
      <w:marBottom w:val="0"/>
      <w:divBdr>
        <w:top w:val="none" w:sz="0" w:space="0" w:color="auto"/>
        <w:left w:val="none" w:sz="0" w:space="0" w:color="auto"/>
        <w:bottom w:val="none" w:sz="0" w:space="0" w:color="auto"/>
        <w:right w:val="none" w:sz="0" w:space="0" w:color="auto"/>
      </w:divBdr>
    </w:div>
    <w:div w:id="1427923862">
      <w:bodyDiv w:val="1"/>
      <w:marLeft w:val="0"/>
      <w:marRight w:val="0"/>
      <w:marTop w:val="0"/>
      <w:marBottom w:val="0"/>
      <w:divBdr>
        <w:top w:val="none" w:sz="0" w:space="0" w:color="auto"/>
        <w:left w:val="none" w:sz="0" w:space="0" w:color="auto"/>
        <w:bottom w:val="none" w:sz="0" w:space="0" w:color="auto"/>
        <w:right w:val="none" w:sz="0" w:space="0" w:color="auto"/>
      </w:divBdr>
      <w:divsChild>
        <w:div w:id="341973540">
          <w:marLeft w:val="0"/>
          <w:marRight w:val="0"/>
          <w:marTop w:val="0"/>
          <w:marBottom w:val="0"/>
          <w:divBdr>
            <w:top w:val="none" w:sz="0" w:space="0" w:color="auto"/>
            <w:left w:val="none" w:sz="0" w:space="0" w:color="auto"/>
            <w:bottom w:val="none" w:sz="0" w:space="0" w:color="auto"/>
            <w:right w:val="none" w:sz="0" w:space="0" w:color="auto"/>
          </w:divBdr>
          <w:divsChild>
            <w:div w:id="853956031">
              <w:marLeft w:val="0"/>
              <w:marRight w:val="0"/>
              <w:marTop w:val="0"/>
              <w:marBottom w:val="0"/>
              <w:divBdr>
                <w:top w:val="none" w:sz="0" w:space="0" w:color="auto"/>
                <w:left w:val="none" w:sz="0" w:space="0" w:color="auto"/>
                <w:bottom w:val="none" w:sz="0" w:space="0" w:color="auto"/>
                <w:right w:val="none" w:sz="0" w:space="0" w:color="auto"/>
              </w:divBdr>
              <w:divsChild>
                <w:div w:id="2071077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028704">
      <w:bodyDiv w:val="1"/>
      <w:marLeft w:val="0"/>
      <w:marRight w:val="0"/>
      <w:marTop w:val="0"/>
      <w:marBottom w:val="0"/>
      <w:divBdr>
        <w:top w:val="none" w:sz="0" w:space="0" w:color="auto"/>
        <w:left w:val="none" w:sz="0" w:space="0" w:color="auto"/>
        <w:bottom w:val="none" w:sz="0" w:space="0" w:color="auto"/>
        <w:right w:val="none" w:sz="0" w:space="0" w:color="auto"/>
      </w:divBdr>
    </w:div>
    <w:div w:id="1550144072">
      <w:bodyDiv w:val="1"/>
      <w:marLeft w:val="0"/>
      <w:marRight w:val="0"/>
      <w:marTop w:val="0"/>
      <w:marBottom w:val="0"/>
      <w:divBdr>
        <w:top w:val="none" w:sz="0" w:space="0" w:color="auto"/>
        <w:left w:val="none" w:sz="0" w:space="0" w:color="auto"/>
        <w:bottom w:val="none" w:sz="0" w:space="0" w:color="auto"/>
        <w:right w:val="none" w:sz="0" w:space="0" w:color="auto"/>
      </w:divBdr>
    </w:div>
    <w:div w:id="1563253611">
      <w:bodyDiv w:val="1"/>
      <w:marLeft w:val="0"/>
      <w:marRight w:val="0"/>
      <w:marTop w:val="0"/>
      <w:marBottom w:val="0"/>
      <w:divBdr>
        <w:top w:val="none" w:sz="0" w:space="0" w:color="auto"/>
        <w:left w:val="none" w:sz="0" w:space="0" w:color="auto"/>
        <w:bottom w:val="none" w:sz="0" w:space="0" w:color="auto"/>
        <w:right w:val="none" w:sz="0" w:space="0" w:color="auto"/>
      </w:divBdr>
      <w:divsChild>
        <w:div w:id="206719100">
          <w:marLeft w:val="0"/>
          <w:marRight w:val="0"/>
          <w:marTop w:val="0"/>
          <w:marBottom w:val="0"/>
          <w:divBdr>
            <w:top w:val="none" w:sz="0" w:space="0" w:color="auto"/>
            <w:left w:val="none" w:sz="0" w:space="0" w:color="auto"/>
            <w:bottom w:val="none" w:sz="0" w:space="0" w:color="auto"/>
            <w:right w:val="none" w:sz="0" w:space="0" w:color="auto"/>
          </w:divBdr>
          <w:divsChild>
            <w:div w:id="473063277">
              <w:marLeft w:val="0"/>
              <w:marRight w:val="0"/>
              <w:marTop w:val="0"/>
              <w:marBottom w:val="0"/>
              <w:divBdr>
                <w:top w:val="none" w:sz="0" w:space="0" w:color="auto"/>
                <w:left w:val="none" w:sz="0" w:space="0" w:color="auto"/>
                <w:bottom w:val="none" w:sz="0" w:space="0" w:color="auto"/>
                <w:right w:val="none" w:sz="0" w:space="0" w:color="auto"/>
              </w:divBdr>
              <w:divsChild>
                <w:div w:id="489834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824724">
      <w:bodyDiv w:val="1"/>
      <w:marLeft w:val="0"/>
      <w:marRight w:val="0"/>
      <w:marTop w:val="0"/>
      <w:marBottom w:val="0"/>
      <w:divBdr>
        <w:top w:val="none" w:sz="0" w:space="0" w:color="auto"/>
        <w:left w:val="none" w:sz="0" w:space="0" w:color="auto"/>
        <w:bottom w:val="none" w:sz="0" w:space="0" w:color="auto"/>
        <w:right w:val="none" w:sz="0" w:space="0" w:color="auto"/>
      </w:divBdr>
    </w:div>
    <w:div w:id="1643536056">
      <w:bodyDiv w:val="1"/>
      <w:marLeft w:val="0"/>
      <w:marRight w:val="0"/>
      <w:marTop w:val="0"/>
      <w:marBottom w:val="0"/>
      <w:divBdr>
        <w:top w:val="none" w:sz="0" w:space="0" w:color="auto"/>
        <w:left w:val="none" w:sz="0" w:space="0" w:color="auto"/>
        <w:bottom w:val="none" w:sz="0" w:space="0" w:color="auto"/>
        <w:right w:val="none" w:sz="0" w:space="0" w:color="auto"/>
      </w:divBdr>
    </w:div>
    <w:div w:id="1763336238">
      <w:bodyDiv w:val="1"/>
      <w:marLeft w:val="0"/>
      <w:marRight w:val="0"/>
      <w:marTop w:val="0"/>
      <w:marBottom w:val="0"/>
      <w:divBdr>
        <w:top w:val="none" w:sz="0" w:space="0" w:color="auto"/>
        <w:left w:val="none" w:sz="0" w:space="0" w:color="auto"/>
        <w:bottom w:val="none" w:sz="0" w:space="0" w:color="auto"/>
        <w:right w:val="none" w:sz="0" w:space="0" w:color="auto"/>
      </w:divBdr>
    </w:div>
    <w:div w:id="1763717368">
      <w:bodyDiv w:val="1"/>
      <w:marLeft w:val="0"/>
      <w:marRight w:val="0"/>
      <w:marTop w:val="0"/>
      <w:marBottom w:val="0"/>
      <w:divBdr>
        <w:top w:val="none" w:sz="0" w:space="0" w:color="auto"/>
        <w:left w:val="none" w:sz="0" w:space="0" w:color="auto"/>
        <w:bottom w:val="none" w:sz="0" w:space="0" w:color="auto"/>
        <w:right w:val="none" w:sz="0" w:space="0" w:color="auto"/>
      </w:divBdr>
    </w:div>
    <w:div w:id="1775393410">
      <w:bodyDiv w:val="1"/>
      <w:marLeft w:val="0"/>
      <w:marRight w:val="0"/>
      <w:marTop w:val="0"/>
      <w:marBottom w:val="0"/>
      <w:divBdr>
        <w:top w:val="none" w:sz="0" w:space="0" w:color="auto"/>
        <w:left w:val="none" w:sz="0" w:space="0" w:color="auto"/>
        <w:bottom w:val="none" w:sz="0" w:space="0" w:color="auto"/>
        <w:right w:val="none" w:sz="0" w:space="0" w:color="auto"/>
      </w:divBdr>
    </w:div>
    <w:div w:id="1790204371">
      <w:bodyDiv w:val="1"/>
      <w:marLeft w:val="0"/>
      <w:marRight w:val="0"/>
      <w:marTop w:val="0"/>
      <w:marBottom w:val="0"/>
      <w:divBdr>
        <w:top w:val="none" w:sz="0" w:space="0" w:color="auto"/>
        <w:left w:val="none" w:sz="0" w:space="0" w:color="auto"/>
        <w:bottom w:val="none" w:sz="0" w:space="0" w:color="auto"/>
        <w:right w:val="none" w:sz="0" w:space="0" w:color="auto"/>
      </w:divBdr>
    </w:div>
    <w:div w:id="1847088110">
      <w:bodyDiv w:val="1"/>
      <w:marLeft w:val="0"/>
      <w:marRight w:val="0"/>
      <w:marTop w:val="0"/>
      <w:marBottom w:val="0"/>
      <w:divBdr>
        <w:top w:val="none" w:sz="0" w:space="0" w:color="auto"/>
        <w:left w:val="none" w:sz="0" w:space="0" w:color="auto"/>
        <w:bottom w:val="none" w:sz="0" w:space="0" w:color="auto"/>
        <w:right w:val="none" w:sz="0" w:space="0" w:color="auto"/>
      </w:divBdr>
    </w:div>
    <w:div w:id="1858349743">
      <w:bodyDiv w:val="1"/>
      <w:marLeft w:val="0"/>
      <w:marRight w:val="0"/>
      <w:marTop w:val="0"/>
      <w:marBottom w:val="0"/>
      <w:divBdr>
        <w:top w:val="none" w:sz="0" w:space="0" w:color="auto"/>
        <w:left w:val="none" w:sz="0" w:space="0" w:color="auto"/>
        <w:bottom w:val="none" w:sz="0" w:space="0" w:color="auto"/>
        <w:right w:val="none" w:sz="0" w:space="0" w:color="auto"/>
      </w:divBdr>
    </w:div>
    <w:div w:id="1957517651">
      <w:bodyDiv w:val="1"/>
      <w:marLeft w:val="0"/>
      <w:marRight w:val="0"/>
      <w:marTop w:val="0"/>
      <w:marBottom w:val="0"/>
      <w:divBdr>
        <w:top w:val="none" w:sz="0" w:space="0" w:color="auto"/>
        <w:left w:val="none" w:sz="0" w:space="0" w:color="auto"/>
        <w:bottom w:val="none" w:sz="0" w:space="0" w:color="auto"/>
        <w:right w:val="none" w:sz="0" w:space="0" w:color="auto"/>
      </w:divBdr>
    </w:div>
    <w:div w:id="1980114620">
      <w:bodyDiv w:val="1"/>
      <w:marLeft w:val="0"/>
      <w:marRight w:val="0"/>
      <w:marTop w:val="0"/>
      <w:marBottom w:val="0"/>
      <w:divBdr>
        <w:top w:val="none" w:sz="0" w:space="0" w:color="auto"/>
        <w:left w:val="none" w:sz="0" w:space="0" w:color="auto"/>
        <w:bottom w:val="none" w:sz="0" w:space="0" w:color="auto"/>
        <w:right w:val="none" w:sz="0" w:space="0" w:color="auto"/>
      </w:divBdr>
    </w:div>
    <w:div w:id="20573115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20"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B61782-CA45-964E-B721-174EEFB65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4185</Words>
  <Characters>23859</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Luke Owen</dc:creator>
  <cp:keywords/>
  <dc:description/>
  <cp:lastModifiedBy>Carl Soulsbury</cp:lastModifiedBy>
  <cp:revision>3</cp:revision>
  <cp:lastPrinted>2020-03-17T17:57:00Z</cp:lastPrinted>
  <dcterms:created xsi:type="dcterms:W3CDTF">2020-08-05T09:38:00Z</dcterms:created>
  <dcterms:modified xsi:type="dcterms:W3CDTF">2020-08-05T09:38:00Z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http://www.zotero.org/styles/basic-and-applied-ecology</vt:lpwstr>
  </property>
  <property fmtid="{D5CDD505-2E9C-101B-9397-08002B2CF9AE}" pid="9" name="Mendeley Recent Style Name 3_1">
    <vt:lpwstr>Basic and Applied Ecology</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Citation Style_1">
    <vt:lpwstr>http://www.zotero.org/styles/basic-and-applied-ecology</vt:lpwstr>
  </property>
  <property fmtid="{D5CDD505-2E9C-101B-9397-08002B2CF9AE}" pid="24" name="Mendeley Unique User Id_1">
    <vt:lpwstr>ce204e8d-b814-3a03-aaea-40f5b9002fff</vt:lpwstr>
  </property>
</Properties>
</file>