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18D25" w14:textId="08ADF754" w:rsidR="00747CAA" w:rsidRPr="00963B02" w:rsidRDefault="00747CAA" w:rsidP="00963B02">
      <w:pPr>
        <w:spacing w:line="480" w:lineRule="auto"/>
        <w:rPr>
          <w:rFonts w:ascii="Times New Roman" w:hAnsi="Times New Roman" w:cs="Times New Roman"/>
          <w:b/>
          <w:bCs/>
        </w:rPr>
      </w:pPr>
      <w:r w:rsidRPr="00963B02">
        <w:rPr>
          <w:rFonts w:ascii="Times New Roman" w:hAnsi="Times New Roman" w:cs="Times New Roman"/>
          <w:b/>
          <w:bCs/>
        </w:rPr>
        <w:t>A new biography o</w:t>
      </w:r>
      <w:r w:rsidR="00963B02" w:rsidRPr="00963B02">
        <w:rPr>
          <w:rFonts w:ascii="Times New Roman" w:hAnsi="Times New Roman" w:cs="Times New Roman"/>
          <w:b/>
          <w:bCs/>
        </w:rPr>
        <w:t>f</w:t>
      </w:r>
      <w:r w:rsidRPr="00963B02">
        <w:rPr>
          <w:rFonts w:ascii="Times New Roman" w:hAnsi="Times New Roman" w:cs="Times New Roman"/>
          <w:b/>
          <w:bCs/>
        </w:rPr>
        <w:t xml:space="preserve"> Cromwell: a matter of character</w:t>
      </w:r>
      <w:r w:rsidR="00963B02" w:rsidRPr="00963B02">
        <w:rPr>
          <w:rFonts w:ascii="Times New Roman" w:hAnsi="Times New Roman" w:cs="Times New Roman"/>
          <w:b/>
          <w:bCs/>
        </w:rPr>
        <w:t>?</w:t>
      </w:r>
    </w:p>
    <w:p w14:paraId="44F1D832" w14:textId="0CFFE06A" w:rsidR="00497EE0" w:rsidRPr="00963B02" w:rsidRDefault="00497EE0" w:rsidP="00963B02">
      <w:pPr>
        <w:spacing w:line="480" w:lineRule="auto"/>
        <w:rPr>
          <w:rFonts w:ascii="Times New Roman" w:hAnsi="Times New Roman" w:cs="Times New Roman"/>
        </w:rPr>
      </w:pPr>
    </w:p>
    <w:p w14:paraId="4F510BB6" w14:textId="0C5A795E" w:rsidR="00497EE0" w:rsidRPr="00963B02" w:rsidRDefault="00497EE0" w:rsidP="00963B02">
      <w:pPr>
        <w:spacing w:line="480" w:lineRule="auto"/>
        <w:rPr>
          <w:rFonts w:ascii="Times New Roman" w:hAnsi="Times New Roman" w:cs="Times New Roman"/>
        </w:rPr>
      </w:pPr>
      <w:r w:rsidRPr="00963B02">
        <w:rPr>
          <w:rFonts w:ascii="Times New Roman" w:hAnsi="Times New Roman" w:cs="Times New Roman"/>
        </w:rPr>
        <w:t>Jonathan Fitzgibbons</w:t>
      </w:r>
    </w:p>
    <w:p w14:paraId="05EEB689" w14:textId="31DD5FC4" w:rsidR="00497EE0" w:rsidRPr="00963B02" w:rsidRDefault="00497EE0" w:rsidP="00963B02">
      <w:pPr>
        <w:spacing w:line="480" w:lineRule="auto"/>
        <w:rPr>
          <w:rFonts w:ascii="Times New Roman" w:hAnsi="Times New Roman" w:cs="Times New Roman"/>
        </w:rPr>
      </w:pPr>
    </w:p>
    <w:p w14:paraId="4E9B0F40" w14:textId="3E0267F9" w:rsidR="00497EE0" w:rsidRPr="00963B02" w:rsidRDefault="00497EE0" w:rsidP="00963B02">
      <w:pPr>
        <w:spacing w:line="480" w:lineRule="auto"/>
        <w:rPr>
          <w:rFonts w:ascii="Times New Roman" w:hAnsi="Times New Roman" w:cs="Times New Roman"/>
        </w:rPr>
      </w:pPr>
      <w:r w:rsidRPr="00963B02">
        <w:rPr>
          <w:rFonts w:ascii="Times New Roman" w:hAnsi="Times New Roman" w:cs="Times New Roman"/>
        </w:rPr>
        <w:t>School of History and Heritage, The University of Lincoln, Lincoln, UK</w:t>
      </w:r>
    </w:p>
    <w:p w14:paraId="28D22369" w14:textId="77777777" w:rsidR="00497EE0" w:rsidRPr="00963B02" w:rsidRDefault="00497EE0" w:rsidP="00963B02">
      <w:pPr>
        <w:spacing w:line="480" w:lineRule="auto"/>
        <w:rPr>
          <w:rFonts w:ascii="Times New Roman" w:hAnsi="Times New Roman" w:cs="Times New Roman"/>
          <w:b/>
          <w:bCs/>
          <w:u w:val="single"/>
        </w:rPr>
      </w:pPr>
    </w:p>
    <w:p w14:paraId="639B2216" w14:textId="27CEFDA0" w:rsidR="007561F2" w:rsidRPr="00963B02" w:rsidRDefault="00DA2992" w:rsidP="00963B02">
      <w:pPr>
        <w:spacing w:line="480" w:lineRule="auto"/>
        <w:rPr>
          <w:rFonts w:ascii="Times New Roman" w:hAnsi="Times New Roman" w:cs="Times New Roman"/>
          <w:b/>
          <w:bCs/>
        </w:rPr>
      </w:pPr>
      <w:r w:rsidRPr="00963B02">
        <w:rPr>
          <w:rFonts w:ascii="Times New Roman" w:hAnsi="Times New Roman" w:cs="Times New Roman"/>
          <w:b/>
          <w:bCs/>
          <w:i/>
          <w:iCs/>
        </w:rPr>
        <w:t>The Making of Oliver Cromwell</w:t>
      </w:r>
      <w:r w:rsidRPr="00963B02">
        <w:rPr>
          <w:rFonts w:ascii="Times New Roman" w:hAnsi="Times New Roman" w:cs="Times New Roman"/>
          <w:b/>
          <w:bCs/>
        </w:rPr>
        <w:t xml:space="preserve">, </w:t>
      </w:r>
      <w:r w:rsidRPr="00963B02">
        <w:rPr>
          <w:rFonts w:ascii="Times New Roman" w:hAnsi="Times New Roman" w:cs="Times New Roman"/>
        </w:rPr>
        <w:t xml:space="preserve">by Ronald Hutton, </w:t>
      </w:r>
      <w:r w:rsidR="00A15E4B" w:rsidRPr="00963B02">
        <w:rPr>
          <w:rFonts w:ascii="Times New Roman" w:hAnsi="Times New Roman" w:cs="Times New Roman"/>
        </w:rPr>
        <w:t xml:space="preserve">New Haven &amp; London, </w:t>
      </w:r>
      <w:r w:rsidRPr="00963B02">
        <w:rPr>
          <w:rFonts w:ascii="Times New Roman" w:hAnsi="Times New Roman" w:cs="Times New Roman"/>
        </w:rPr>
        <w:t>Yale</w:t>
      </w:r>
      <w:r w:rsidR="00497EE0" w:rsidRPr="00963B02">
        <w:rPr>
          <w:rFonts w:ascii="Times New Roman" w:hAnsi="Times New Roman" w:cs="Times New Roman"/>
        </w:rPr>
        <w:t xml:space="preserve"> University Press, 2021, xxi + 400 pp., £25</w:t>
      </w:r>
      <w:r w:rsidR="00A15E4B" w:rsidRPr="00963B02">
        <w:rPr>
          <w:rFonts w:ascii="Times New Roman" w:hAnsi="Times New Roman" w:cs="Times New Roman"/>
        </w:rPr>
        <w:t xml:space="preserve"> (hardback)</w:t>
      </w:r>
      <w:r w:rsidR="00497EE0" w:rsidRPr="00963B02">
        <w:rPr>
          <w:rFonts w:ascii="Times New Roman" w:hAnsi="Times New Roman" w:cs="Times New Roman"/>
        </w:rPr>
        <w:t>, ISBN 9780300257458</w:t>
      </w:r>
    </w:p>
    <w:p w14:paraId="759464D1" w14:textId="77777777" w:rsidR="007561F2" w:rsidRPr="00963B02" w:rsidRDefault="007561F2" w:rsidP="00963B02">
      <w:pPr>
        <w:spacing w:line="480" w:lineRule="auto"/>
        <w:rPr>
          <w:rFonts w:ascii="Times New Roman" w:hAnsi="Times New Roman" w:cs="Times New Roman"/>
        </w:rPr>
      </w:pPr>
    </w:p>
    <w:p w14:paraId="28692935" w14:textId="60F88FFC" w:rsidR="000F2A12" w:rsidRPr="00963B02" w:rsidRDefault="008B2CEF" w:rsidP="00963B02">
      <w:pPr>
        <w:spacing w:line="480" w:lineRule="auto"/>
        <w:rPr>
          <w:rFonts w:ascii="Times New Roman" w:hAnsi="Times New Roman" w:cs="Times New Roman"/>
        </w:rPr>
      </w:pPr>
      <w:r w:rsidRPr="00963B02">
        <w:rPr>
          <w:rFonts w:ascii="Times New Roman" w:hAnsi="Times New Roman" w:cs="Times New Roman"/>
        </w:rPr>
        <w:t>Coming</w:t>
      </w:r>
      <w:r w:rsidR="0099350F" w:rsidRPr="00963B02">
        <w:rPr>
          <w:rFonts w:ascii="Times New Roman" w:hAnsi="Times New Roman" w:cs="Times New Roman"/>
        </w:rPr>
        <w:t xml:space="preserve"> in the wake of five-book length studies of Oliver Cromwell in the past thirty years,</w:t>
      </w:r>
      <w:r w:rsidR="00BD55E7" w:rsidRPr="00963B02">
        <w:rPr>
          <w:rFonts w:ascii="Times New Roman" w:hAnsi="Times New Roman" w:cs="Times New Roman"/>
        </w:rPr>
        <w:t xml:space="preserve"> plus numerous collections of essays and articles on the man and his times,</w:t>
      </w:r>
      <w:r w:rsidRPr="00963B02">
        <w:rPr>
          <w:rFonts w:ascii="Times New Roman" w:hAnsi="Times New Roman" w:cs="Times New Roman"/>
        </w:rPr>
        <w:t xml:space="preserve"> </w:t>
      </w:r>
      <w:r w:rsidR="001C184E" w:rsidRPr="00963B02">
        <w:rPr>
          <w:rFonts w:ascii="Times New Roman" w:hAnsi="Times New Roman" w:cs="Times New Roman"/>
        </w:rPr>
        <w:t xml:space="preserve">the publication of </w:t>
      </w:r>
      <w:r w:rsidRPr="00963B02">
        <w:rPr>
          <w:rFonts w:ascii="Times New Roman" w:hAnsi="Times New Roman" w:cs="Times New Roman"/>
        </w:rPr>
        <w:t>Ronald Hutton’s new biography</w:t>
      </w:r>
      <w:r w:rsidR="00C45ACF" w:rsidRPr="00963B02">
        <w:rPr>
          <w:rFonts w:ascii="Times New Roman" w:hAnsi="Times New Roman" w:cs="Times New Roman"/>
        </w:rPr>
        <w:t xml:space="preserve"> </w:t>
      </w:r>
      <w:r w:rsidR="0099350F" w:rsidRPr="00963B02">
        <w:rPr>
          <w:rFonts w:ascii="Times New Roman" w:hAnsi="Times New Roman" w:cs="Times New Roman"/>
        </w:rPr>
        <w:t xml:space="preserve">might </w:t>
      </w:r>
      <w:r w:rsidR="00753B39" w:rsidRPr="00963B02">
        <w:rPr>
          <w:rFonts w:ascii="Times New Roman" w:hAnsi="Times New Roman" w:cs="Times New Roman"/>
        </w:rPr>
        <w:t>suggest</w:t>
      </w:r>
      <w:r w:rsidR="00C45ACF" w:rsidRPr="00963B02">
        <w:rPr>
          <w:rFonts w:ascii="Times New Roman" w:hAnsi="Times New Roman" w:cs="Times New Roman"/>
        </w:rPr>
        <w:t xml:space="preserve"> that </w:t>
      </w:r>
      <w:r w:rsidR="0099350F" w:rsidRPr="00963B02">
        <w:rPr>
          <w:rFonts w:ascii="Times New Roman" w:hAnsi="Times New Roman" w:cs="Times New Roman"/>
        </w:rPr>
        <w:t>Cromwellian studies</w:t>
      </w:r>
      <w:r w:rsidR="00C45ACF" w:rsidRPr="00963B02">
        <w:rPr>
          <w:rFonts w:ascii="Times New Roman" w:hAnsi="Times New Roman" w:cs="Times New Roman"/>
        </w:rPr>
        <w:t xml:space="preserve"> are in rude health. </w:t>
      </w:r>
      <w:r w:rsidRPr="00963B02">
        <w:rPr>
          <w:rFonts w:ascii="Times New Roman" w:hAnsi="Times New Roman" w:cs="Times New Roman"/>
        </w:rPr>
        <w:t>In reality</w:t>
      </w:r>
      <w:r w:rsidR="00854EA6" w:rsidRPr="00963B02">
        <w:rPr>
          <w:rFonts w:ascii="Times New Roman" w:hAnsi="Times New Roman" w:cs="Times New Roman"/>
        </w:rPr>
        <w:t>,</w:t>
      </w:r>
      <w:r w:rsidRPr="00963B02">
        <w:rPr>
          <w:rFonts w:ascii="Times New Roman" w:hAnsi="Times New Roman" w:cs="Times New Roman"/>
        </w:rPr>
        <w:t xml:space="preserve"> </w:t>
      </w:r>
      <w:r w:rsidR="004802E1" w:rsidRPr="00963B02">
        <w:rPr>
          <w:rFonts w:ascii="Times New Roman" w:hAnsi="Times New Roman" w:cs="Times New Roman"/>
        </w:rPr>
        <w:t>this volume</w:t>
      </w:r>
      <w:r w:rsidR="0099350F" w:rsidRPr="00963B02">
        <w:rPr>
          <w:rFonts w:ascii="Times New Roman" w:hAnsi="Times New Roman" w:cs="Times New Roman"/>
        </w:rPr>
        <w:t xml:space="preserve"> </w:t>
      </w:r>
      <w:r w:rsidR="00C45ACF" w:rsidRPr="00963B02">
        <w:rPr>
          <w:rFonts w:ascii="Times New Roman" w:hAnsi="Times New Roman" w:cs="Times New Roman"/>
        </w:rPr>
        <w:t xml:space="preserve">is borne out of </w:t>
      </w:r>
      <w:r w:rsidR="00E81AFC" w:rsidRPr="00963B02">
        <w:rPr>
          <w:rFonts w:ascii="Times New Roman" w:hAnsi="Times New Roman" w:cs="Times New Roman"/>
        </w:rPr>
        <w:t>the author’s</w:t>
      </w:r>
      <w:r w:rsidR="00C45ACF" w:rsidRPr="00963B02">
        <w:rPr>
          <w:rFonts w:ascii="Times New Roman" w:hAnsi="Times New Roman" w:cs="Times New Roman"/>
        </w:rPr>
        <w:t xml:space="preserve"> </w:t>
      </w:r>
      <w:r w:rsidRPr="00963B02">
        <w:rPr>
          <w:rFonts w:ascii="Times New Roman" w:hAnsi="Times New Roman" w:cs="Times New Roman"/>
        </w:rPr>
        <w:t>sense</w:t>
      </w:r>
      <w:r w:rsidR="00C45ACF" w:rsidRPr="00963B02">
        <w:rPr>
          <w:rFonts w:ascii="Times New Roman" w:hAnsi="Times New Roman" w:cs="Times New Roman"/>
        </w:rPr>
        <w:t xml:space="preserve"> that</w:t>
      </w:r>
      <w:r w:rsidR="0099350F" w:rsidRPr="00963B02">
        <w:rPr>
          <w:rFonts w:ascii="Times New Roman" w:hAnsi="Times New Roman" w:cs="Times New Roman"/>
        </w:rPr>
        <w:t xml:space="preserve"> </w:t>
      </w:r>
      <w:r w:rsidR="00060171" w:rsidRPr="00963B02">
        <w:rPr>
          <w:rFonts w:ascii="Times New Roman" w:hAnsi="Times New Roman" w:cs="Times New Roman"/>
        </w:rPr>
        <w:t>scholarly endeavours have ossified</w:t>
      </w:r>
      <w:r w:rsidR="00BD55E7" w:rsidRPr="00963B02">
        <w:rPr>
          <w:rFonts w:ascii="Times New Roman" w:hAnsi="Times New Roman" w:cs="Times New Roman"/>
        </w:rPr>
        <w:t>: a</w:t>
      </w:r>
      <w:r w:rsidR="00060171" w:rsidRPr="00963B02">
        <w:rPr>
          <w:rFonts w:ascii="Times New Roman" w:hAnsi="Times New Roman" w:cs="Times New Roman"/>
        </w:rPr>
        <w:t xml:space="preserve">ll recent biographies have </w:t>
      </w:r>
      <w:r w:rsidR="003C233D" w:rsidRPr="00963B02">
        <w:rPr>
          <w:rFonts w:ascii="Times New Roman" w:hAnsi="Times New Roman" w:cs="Times New Roman"/>
        </w:rPr>
        <w:t>given</w:t>
      </w:r>
      <w:r w:rsidR="004073C3" w:rsidRPr="00963B02">
        <w:rPr>
          <w:rFonts w:ascii="Times New Roman" w:hAnsi="Times New Roman" w:cs="Times New Roman"/>
        </w:rPr>
        <w:t xml:space="preserve"> ‘essentially the same man’ – a man ‘intensely courageous, devout and high-principled... whose most important relationship was with his God’ (pp. 1-2)</w:t>
      </w:r>
      <w:r w:rsidR="00DA4CF5" w:rsidRPr="00963B02">
        <w:rPr>
          <w:rFonts w:ascii="Times New Roman" w:hAnsi="Times New Roman" w:cs="Times New Roman"/>
        </w:rPr>
        <w:t>.</w:t>
      </w:r>
      <w:r w:rsidR="003C233D" w:rsidRPr="00963B02">
        <w:rPr>
          <w:rFonts w:ascii="Times New Roman" w:hAnsi="Times New Roman" w:cs="Times New Roman"/>
        </w:rPr>
        <w:t xml:space="preserve"> </w:t>
      </w:r>
      <w:r w:rsidR="00DE73C6" w:rsidRPr="00963B02">
        <w:rPr>
          <w:rFonts w:ascii="Times New Roman" w:hAnsi="Times New Roman" w:cs="Times New Roman"/>
        </w:rPr>
        <w:t>Yet,</w:t>
      </w:r>
      <w:r w:rsidR="002F03D5" w:rsidRPr="00963B02">
        <w:rPr>
          <w:rFonts w:ascii="Times New Roman" w:hAnsi="Times New Roman" w:cs="Times New Roman"/>
        </w:rPr>
        <w:t xml:space="preserve"> there</w:t>
      </w:r>
      <w:r w:rsidR="003C233D" w:rsidRPr="00963B02">
        <w:rPr>
          <w:rFonts w:ascii="Times New Roman" w:hAnsi="Times New Roman" w:cs="Times New Roman"/>
        </w:rPr>
        <w:t xml:space="preserve"> remains an ‘uneasy feeling among exp</w:t>
      </w:r>
      <w:r w:rsidR="00295AC2" w:rsidRPr="00963B02">
        <w:rPr>
          <w:rFonts w:ascii="Times New Roman" w:hAnsi="Times New Roman" w:cs="Times New Roman"/>
        </w:rPr>
        <w:t>e</w:t>
      </w:r>
      <w:r w:rsidR="003C233D" w:rsidRPr="00963B02">
        <w:rPr>
          <w:rFonts w:ascii="Times New Roman" w:hAnsi="Times New Roman" w:cs="Times New Roman"/>
        </w:rPr>
        <w:t>rts’ that</w:t>
      </w:r>
      <w:r w:rsidR="00132A02" w:rsidRPr="00963B02">
        <w:rPr>
          <w:rFonts w:ascii="Times New Roman" w:hAnsi="Times New Roman" w:cs="Times New Roman"/>
        </w:rPr>
        <w:t xml:space="preserve"> ‘Cromwell is still somehow eluding them, and that</w:t>
      </w:r>
      <w:r w:rsidR="003C233D" w:rsidRPr="00963B02">
        <w:rPr>
          <w:rFonts w:ascii="Times New Roman" w:hAnsi="Times New Roman" w:cs="Times New Roman"/>
        </w:rPr>
        <w:t xml:space="preserve"> nobody has as yet quite managed to get to grips</w:t>
      </w:r>
      <w:r w:rsidR="00132A02" w:rsidRPr="00963B02">
        <w:rPr>
          <w:rFonts w:ascii="Times New Roman" w:hAnsi="Times New Roman" w:cs="Times New Roman"/>
        </w:rPr>
        <w:t xml:space="preserve"> with him</w:t>
      </w:r>
      <w:r w:rsidR="003C233D" w:rsidRPr="00963B02">
        <w:rPr>
          <w:rFonts w:ascii="Times New Roman" w:hAnsi="Times New Roman" w:cs="Times New Roman"/>
        </w:rPr>
        <w:t>’ (p. 3).</w:t>
      </w:r>
      <w:r w:rsidR="00633F4F" w:rsidRPr="00963B02">
        <w:rPr>
          <w:rFonts w:ascii="Times New Roman" w:hAnsi="Times New Roman" w:cs="Times New Roman"/>
        </w:rPr>
        <w:t xml:space="preserve"> </w:t>
      </w:r>
      <w:r w:rsidR="005F787C" w:rsidRPr="00963B02">
        <w:rPr>
          <w:rFonts w:ascii="Times New Roman" w:hAnsi="Times New Roman" w:cs="Times New Roman"/>
        </w:rPr>
        <w:t>Hutton</w:t>
      </w:r>
      <w:r w:rsidR="00753B39" w:rsidRPr="00963B02">
        <w:rPr>
          <w:rFonts w:ascii="Times New Roman" w:hAnsi="Times New Roman" w:cs="Times New Roman"/>
        </w:rPr>
        <w:t xml:space="preserve">’s solution is to shun </w:t>
      </w:r>
      <w:r w:rsidR="00DA4CF5" w:rsidRPr="00963B02">
        <w:rPr>
          <w:rFonts w:ascii="Times New Roman" w:hAnsi="Times New Roman" w:cs="Times New Roman"/>
        </w:rPr>
        <w:t>the approach of</w:t>
      </w:r>
      <w:r w:rsidR="002F03D5" w:rsidRPr="00963B02">
        <w:rPr>
          <w:rFonts w:ascii="Times New Roman" w:hAnsi="Times New Roman" w:cs="Times New Roman"/>
        </w:rPr>
        <w:t xml:space="preserve"> previous</w:t>
      </w:r>
      <w:r w:rsidR="005F787C" w:rsidRPr="00963B02">
        <w:rPr>
          <w:rFonts w:ascii="Times New Roman" w:hAnsi="Times New Roman" w:cs="Times New Roman"/>
        </w:rPr>
        <w:t xml:space="preserve"> biographers who, </w:t>
      </w:r>
      <w:r w:rsidR="00DE73C6" w:rsidRPr="00963B02">
        <w:rPr>
          <w:rFonts w:ascii="Times New Roman" w:hAnsi="Times New Roman" w:cs="Times New Roman"/>
        </w:rPr>
        <w:t>seduc</w:t>
      </w:r>
      <w:r w:rsidR="00DA66F3" w:rsidRPr="00963B02">
        <w:rPr>
          <w:rFonts w:ascii="Times New Roman" w:hAnsi="Times New Roman" w:cs="Times New Roman"/>
        </w:rPr>
        <w:t>ed</w:t>
      </w:r>
      <w:r w:rsidR="005F787C" w:rsidRPr="00963B02">
        <w:rPr>
          <w:rFonts w:ascii="Times New Roman" w:hAnsi="Times New Roman" w:cs="Times New Roman"/>
        </w:rPr>
        <w:t xml:space="preserve"> by the </w:t>
      </w:r>
      <w:r w:rsidR="005C443E" w:rsidRPr="00963B02">
        <w:rPr>
          <w:rFonts w:ascii="Times New Roman" w:hAnsi="Times New Roman" w:cs="Times New Roman"/>
        </w:rPr>
        <w:t>abundance of</w:t>
      </w:r>
      <w:r w:rsidR="005F787C" w:rsidRPr="00963B02">
        <w:rPr>
          <w:rFonts w:ascii="Times New Roman" w:hAnsi="Times New Roman" w:cs="Times New Roman"/>
        </w:rPr>
        <w:t xml:space="preserve"> letters and speeches left by their subject, tend to take Cromwell ‘literally, at his own word’ (p. 4). Instead, Hutton </w:t>
      </w:r>
      <w:r w:rsidR="00DE73C6" w:rsidRPr="00963B02">
        <w:rPr>
          <w:rFonts w:ascii="Times New Roman" w:hAnsi="Times New Roman" w:cs="Times New Roman"/>
        </w:rPr>
        <w:t>probes</w:t>
      </w:r>
      <w:r w:rsidR="005F787C" w:rsidRPr="00963B02">
        <w:rPr>
          <w:rFonts w:ascii="Times New Roman" w:hAnsi="Times New Roman" w:cs="Times New Roman"/>
        </w:rPr>
        <w:t xml:space="preserve"> the</w:t>
      </w:r>
      <w:r w:rsidR="000F2A12" w:rsidRPr="00963B02">
        <w:rPr>
          <w:rFonts w:ascii="Times New Roman" w:hAnsi="Times New Roman" w:cs="Times New Roman"/>
        </w:rPr>
        <w:t xml:space="preserve"> ‘chasm’ between Cromwell’s ‘own representations of himself’ and </w:t>
      </w:r>
      <w:r w:rsidR="00890C51" w:rsidRPr="00963B02">
        <w:rPr>
          <w:rFonts w:ascii="Times New Roman" w:hAnsi="Times New Roman" w:cs="Times New Roman"/>
        </w:rPr>
        <w:t>that of the ‘majority of his contemporaries’ who ‘found him to be ruthless, devious and self-promoting’ (p. 3)</w:t>
      </w:r>
      <w:r w:rsidR="008E2B81" w:rsidRPr="00963B02">
        <w:rPr>
          <w:rFonts w:ascii="Times New Roman" w:hAnsi="Times New Roman" w:cs="Times New Roman"/>
        </w:rPr>
        <w:t>.</w:t>
      </w:r>
      <w:r w:rsidR="00060171" w:rsidRPr="00963B02">
        <w:rPr>
          <w:rFonts w:ascii="Times New Roman" w:hAnsi="Times New Roman" w:cs="Times New Roman"/>
        </w:rPr>
        <w:t xml:space="preserve"> </w:t>
      </w:r>
      <w:r w:rsidR="004802E1" w:rsidRPr="00963B02">
        <w:rPr>
          <w:rFonts w:ascii="Times New Roman" w:hAnsi="Times New Roman" w:cs="Times New Roman"/>
        </w:rPr>
        <w:t>This is achieved</w:t>
      </w:r>
      <w:r w:rsidR="00633F4F" w:rsidRPr="00963B02">
        <w:rPr>
          <w:rFonts w:ascii="Times New Roman" w:hAnsi="Times New Roman" w:cs="Times New Roman"/>
        </w:rPr>
        <w:t xml:space="preserve"> by focusing on Oliver’s first forty-seven years, with particular </w:t>
      </w:r>
      <w:r w:rsidR="005F6C78" w:rsidRPr="00963B02">
        <w:rPr>
          <w:rFonts w:ascii="Times New Roman" w:hAnsi="Times New Roman" w:cs="Times New Roman"/>
        </w:rPr>
        <w:t>attention</w:t>
      </w:r>
      <w:r w:rsidR="00633F4F" w:rsidRPr="00963B02">
        <w:rPr>
          <w:rFonts w:ascii="Times New Roman" w:hAnsi="Times New Roman" w:cs="Times New Roman"/>
        </w:rPr>
        <w:t xml:space="preserve"> on the six-year period from the opening of the Long Parliament through to the end of the first Civil War. While this tight chronological span inevitably, and in some respects regrettably, fails to take a broader view on Cromwell’s </w:t>
      </w:r>
      <w:r w:rsidR="00633F4F" w:rsidRPr="00963B02">
        <w:rPr>
          <w:rFonts w:ascii="Times New Roman" w:hAnsi="Times New Roman" w:cs="Times New Roman"/>
        </w:rPr>
        <w:lastRenderedPageBreak/>
        <w:t xml:space="preserve">actions across his lifetime, it </w:t>
      </w:r>
      <w:r w:rsidR="005F6C78" w:rsidRPr="00963B02">
        <w:rPr>
          <w:rFonts w:ascii="Times New Roman" w:hAnsi="Times New Roman" w:cs="Times New Roman"/>
        </w:rPr>
        <w:t>allows</w:t>
      </w:r>
      <w:r w:rsidR="00633F4F" w:rsidRPr="00963B02">
        <w:rPr>
          <w:rFonts w:ascii="Times New Roman" w:hAnsi="Times New Roman" w:cs="Times New Roman"/>
        </w:rPr>
        <w:t xml:space="preserve"> Hutton to probe the evidence in considerable detail. </w:t>
      </w:r>
      <w:r w:rsidR="00890C51" w:rsidRPr="00963B02">
        <w:rPr>
          <w:rFonts w:ascii="Times New Roman" w:hAnsi="Times New Roman" w:cs="Times New Roman"/>
        </w:rPr>
        <w:t>The process ‘reveals a man who was more pragmatic and more devious than the one represented by his own speeches and writings’ (pp. 4-5).</w:t>
      </w:r>
    </w:p>
    <w:p w14:paraId="2559F0B9" w14:textId="5866DD55" w:rsidR="00633F2F" w:rsidRPr="00963B02" w:rsidRDefault="00633F2F" w:rsidP="00963B02">
      <w:pPr>
        <w:spacing w:line="480" w:lineRule="auto"/>
        <w:rPr>
          <w:rFonts w:ascii="Times New Roman" w:hAnsi="Times New Roman" w:cs="Times New Roman"/>
        </w:rPr>
      </w:pPr>
    </w:p>
    <w:p w14:paraId="7C825BA8" w14:textId="05975873" w:rsidR="00BD55E7" w:rsidRPr="00963B02" w:rsidRDefault="00692DDA" w:rsidP="00963B02">
      <w:pPr>
        <w:spacing w:line="480" w:lineRule="auto"/>
        <w:rPr>
          <w:rFonts w:ascii="Times New Roman" w:hAnsi="Times New Roman" w:cs="Times New Roman"/>
        </w:rPr>
      </w:pPr>
      <w:r w:rsidRPr="00963B02">
        <w:rPr>
          <w:rFonts w:ascii="Times New Roman" w:hAnsi="Times New Roman" w:cs="Times New Roman"/>
        </w:rPr>
        <w:t xml:space="preserve">Hutton’s </w:t>
      </w:r>
      <w:r w:rsidR="007C7994" w:rsidRPr="00963B02">
        <w:rPr>
          <w:rFonts w:ascii="Times New Roman" w:hAnsi="Times New Roman" w:cs="Times New Roman"/>
        </w:rPr>
        <w:t>conclusion is hardly new</w:t>
      </w:r>
      <w:r w:rsidR="00D22B4C" w:rsidRPr="00963B02">
        <w:rPr>
          <w:rFonts w:ascii="Times New Roman" w:hAnsi="Times New Roman" w:cs="Times New Roman"/>
        </w:rPr>
        <w:t>s</w:t>
      </w:r>
      <w:r w:rsidR="007C7994" w:rsidRPr="00963B02">
        <w:rPr>
          <w:rFonts w:ascii="Times New Roman" w:hAnsi="Times New Roman" w:cs="Times New Roman"/>
        </w:rPr>
        <w:t xml:space="preserve"> to Cromwell scholars</w:t>
      </w:r>
      <w:r w:rsidR="00633F4F" w:rsidRPr="00963B02">
        <w:rPr>
          <w:rFonts w:ascii="Times New Roman" w:hAnsi="Times New Roman" w:cs="Times New Roman"/>
        </w:rPr>
        <w:t>, however</w:t>
      </w:r>
      <w:r w:rsidR="007C7994" w:rsidRPr="00963B02">
        <w:rPr>
          <w:rFonts w:ascii="Times New Roman" w:hAnsi="Times New Roman" w:cs="Times New Roman"/>
        </w:rPr>
        <w:t>.</w:t>
      </w:r>
      <w:r w:rsidR="00272F73" w:rsidRPr="00963B02">
        <w:rPr>
          <w:rFonts w:ascii="Times New Roman" w:hAnsi="Times New Roman" w:cs="Times New Roman"/>
        </w:rPr>
        <w:t xml:space="preserve"> The flexible nature of Oliver’s political outlook, epitomized in his</w:t>
      </w:r>
      <w:r w:rsidR="00753B39" w:rsidRPr="00963B02">
        <w:rPr>
          <w:rFonts w:ascii="Times New Roman" w:hAnsi="Times New Roman" w:cs="Times New Roman"/>
        </w:rPr>
        <w:t xml:space="preserve"> avowal</w:t>
      </w:r>
      <w:r w:rsidR="001379B4" w:rsidRPr="00963B02">
        <w:rPr>
          <w:rFonts w:ascii="Times New Roman" w:hAnsi="Times New Roman" w:cs="Times New Roman"/>
        </w:rPr>
        <w:t xml:space="preserve"> not</w:t>
      </w:r>
      <w:r w:rsidR="00272F73" w:rsidRPr="00963B02">
        <w:rPr>
          <w:rFonts w:ascii="Times New Roman" w:hAnsi="Times New Roman" w:cs="Times New Roman"/>
        </w:rPr>
        <w:t xml:space="preserve"> to be ‘wedded</w:t>
      </w:r>
      <w:r w:rsidR="00B83AC7" w:rsidRPr="00963B02">
        <w:rPr>
          <w:rFonts w:ascii="Times New Roman" w:hAnsi="Times New Roman" w:cs="Times New Roman"/>
        </w:rPr>
        <w:t xml:space="preserve"> or glued</w:t>
      </w:r>
      <w:r w:rsidR="00272F73" w:rsidRPr="00963B02">
        <w:rPr>
          <w:rFonts w:ascii="Times New Roman" w:hAnsi="Times New Roman" w:cs="Times New Roman"/>
        </w:rPr>
        <w:t xml:space="preserve">’ to constitutional forms during the Putney </w:t>
      </w:r>
      <w:r w:rsidR="003A7086" w:rsidRPr="00963B02">
        <w:rPr>
          <w:rFonts w:ascii="Times New Roman" w:hAnsi="Times New Roman" w:cs="Times New Roman"/>
        </w:rPr>
        <w:t>d</w:t>
      </w:r>
      <w:r w:rsidR="00272F73" w:rsidRPr="00963B02">
        <w:rPr>
          <w:rFonts w:ascii="Times New Roman" w:hAnsi="Times New Roman" w:cs="Times New Roman"/>
        </w:rPr>
        <w:t xml:space="preserve">ebates, is acknowledged by </w:t>
      </w:r>
      <w:r w:rsidR="00753B39" w:rsidRPr="00963B02">
        <w:rPr>
          <w:rFonts w:ascii="Times New Roman" w:hAnsi="Times New Roman" w:cs="Times New Roman"/>
        </w:rPr>
        <w:t>most</w:t>
      </w:r>
      <w:r w:rsidR="00272F73" w:rsidRPr="00963B02">
        <w:rPr>
          <w:rFonts w:ascii="Times New Roman" w:hAnsi="Times New Roman" w:cs="Times New Roman"/>
        </w:rPr>
        <w:t xml:space="preserve"> recent biographers. Cromwell’s devious side has also been noted, even by </w:t>
      </w:r>
      <w:r w:rsidR="007C7994" w:rsidRPr="00963B02">
        <w:rPr>
          <w:rFonts w:ascii="Times New Roman" w:hAnsi="Times New Roman" w:cs="Times New Roman"/>
        </w:rPr>
        <w:t>those chided for</w:t>
      </w:r>
      <w:r w:rsidR="00272F73" w:rsidRPr="00963B02">
        <w:rPr>
          <w:rFonts w:ascii="Times New Roman" w:hAnsi="Times New Roman" w:cs="Times New Roman"/>
        </w:rPr>
        <w:t xml:space="preserve"> allegedly</w:t>
      </w:r>
      <w:r w:rsidR="007C7994" w:rsidRPr="00963B02">
        <w:rPr>
          <w:rFonts w:ascii="Times New Roman" w:hAnsi="Times New Roman" w:cs="Times New Roman"/>
        </w:rPr>
        <w:t xml:space="preserve"> hanging on </w:t>
      </w:r>
      <w:r w:rsidR="00272F73" w:rsidRPr="00963B02">
        <w:rPr>
          <w:rFonts w:ascii="Times New Roman" w:hAnsi="Times New Roman" w:cs="Times New Roman"/>
        </w:rPr>
        <w:t>his</w:t>
      </w:r>
      <w:r w:rsidR="007C7994" w:rsidRPr="00963B02">
        <w:rPr>
          <w:rFonts w:ascii="Times New Roman" w:hAnsi="Times New Roman" w:cs="Times New Roman"/>
        </w:rPr>
        <w:t xml:space="preserve"> words. Blair Worden, whose </w:t>
      </w:r>
      <w:r w:rsidR="008E2B81" w:rsidRPr="00963B02">
        <w:rPr>
          <w:rFonts w:ascii="Times New Roman" w:hAnsi="Times New Roman" w:cs="Times New Roman"/>
        </w:rPr>
        <w:t>focus has admittedly largely been on</w:t>
      </w:r>
      <w:r w:rsidR="007C7994" w:rsidRPr="00963B02">
        <w:rPr>
          <w:rFonts w:ascii="Times New Roman" w:hAnsi="Times New Roman" w:cs="Times New Roman"/>
        </w:rPr>
        <w:t xml:space="preserve"> the 1650s rather than Cromwell’s earlier career, </w:t>
      </w:r>
      <w:r w:rsidR="00497EE0" w:rsidRPr="00963B02">
        <w:rPr>
          <w:rFonts w:ascii="Times New Roman" w:hAnsi="Times New Roman" w:cs="Times New Roman"/>
        </w:rPr>
        <w:t>acknowledges</w:t>
      </w:r>
      <w:r w:rsidR="007C7994" w:rsidRPr="00963B02">
        <w:rPr>
          <w:rFonts w:ascii="Times New Roman" w:hAnsi="Times New Roman" w:cs="Times New Roman"/>
        </w:rPr>
        <w:t xml:space="preserve"> that Oliver was a man whose actions did not always match his words, who was ‘practised at not knowing’ about events and matters to which he was clearly cognisant.</w:t>
      </w:r>
      <w:r w:rsidR="00B83AC7" w:rsidRPr="00963B02">
        <w:rPr>
          <w:rStyle w:val="FootnoteReference"/>
          <w:rFonts w:ascii="Times New Roman" w:hAnsi="Times New Roman" w:cs="Times New Roman"/>
        </w:rPr>
        <w:footnoteReference w:id="1"/>
      </w:r>
      <w:r w:rsidR="00B83AC7" w:rsidRPr="00963B02">
        <w:rPr>
          <w:rFonts w:ascii="Times New Roman" w:hAnsi="Times New Roman" w:cs="Times New Roman"/>
        </w:rPr>
        <w:t xml:space="preserve"> </w:t>
      </w:r>
      <w:r w:rsidR="004C45CC" w:rsidRPr="00963B02">
        <w:rPr>
          <w:rFonts w:ascii="Times New Roman" w:hAnsi="Times New Roman" w:cs="Times New Roman"/>
        </w:rPr>
        <w:t xml:space="preserve">More recently, this reviewer has commented on </w:t>
      </w:r>
      <w:r w:rsidR="008E2B81" w:rsidRPr="00963B02">
        <w:rPr>
          <w:rFonts w:ascii="Times New Roman" w:hAnsi="Times New Roman" w:cs="Times New Roman"/>
        </w:rPr>
        <w:t>how</w:t>
      </w:r>
      <w:r w:rsidR="004C45CC" w:rsidRPr="00963B02">
        <w:rPr>
          <w:rFonts w:ascii="Times New Roman" w:hAnsi="Times New Roman" w:cs="Times New Roman"/>
        </w:rPr>
        <w:t xml:space="preserve"> it was ‘not unknown for Cromwell to say one thing and mean another’.</w:t>
      </w:r>
      <w:r w:rsidR="00B83AC7" w:rsidRPr="00963B02">
        <w:rPr>
          <w:rStyle w:val="FootnoteReference"/>
          <w:rFonts w:ascii="Times New Roman" w:hAnsi="Times New Roman" w:cs="Times New Roman"/>
        </w:rPr>
        <w:footnoteReference w:id="2"/>
      </w:r>
      <w:r w:rsidR="00272F73" w:rsidRPr="00963B02">
        <w:rPr>
          <w:rFonts w:ascii="Times New Roman" w:hAnsi="Times New Roman" w:cs="Times New Roman"/>
        </w:rPr>
        <w:t xml:space="preserve"> The treacherous nature of Cromwell’s utterances</w:t>
      </w:r>
      <w:r w:rsidR="00132A02" w:rsidRPr="00963B02">
        <w:rPr>
          <w:rFonts w:ascii="Times New Roman" w:hAnsi="Times New Roman" w:cs="Times New Roman"/>
        </w:rPr>
        <w:t xml:space="preserve"> therefore</w:t>
      </w:r>
      <w:r w:rsidR="00BC5D30" w:rsidRPr="00963B02">
        <w:rPr>
          <w:rFonts w:ascii="Times New Roman" w:hAnsi="Times New Roman" w:cs="Times New Roman"/>
        </w:rPr>
        <w:t xml:space="preserve"> comes as</w:t>
      </w:r>
      <w:r w:rsidR="00272F73" w:rsidRPr="00963B02">
        <w:rPr>
          <w:rFonts w:ascii="Times New Roman" w:hAnsi="Times New Roman" w:cs="Times New Roman"/>
        </w:rPr>
        <w:t xml:space="preserve"> no revelation</w:t>
      </w:r>
      <w:r w:rsidR="008E2B81" w:rsidRPr="00963B02">
        <w:rPr>
          <w:rFonts w:ascii="Times New Roman" w:hAnsi="Times New Roman" w:cs="Times New Roman"/>
        </w:rPr>
        <w:t>, particularly for those familiar with the politics of the Protectorate era</w:t>
      </w:r>
      <w:r w:rsidR="00272F73" w:rsidRPr="00963B02">
        <w:rPr>
          <w:rFonts w:ascii="Times New Roman" w:hAnsi="Times New Roman" w:cs="Times New Roman"/>
        </w:rPr>
        <w:t>.</w:t>
      </w:r>
      <w:r w:rsidR="007C7994" w:rsidRPr="00963B02">
        <w:rPr>
          <w:rFonts w:ascii="Times New Roman" w:hAnsi="Times New Roman" w:cs="Times New Roman"/>
        </w:rPr>
        <w:t xml:space="preserve"> </w:t>
      </w:r>
      <w:r w:rsidR="00DE73C6" w:rsidRPr="00963B02">
        <w:rPr>
          <w:rFonts w:ascii="Times New Roman" w:hAnsi="Times New Roman" w:cs="Times New Roman"/>
        </w:rPr>
        <w:t xml:space="preserve">Consequently, </w:t>
      </w:r>
      <w:r w:rsidR="007C7994" w:rsidRPr="00963B02">
        <w:rPr>
          <w:rFonts w:ascii="Times New Roman" w:hAnsi="Times New Roman" w:cs="Times New Roman"/>
        </w:rPr>
        <w:t xml:space="preserve">Hutton’s Cromwell is </w:t>
      </w:r>
      <w:r w:rsidR="003A7086" w:rsidRPr="00963B02">
        <w:rPr>
          <w:rFonts w:ascii="Times New Roman" w:hAnsi="Times New Roman" w:cs="Times New Roman"/>
        </w:rPr>
        <w:t>less</w:t>
      </w:r>
      <w:r w:rsidR="00F254AB" w:rsidRPr="00963B02">
        <w:rPr>
          <w:rFonts w:ascii="Times New Roman" w:hAnsi="Times New Roman" w:cs="Times New Roman"/>
        </w:rPr>
        <w:t xml:space="preserve"> the ‘pioneering’ account it </w:t>
      </w:r>
      <w:r w:rsidR="00497EE0" w:rsidRPr="00963B02">
        <w:rPr>
          <w:rFonts w:ascii="Times New Roman" w:hAnsi="Times New Roman" w:cs="Times New Roman"/>
        </w:rPr>
        <w:t>purports</w:t>
      </w:r>
      <w:r w:rsidR="004C45CC" w:rsidRPr="00963B02">
        <w:rPr>
          <w:rFonts w:ascii="Times New Roman" w:hAnsi="Times New Roman" w:cs="Times New Roman"/>
        </w:rPr>
        <w:t xml:space="preserve"> to be</w:t>
      </w:r>
      <w:r w:rsidR="00F254AB" w:rsidRPr="00963B02">
        <w:rPr>
          <w:rFonts w:ascii="Times New Roman" w:hAnsi="Times New Roman" w:cs="Times New Roman"/>
        </w:rPr>
        <w:t xml:space="preserve"> (flyleaf)</w:t>
      </w:r>
      <w:r w:rsidR="00132A02" w:rsidRPr="00963B02">
        <w:rPr>
          <w:rFonts w:ascii="Times New Roman" w:hAnsi="Times New Roman" w:cs="Times New Roman"/>
        </w:rPr>
        <w:t>, with</w:t>
      </w:r>
      <w:r w:rsidR="007C7994" w:rsidRPr="00963B02">
        <w:rPr>
          <w:rFonts w:ascii="Times New Roman" w:hAnsi="Times New Roman" w:cs="Times New Roman"/>
        </w:rPr>
        <w:t xml:space="preserve"> </w:t>
      </w:r>
      <w:r w:rsidR="00132A02" w:rsidRPr="00963B02">
        <w:rPr>
          <w:rFonts w:ascii="Times New Roman" w:hAnsi="Times New Roman" w:cs="Times New Roman"/>
        </w:rPr>
        <w:t>i</w:t>
      </w:r>
      <w:r w:rsidR="002536E0" w:rsidRPr="00963B02">
        <w:rPr>
          <w:rFonts w:ascii="Times New Roman" w:hAnsi="Times New Roman" w:cs="Times New Roman"/>
        </w:rPr>
        <w:t>ts distinction</w:t>
      </w:r>
      <w:r w:rsidR="00AB5BF8" w:rsidRPr="00963B02">
        <w:rPr>
          <w:rFonts w:ascii="Times New Roman" w:hAnsi="Times New Roman" w:cs="Times New Roman"/>
        </w:rPr>
        <w:t xml:space="preserve"> </w:t>
      </w:r>
      <w:r w:rsidR="002536E0" w:rsidRPr="00963B02">
        <w:rPr>
          <w:rFonts w:ascii="Times New Roman" w:hAnsi="Times New Roman" w:cs="Times New Roman"/>
        </w:rPr>
        <w:t>essentially</w:t>
      </w:r>
      <w:r w:rsidR="00BC5D30" w:rsidRPr="00963B02">
        <w:rPr>
          <w:rFonts w:ascii="Times New Roman" w:hAnsi="Times New Roman" w:cs="Times New Roman"/>
        </w:rPr>
        <w:t xml:space="preserve"> </w:t>
      </w:r>
      <w:r w:rsidR="007C7994" w:rsidRPr="00963B02">
        <w:rPr>
          <w:rFonts w:ascii="Times New Roman" w:hAnsi="Times New Roman" w:cs="Times New Roman"/>
        </w:rPr>
        <w:t>one of emphasis</w:t>
      </w:r>
      <w:r w:rsidR="00F254AB" w:rsidRPr="00963B02">
        <w:rPr>
          <w:rFonts w:ascii="Times New Roman" w:hAnsi="Times New Roman" w:cs="Times New Roman"/>
        </w:rPr>
        <w:t xml:space="preserve"> rather than evidence</w:t>
      </w:r>
      <w:r w:rsidR="00307FB3" w:rsidRPr="00963B02">
        <w:rPr>
          <w:rFonts w:ascii="Times New Roman" w:hAnsi="Times New Roman" w:cs="Times New Roman"/>
        </w:rPr>
        <w:t>.</w:t>
      </w:r>
      <w:r w:rsidR="007C7994" w:rsidRPr="00963B02">
        <w:rPr>
          <w:rFonts w:ascii="Times New Roman" w:hAnsi="Times New Roman" w:cs="Times New Roman"/>
        </w:rPr>
        <w:t xml:space="preserve"> </w:t>
      </w:r>
      <w:r w:rsidR="005A5477" w:rsidRPr="00963B02">
        <w:rPr>
          <w:rFonts w:ascii="Times New Roman" w:hAnsi="Times New Roman" w:cs="Times New Roman"/>
        </w:rPr>
        <w:t>Where an earlier biographer sees in Cromwell an</w:t>
      </w:r>
      <w:r w:rsidR="007C7994" w:rsidRPr="00963B02">
        <w:rPr>
          <w:rFonts w:ascii="Times New Roman" w:hAnsi="Times New Roman" w:cs="Times New Roman"/>
        </w:rPr>
        <w:t xml:space="preserve"> ‘adept master of the art of politics’</w:t>
      </w:r>
      <w:r w:rsidR="005A5477" w:rsidRPr="00963B02">
        <w:rPr>
          <w:rFonts w:ascii="Times New Roman" w:hAnsi="Times New Roman" w:cs="Times New Roman"/>
        </w:rPr>
        <w:t xml:space="preserve">, </w:t>
      </w:r>
      <w:r w:rsidR="007C7994" w:rsidRPr="00963B02">
        <w:rPr>
          <w:rFonts w:ascii="Times New Roman" w:hAnsi="Times New Roman" w:cs="Times New Roman"/>
        </w:rPr>
        <w:t xml:space="preserve">Hutton </w:t>
      </w:r>
      <w:r w:rsidR="005A5477" w:rsidRPr="00963B02">
        <w:rPr>
          <w:rFonts w:ascii="Times New Roman" w:hAnsi="Times New Roman" w:cs="Times New Roman"/>
        </w:rPr>
        <w:t>finds a man dabbling in the dark arts of</w:t>
      </w:r>
      <w:r w:rsidR="007C7994" w:rsidRPr="00963B02">
        <w:rPr>
          <w:rFonts w:ascii="Times New Roman" w:hAnsi="Times New Roman" w:cs="Times New Roman"/>
        </w:rPr>
        <w:t xml:space="preserve"> self-promotion and dishonesty.</w:t>
      </w:r>
      <w:r w:rsidR="00B83AC7" w:rsidRPr="00963B02">
        <w:rPr>
          <w:rStyle w:val="FootnoteReference"/>
          <w:rFonts w:ascii="Times New Roman" w:hAnsi="Times New Roman" w:cs="Times New Roman"/>
        </w:rPr>
        <w:footnoteReference w:id="3"/>
      </w:r>
      <w:r w:rsidR="004C45CC" w:rsidRPr="00963B02">
        <w:rPr>
          <w:rFonts w:ascii="Times New Roman" w:hAnsi="Times New Roman" w:cs="Times New Roman"/>
        </w:rPr>
        <w:t xml:space="preserve"> One historian’s practiced politician </w:t>
      </w:r>
      <w:r w:rsidR="003A7086" w:rsidRPr="00963B02">
        <w:rPr>
          <w:rFonts w:ascii="Times New Roman" w:hAnsi="Times New Roman" w:cs="Times New Roman"/>
        </w:rPr>
        <w:t>becomes</w:t>
      </w:r>
      <w:r w:rsidR="004C45CC" w:rsidRPr="00963B02">
        <w:rPr>
          <w:rFonts w:ascii="Times New Roman" w:hAnsi="Times New Roman" w:cs="Times New Roman"/>
        </w:rPr>
        <w:t xml:space="preserve"> another historian’s cunning Machiavellian. </w:t>
      </w:r>
      <w:r w:rsidR="00BD55E7" w:rsidRPr="00963B02">
        <w:rPr>
          <w:rFonts w:ascii="Times New Roman" w:hAnsi="Times New Roman" w:cs="Times New Roman"/>
        </w:rPr>
        <w:t xml:space="preserve">Given that so </w:t>
      </w:r>
      <w:proofErr w:type="gramStart"/>
      <w:r w:rsidR="00BD55E7" w:rsidRPr="00963B02">
        <w:rPr>
          <w:rFonts w:ascii="Times New Roman" w:hAnsi="Times New Roman" w:cs="Times New Roman"/>
        </w:rPr>
        <w:t>much</w:t>
      </w:r>
      <w:proofErr w:type="gramEnd"/>
      <w:r w:rsidR="00BD55E7" w:rsidRPr="00963B02">
        <w:rPr>
          <w:rFonts w:ascii="Times New Roman" w:hAnsi="Times New Roman" w:cs="Times New Roman"/>
        </w:rPr>
        <w:t xml:space="preserve"> hangs on </w:t>
      </w:r>
      <w:r w:rsidR="00B83AC7" w:rsidRPr="00963B02">
        <w:rPr>
          <w:rFonts w:ascii="Times New Roman" w:hAnsi="Times New Roman" w:cs="Times New Roman"/>
        </w:rPr>
        <w:t xml:space="preserve">the author’s </w:t>
      </w:r>
      <w:r w:rsidR="00BD55E7" w:rsidRPr="00963B02">
        <w:rPr>
          <w:rFonts w:ascii="Times New Roman" w:hAnsi="Times New Roman" w:cs="Times New Roman"/>
        </w:rPr>
        <w:t xml:space="preserve">interpretation it is regrettable that </w:t>
      </w:r>
      <w:r w:rsidR="00B83AC7" w:rsidRPr="00963B02">
        <w:rPr>
          <w:rFonts w:ascii="Times New Roman" w:hAnsi="Times New Roman" w:cs="Times New Roman"/>
        </w:rPr>
        <w:t>they chose</w:t>
      </w:r>
      <w:r w:rsidR="00BD55E7" w:rsidRPr="00963B02">
        <w:rPr>
          <w:rFonts w:ascii="Times New Roman" w:hAnsi="Times New Roman" w:cs="Times New Roman"/>
        </w:rPr>
        <w:t xml:space="preserve"> not to flag disagreements with other scholars, on the grounds that general readers are ‘unlikely to be interested’ in such matters (p. x). As </w:t>
      </w:r>
      <w:r w:rsidR="00753B39" w:rsidRPr="00963B02">
        <w:rPr>
          <w:rFonts w:ascii="Times New Roman" w:hAnsi="Times New Roman" w:cs="Times New Roman"/>
        </w:rPr>
        <w:t>lyrical and eloquent</w:t>
      </w:r>
      <w:r w:rsidR="00BD55E7" w:rsidRPr="00963B02">
        <w:rPr>
          <w:rFonts w:ascii="Times New Roman" w:hAnsi="Times New Roman" w:cs="Times New Roman"/>
        </w:rPr>
        <w:t xml:space="preserve"> as the frequent descriptions of the flora</w:t>
      </w:r>
      <w:r w:rsidR="00B0019F" w:rsidRPr="00963B02">
        <w:rPr>
          <w:rFonts w:ascii="Times New Roman" w:hAnsi="Times New Roman" w:cs="Times New Roman"/>
        </w:rPr>
        <w:t xml:space="preserve">, </w:t>
      </w:r>
      <w:r w:rsidR="00BD55E7" w:rsidRPr="00963B02">
        <w:rPr>
          <w:rFonts w:ascii="Times New Roman" w:hAnsi="Times New Roman" w:cs="Times New Roman"/>
        </w:rPr>
        <w:t>fauna</w:t>
      </w:r>
      <w:r w:rsidR="00B0019F" w:rsidRPr="00963B02">
        <w:rPr>
          <w:rFonts w:ascii="Times New Roman" w:hAnsi="Times New Roman" w:cs="Times New Roman"/>
        </w:rPr>
        <w:t xml:space="preserve"> and vistas</w:t>
      </w:r>
      <w:r w:rsidR="00BD55E7" w:rsidRPr="00963B02">
        <w:rPr>
          <w:rFonts w:ascii="Times New Roman" w:hAnsi="Times New Roman" w:cs="Times New Roman"/>
        </w:rPr>
        <w:t xml:space="preserve"> that Cromwell possibly encountered on his travels</w:t>
      </w:r>
      <w:r w:rsidR="00AD75DE" w:rsidRPr="00963B02">
        <w:rPr>
          <w:rFonts w:ascii="Times New Roman" w:hAnsi="Times New Roman" w:cs="Times New Roman"/>
        </w:rPr>
        <w:t xml:space="preserve"> are</w:t>
      </w:r>
      <w:r w:rsidR="00BD55E7" w:rsidRPr="00963B02">
        <w:rPr>
          <w:rFonts w:ascii="Times New Roman" w:hAnsi="Times New Roman" w:cs="Times New Roman"/>
        </w:rPr>
        <w:t xml:space="preserve">, students and </w:t>
      </w:r>
      <w:r w:rsidR="00BD55E7" w:rsidRPr="00963B02">
        <w:rPr>
          <w:rFonts w:ascii="Times New Roman" w:hAnsi="Times New Roman" w:cs="Times New Roman"/>
        </w:rPr>
        <w:lastRenderedPageBreak/>
        <w:t xml:space="preserve">scholars will likely feel the space would have been more profitably utilised in explaining the author’s reading of the evidence. </w:t>
      </w:r>
    </w:p>
    <w:p w14:paraId="7F8896CF" w14:textId="360E8CFE" w:rsidR="004405E5" w:rsidRPr="00963B02" w:rsidRDefault="004405E5" w:rsidP="00963B02">
      <w:pPr>
        <w:spacing w:line="480" w:lineRule="auto"/>
        <w:rPr>
          <w:rFonts w:ascii="Times New Roman" w:hAnsi="Times New Roman" w:cs="Times New Roman"/>
        </w:rPr>
      </w:pPr>
    </w:p>
    <w:p w14:paraId="05788F00" w14:textId="437DA421" w:rsidR="00BD55E7" w:rsidRPr="00963B02" w:rsidRDefault="004405E5" w:rsidP="00963B02">
      <w:pPr>
        <w:spacing w:line="480" w:lineRule="auto"/>
        <w:rPr>
          <w:rFonts w:ascii="Times New Roman" w:hAnsi="Times New Roman" w:cs="Times New Roman"/>
        </w:rPr>
      </w:pPr>
      <w:r w:rsidRPr="00963B02">
        <w:rPr>
          <w:rFonts w:ascii="Times New Roman" w:hAnsi="Times New Roman" w:cs="Times New Roman"/>
        </w:rPr>
        <w:t xml:space="preserve">Of course, this book is written for </w:t>
      </w:r>
      <w:r w:rsidR="003D671B" w:rsidRPr="00963B02">
        <w:rPr>
          <w:rFonts w:ascii="Times New Roman" w:hAnsi="Times New Roman" w:cs="Times New Roman"/>
        </w:rPr>
        <w:t>a range of</w:t>
      </w:r>
      <w:r w:rsidRPr="00963B02">
        <w:rPr>
          <w:rFonts w:ascii="Times New Roman" w:hAnsi="Times New Roman" w:cs="Times New Roman"/>
        </w:rPr>
        <w:t xml:space="preserve"> audiences</w:t>
      </w:r>
      <w:r w:rsidR="003D671B" w:rsidRPr="00963B02">
        <w:rPr>
          <w:rFonts w:ascii="Times New Roman" w:hAnsi="Times New Roman" w:cs="Times New Roman"/>
        </w:rPr>
        <w:t xml:space="preserve">, not just </w:t>
      </w:r>
      <w:r w:rsidR="00893CBC" w:rsidRPr="00963B02">
        <w:rPr>
          <w:rFonts w:ascii="Times New Roman" w:hAnsi="Times New Roman" w:cs="Times New Roman"/>
        </w:rPr>
        <w:t xml:space="preserve">students and </w:t>
      </w:r>
      <w:r w:rsidR="003D671B" w:rsidRPr="00963B02">
        <w:rPr>
          <w:rFonts w:ascii="Times New Roman" w:hAnsi="Times New Roman" w:cs="Times New Roman"/>
        </w:rPr>
        <w:t>academic</w:t>
      </w:r>
      <w:r w:rsidR="00893CBC" w:rsidRPr="00963B02">
        <w:rPr>
          <w:rFonts w:ascii="Times New Roman" w:hAnsi="Times New Roman" w:cs="Times New Roman"/>
        </w:rPr>
        <w:t>s</w:t>
      </w:r>
      <w:r w:rsidR="003D671B" w:rsidRPr="00963B02">
        <w:rPr>
          <w:rFonts w:ascii="Times New Roman" w:hAnsi="Times New Roman" w:cs="Times New Roman"/>
        </w:rPr>
        <w:t>,</w:t>
      </w:r>
      <w:r w:rsidRPr="00963B02">
        <w:rPr>
          <w:rFonts w:ascii="Times New Roman" w:hAnsi="Times New Roman" w:cs="Times New Roman"/>
        </w:rPr>
        <w:t xml:space="preserve"> and </w:t>
      </w:r>
      <w:r w:rsidR="003D671B" w:rsidRPr="00963B02">
        <w:rPr>
          <w:rFonts w:ascii="Times New Roman" w:hAnsi="Times New Roman" w:cs="Times New Roman"/>
        </w:rPr>
        <w:t xml:space="preserve">it </w:t>
      </w:r>
      <w:r w:rsidR="00753B39" w:rsidRPr="00963B02">
        <w:rPr>
          <w:rFonts w:ascii="Times New Roman" w:hAnsi="Times New Roman" w:cs="Times New Roman"/>
        </w:rPr>
        <w:t xml:space="preserve">largely </w:t>
      </w:r>
      <w:r w:rsidRPr="00963B02">
        <w:rPr>
          <w:rFonts w:ascii="Times New Roman" w:hAnsi="Times New Roman" w:cs="Times New Roman"/>
        </w:rPr>
        <w:t>succeeds as a</w:t>
      </w:r>
      <w:r w:rsidR="003D671B" w:rsidRPr="00963B02">
        <w:rPr>
          <w:rFonts w:ascii="Times New Roman" w:hAnsi="Times New Roman" w:cs="Times New Roman"/>
        </w:rPr>
        <w:t xml:space="preserve"> very readable and</w:t>
      </w:r>
      <w:r w:rsidRPr="00963B02">
        <w:rPr>
          <w:rFonts w:ascii="Times New Roman" w:hAnsi="Times New Roman" w:cs="Times New Roman"/>
        </w:rPr>
        <w:t xml:space="preserve"> accessible account</w:t>
      </w:r>
      <w:r w:rsidR="003D671B" w:rsidRPr="00963B02">
        <w:rPr>
          <w:rFonts w:ascii="Times New Roman" w:hAnsi="Times New Roman" w:cs="Times New Roman"/>
        </w:rPr>
        <w:t xml:space="preserve"> for the general reader</w:t>
      </w:r>
      <w:r w:rsidRPr="00963B02">
        <w:rPr>
          <w:rFonts w:ascii="Times New Roman" w:hAnsi="Times New Roman" w:cs="Times New Roman"/>
        </w:rPr>
        <w:t xml:space="preserve"> </w:t>
      </w:r>
      <w:r w:rsidR="00893CBC" w:rsidRPr="00963B02">
        <w:rPr>
          <w:rFonts w:ascii="Times New Roman" w:hAnsi="Times New Roman" w:cs="Times New Roman"/>
        </w:rPr>
        <w:t xml:space="preserve">seeking to learn more about </w:t>
      </w:r>
      <w:r w:rsidR="003D671B" w:rsidRPr="00963B02">
        <w:rPr>
          <w:rFonts w:ascii="Times New Roman" w:hAnsi="Times New Roman" w:cs="Times New Roman"/>
        </w:rPr>
        <w:t xml:space="preserve">Cromwell’s </w:t>
      </w:r>
      <w:r w:rsidR="007D42D3" w:rsidRPr="00963B02">
        <w:rPr>
          <w:rFonts w:ascii="Times New Roman" w:hAnsi="Times New Roman" w:cs="Times New Roman"/>
        </w:rPr>
        <w:t>military career</w:t>
      </w:r>
      <w:r w:rsidR="003D671B" w:rsidRPr="00963B02">
        <w:rPr>
          <w:rFonts w:ascii="Times New Roman" w:hAnsi="Times New Roman" w:cs="Times New Roman"/>
        </w:rPr>
        <w:t xml:space="preserve"> and the </w:t>
      </w:r>
      <w:r w:rsidR="007D42D3" w:rsidRPr="00963B02">
        <w:rPr>
          <w:rFonts w:ascii="Times New Roman" w:hAnsi="Times New Roman" w:cs="Times New Roman"/>
        </w:rPr>
        <w:t>key</w:t>
      </w:r>
      <w:r w:rsidR="003D671B" w:rsidRPr="00963B02">
        <w:rPr>
          <w:rFonts w:ascii="Times New Roman" w:hAnsi="Times New Roman" w:cs="Times New Roman"/>
        </w:rPr>
        <w:t xml:space="preserve"> campaigns of the first civil war</w:t>
      </w:r>
      <w:r w:rsidRPr="00963B02">
        <w:rPr>
          <w:rFonts w:ascii="Times New Roman" w:hAnsi="Times New Roman" w:cs="Times New Roman"/>
        </w:rPr>
        <w:t xml:space="preserve">. </w:t>
      </w:r>
      <w:r w:rsidR="003D671B" w:rsidRPr="00963B02">
        <w:rPr>
          <w:rFonts w:ascii="Times New Roman" w:hAnsi="Times New Roman" w:cs="Times New Roman"/>
        </w:rPr>
        <w:t xml:space="preserve">Hutton is in his element when it comes to his vivid and detailed descriptions of engagements in the war, drawing on </w:t>
      </w:r>
      <w:r w:rsidR="000D21E6" w:rsidRPr="00963B02">
        <w:rPr>
          <w:rFonts w:ascii="Times New Roman" w:hAnsi="Times New Roman" w:cs="Times New Roman"/>
        </w:rPr>
        <w:t xml:space="preserve">personal </w:t>
      </w:r>
      <w:r w:rsidR="003D671B" w:rsidRPr="00963B02">
        <w:rPr>
          <w:rFonts w:ascii="Times New Roman" w:hAnsi="Times New Roman" w:cs="Times New Roman"/>
        </w:rPr>
        <w:t>experience</w:t>
      </w:r>
      <w:r w:rsidR="000D21E6" w:rsidRPr="00963B02">
        <w:rPr>
          <w:rFonts w:ascii="Times New Roman" w:hAnsi="Times New Roman" w:cs="Times New Roman"/>
        </w:rPr>
        <w:t xml:space="preserve"> of</w:t>
      </w:r>
      <w:r w:rsidR="003D671B" w:rsidRPr="00963B02">
        <w:rPr>
          <w:rFonts w:ascii="Times New Roman" w:hAnsi="Times New Roman" w:cs="Times New Roman"/>
        </w:rPr>
        <w:t xml:space="preserve"> battlefield re-enactment to provide memorable passages on the noisome smell of massed soldiers drawn up before battle and the unfortunate laxative quality of gunpowder smoke. </w:t>
      </w:r>
      <w:r w:rsidR="00753B39" w:rsidRPr="00963B02">
        <w:rPr>
          <w:rFonts w:ascii="Times New Roman" w:hAnsi="Times New Roman" w:cs="Times New Roman"/>
        </w:rPr>
        <w:t>Large</w:t>
      </w:r>
      <w:r w:rsidR="003D671B" w:rsidRPr="00963B02">
        <w:rPr>
          <w:rFonts w:ascii="Times New Roman" w:hAnsi="Times New Roman" w:cs="Times New Roman"/>
        </w:rPr>
        <w:t xml:space="preserve"> portions of this biography, particularly those detailing </w:t>
      </w:r>
      <w:r w:rsidR="00753B39" w:rsidRPr="00963B02">
        <w:rPr>
          <w:rFonts w:ascii="Times New Roman" w:hAnsi="Times New Roman" w:cs="Times New Roman"/>
        </w:rPr>
        <w:t xml:space="preserve">the events of </w:t>
      </w:r>
      <w:r w:rsidR="003D671B" w:rsidRPr="00963B02">
        <w:rPr>
          <w:rFonts w:ascii="Times New Roman" w:hAnsi="Times New Roman" w:cs="Times New Roman"/>
        </w:rPr>
        <w:t xml:space="preserve">Cromwell’s various campaigns, will prove </w:t>
      </w:r>
      <w:r w:rsidR="00893CBC" w:rsidRPr="00963B02">
        <w:rPr>
          <w:rFonts w:ascii="Times New Roman" w:hAnsi="Times New Roman" w:cs="Times New Roman"/>
        </w:rPr>
        <w:t>relatively uncontentious, building upon the existing scholarship while often surpassing it in its detailed coverage of the surviving source material</w:t>
      </w:r>
      <w:r w:rsidR="003D671B" w:rsidRPr="00963B02">
        <w:rPr>
          <w:rFonts w:ascii="Times New Roman" w:hAnsi="Times New Roman" w:cs="Times New Roman"/>
        </w:rPr>
        <w:t xml:space="preserve">. </w:t>
      </w:r>
      <w:r w:rsidR="00893CBC" w:rsidRPr="00963B02">
        <w:rPr>
          <w:rFonts w:ascii="Times New Roman" w:hAnsi="Times New Roman" w:cs="Times New Roman"/>
        </w:rPr>
        <w:t xml:space="preserve">Where this biography provides a more profound challenge for scholars, however, is in its treatment of its subject’s character. </w:t>
      </w:r>
    </w:p>
    <w:p w14:paraId="6E9B8F2F" w14:textId="77777777" w:rsidR="004405E5" w:rsidRPr="00963B02" w:rsidRDefault="004405E5" w:rsidP="00963B02">
      <w:pPr>
        <w:spacing w:line="480" w:lineRule="auto"/>
        <w:rPr>
          <w:rFonts w:ascii="Times New Roman" w:hAnsi="Times New Roman" w:cs="Times New Roman"/>
        </w:rPr>
      </w:pPr>
    </w:p>
    <w:p w14:paraId="56D285E9" w14:textId="54BA9FFD" w:rsidR="00BE0183" w:rsidRPr="00963B02" w:rsidRDefault="00BD55E7" w:rsidP="00963B02">
      <w:pPr>
        <w:spacing w:line="480" w:lineRule="auto"/>
        <w:rPr>
          <w:rFonts w:ascii="Times New Roman" w:hAnsi="Times New Roman" w:cs="Times New Roman"/>
        </w:rPr>
      </w:pPr>
      <w:r w:rsidRPr="00963B02">
        <w:rPr>
          <w:rFonts w:ascii="Times New Roman" w:hAnsi="Times New Roman" w:cs="Times New Roman"/>
        </w:rPr>
        <w:t>As Hutton notes, all recent writers ha</w:t>
      </w:r>
      <w:r w:rsidR="00AD75DE" w:rsidRPr="00963B02">
        <w:rPr>
          <w:rFonts w:ascii="Times New Roman" w:hAnsi="Times New Roman" w:cs="Times New Roman"/>
        </w:rPr>
        <w:t>ve</w:t>
      </w:r>
      <w:r w:rsidRPr="00963B02">
        <w:rPr>
          <w:rFonts w:ascii="Times New Roman" w:hAnsi="Times New Roman" w:cs="Times New Roman"/>
        </w:rPr>
        <w:t xml:space="preserve"> made ‘Cromwell’s own mighty, complex and conflicted personality the driving motor of events’ (p. 2). Hutton’s work follows</w:t>
      </w:r>
      <w:r w:rsidR="00B0019F" w:rsidRPr="00963B02">
        <w:rPr>
          <w:rFonts w:ascii="Times New Roman" w:hAnsi="Times New Roman" w:cs="Times New Roman"/>
        </w:rPr>
        <w:t xml:space="preserve"> </w:t>
      </w:r>
      <w:r w:rsidR="004802E1" w:rsidRPr="00963B02">
        <w:rPr>
          <w:rFonts w:ascii="Times New Roman" w:hAnsi="Times New Roman" w:cs="Times New Roman"/>
        </w:rPr>
        <w:t>a similar</w:t>
      </w:r>
      <w:r w:rsidRPr="00963B02">
        <w:rPr>
          <w:rFonts w:ascii="Times New Roman" w:hAnsi="Times New Roman" w:cs="Times New Roman"/>
        </w:rPr>
        <w:t xml:space="preserve"> </w:t>
      </w:r>
      <w:r w:rsidR="008E2B81" w:rsidRPr="00963B02">
        <w:rPr>
          <w:rFonts w:ascii="Times New Roman" w:hAnsi="Times New Roman" w:cs="Times New Roman"/>
        </w:rPr>
        <w:t>trajectory</w:t>
      </w:r>
      <w:r w:rsidR="00B83AC7" w:rsidRPr="00963B02">
        <w:rPr>
          <w:rFonts w:ascii="Times New Roman" w:hAnsi="Times New Roman" w:cs="Times New Roman"/>
        </w:rPr>
        <w:t xml:space="preserve"> but</w:t>
      </w:r>
      <w:r w:rsidRPr="00963B02">
        <w:rPr>
          <w:rFonts w:ascii="Times New Roman" w:hAnsi="Times New Roman" w:cs="Times New Roman"/>
        </w:rPr>
        <w:t xml:space="preserve"> offers a </w:t>
      </w:r>
      <w:r w:rsidR="004802E1" w:rsidRPr="00963B02">
        <w:rPr>
          <w:rFonts w:ascii="Times New Roman" w:hAnsi="Times New Roman" w:cs="Times New Roman"/>
        </w:rPr>
        <w:t>fundamentally</w:t>
      </w:r>
      <w:r w:rsidRPr="00963B02">
        <w:rPr>
          <w:rFonts w:ascii="Times New Roman" w:hAnsi="Times New Roman" w:cs="Times New Roman"/>
        </w:rPr>
        <w:t xml:space="preserve"> different reading of Cromwell’s personality. Rather than simply detecting in</w:t>
      </w:r>
      <w:r w:rsidR="00DA4CF5" w:rsidRPr="00963B02">
        <w:rPr>
          <w:rFonts w:ascii="Times New Roman" w:hAnsi="Times New Roman" w:cs="Times New Roman"/>
        </w:rPr>
        <w:t xml:space="preserve"> Cromwell flashes of ruthlessness, deceit </w:t>
      </w:r>
      <w:r w:rsidR="008B28BF" w:rsidRPr="00963B02">
        <w:rPr>
          <w:rFonts w:ascii="Times New Roman" w:hAnsi="Times New Roman" w:cs="Times New Roman"/>
        </w:rPr>
        <w:t>or</w:t>
      </w:r>
      <w:r w:rsidR="00DA4CF5" w:rsidRPr="00963B02">
        <w:rPr>
          <w:rFonts w:ascii="Times New Roman" w:hAnsi="Times New Roman" w:cs="Times New Roman"/>
        </w:rPr>
        <w:t xml:space="preserve"> self-promotion</w:t>
      </w:r>
      <w:r w:rsidR="00AD75DE" w:rsidRPr="00963B02">
        <w:rPr>
          <w:rFonts w:ascii="Times New Roman" w:hAnsi="Times New Roman" w:cs="Times New Roman"/>
        </w:rPr>
        <w:t>,</w:t>
      </w:r>
      <w:r w:rsidR="00F254AB" w:rsidRPr="00963B02">
        <w:rPr>
          <w:rFonts w:ascii="Times New Roman" w:hAnsi="Times New Roman" w:cs="Times New Roman"/>
        </w:rPr>
        <w:t xml:space="preserve"> </w:t>
      </w:r>
      <w:r w:rsidRPr="00963B02">
        <w:rPr>
          <w:rFonts w:ascii="Times New Roman" w:hAnsi="Times New Roman" w:cs="Times New Roman"/>
        </w:rPr>
        <w:t>Hutton</w:t>
      </w:r>
      <w:r w:rsidR="00F254AB" w:rsidRPr="00963B02">
        <w:rPr>
          <w:rFonts w:ascii="Times New Roman" w:hAnsi="Times New Roman" w:cs="Times New Roman"/>
        </w:rPr>
        <w:t xml:space="preserve"> claims </w:t>
      </w:r>
      <w:r w:rsidR="0010617D" w:rsidRPr="00963B02">
        <w:rPr>
          <w:rFonts w:ascii="Times New Roman" w:hAnsi="Times New Roman" w:cs="Times New Roman"/>
        </w:rPr>
        <w:t>the</w:t>
      </w:r>
      <w:r w:rsidR="007B6E8F" w:rsidRPr="00963B02">
        <w:rPr>
          <w:rFonts w:ascii="Times New Roman" w:hAnsi="Times New Roman" w:cs="Times New Roman"/>
        </w:rPr>
        <w:t xml:space="preserve">se were </w:t>
      </w:r>
      <w:r w:rsidR="00F254AB" w:rsidRPr="00963B02">
        <w:rPr>
          <w:rFonts w:ascii="Times New Roman" w:hAnsi="Times New Roman" w:cs="Times New Roman"/>
        </w:rPr>
        <w:t>enduring character traits integral to Cromwell’s rise to power</w:t>
      </w:r>
      <w:r w:rsidR="00BE0183" w:rsidRPr="00963B02">
        <w:rPr>
          <w:rFonts w:ascii="Times New Roman" w:hAnsi="Times New Roman" w:cs="Times New Roman"/>
        </w:rPr>
        <w:t>.</w:t>
      </w:r>
      <w:r w:rsidR="00DA4CF5" w:rsidRPr="00963B02">
        <w:rPr>
          <w:rFonts w:ascii="Times New Roman" w:hAnsi="Times New Roman" w:cs="Times New Roman"/>
        </w:rPr>
        <w:t xml:space="preserve"> </w:t>
      </w:r>
      <w:r w:rsidR="00767B86" w:rsidRPr="00963B02">
        <w:rPr>
          <w:rFonts w:ascii="Times New Roman" w:hAnsi="Times New Roman" w:cs="Times New Roman"/>
        </w:rPr>
        <w:t xml:space="preserve">The </w:t>
      </w:r>
      <w:r w:rsidR="008A7B57" w:rsidRPr="00963B02">
        <w:rPr>
          <w:rFonts w:ascii="Times New Roman" w:hAnsi="Times New Roman" w:cs="Times New Roman"/>
        </w:rPr>
        <w:t>way</w:t>
      </w:r>
      <w:r w:rsidR="00767B86" w:rsidRPr="00963B02">
        <w:rPr>
          <w:rFonts w:ascii="Times New Roman" w:hAnsi="Times New Roman" w:cs="Times New Roman"/>
        </w:rPr>
        <w:t xml:space="preserve"> Hutton seeks to establish these habits are not altogether convincing, however</w:t>
      </w:r>
      <w:r w:rsidR="00BE0183" w:rsidRPr="00963B02">
        <w:rPr>
          <w:rFonts w:ascii="Times New Roman" w:hAnsi="Times New Roman" w:cs="Times New Roman"/>
        </w:rPr>
        <w:t xml:space="preserve">. A case in point is the book’s </w:t>
      </w:r>
      <w:r w:rsidR="00747CAA" w:rsidRPr="00963B02">
        <w:rPr>
          <w:rFonts w:ascii="Times New Roman" w:hAnsi="Times New Roman" w:cs="Times New Roman"/>
        </w:rPr>
        <w:t>opening</w:t>
      </w:r>
      <w:r w:rsidR="00BE0183" w:rsidRPr="00963B02">
        <w:rPr>
          <w:rFonts w:ascii="Times New Roman" w:hAnsi="Times New Roman" w:cs="Times New Roman"/>
        </w:rPr>
        <w:t xml:space="preserve"> chapter, covering Cromwell’s first forty years</w:t>
      </w:r>
      <w:r w:rsidR="003131CF" w:rsidRPr="00963B02">
        <w:rPr>
          <w:rFonts w:ascii="Times New Roman" w:hAnsi="Times New Roman" w:cs="Times New Roman"/>
        </w:rPr>
        <w:t>, which confronts that same paucity of evidence that has confounded all previous biographers</w:t>
      </w:r>
      <w:r w:rsidR="00F254AB" w:rsidRPr="00963B02">
        <w:rPr>
          <w:rFonts w:ascii="Times New Roman" w:hAnsi="Times New Roman" w:cs="Times New Roman"/>
        </w:rPr>
        <w:t xml:space="preserve"> </w:t>
      </w:r>
      <w:r w:rsidR="00BE0183" w:rsidRPr="00963B02">
        <w:rPr>
          <w:rFonts w:ascii="Times New Roman" w:hAnsi="Times New Roman" w:cs="Times New Roman"/>
        </w:rPr>
        <w:t>of</w:t>
      </w:r>
      <w:r w:rsidR="003131CF" w:rsidRPr="00963B02">
        <w:rPr>
          <w:rFonts w:ascii="Times New Roman" w:hAnsi="Times New Roman" w:cs="Times New Roman"/>
        </w:rPr>
        <w:t xml:space="preserve"> the ‘prehistoric’ Cromwell</w:t>
      </w:r>
      <w:r w:rsidR="00F254AB" w:rsidRPr="00963B02">
        <w:rPr>
          <w:rFonts w:ascii="Times New Roman" w:hAnsi="Times New Roman" w:cs="Times New Roman"/>
        </w:rPr>
        <w:t xml:space="preserve">. </w:t>
      </w:r>
      <w:r w:rsidR="003F662C" w:rsidRPr="00963B02">
        <w:rPr>
          <w:rFonts w:ascii="Times New Roman" w:hAnsi="Times New Roman" w:cs="Times New Roman"/>
        </w:rPr>
        <w:t>Just</w:t>
      </w:r>
      <w:r w:rsidR="00F254AB" w:rsidRPr="00963B02">
        <w:rPr>
          <w:rFonts w:ascii="Times New Roman" w:hAnsi="Times New Roman" w:cs="Times New Roman"/>
        </w:rPr>
        <w:t xml:space="preserve"> as Hutton </w:t>
      </w:r>
      <w:r w:rsidR="00BF1D78" w:rsidRPr="00963B02">
        <w:rPr>
          <w:rFonts w:ascii="Times New Roman" w:hAnsi="Times New Roman" w:cs="Times New Roman"/>
        </w:rPr>
        <w:t>suggests</w:t>
      </w:r>
      <w:r w:rsidR="00F254AB" w:rsidRPr="00963B02">
        <w:rPr>
          <w:rFonts w:ascii="Times New Roman" w:hAnsi="Times New Roman" w:cs="Times New Roman"/>
        </w:rPr>
        <w:t xml:space="preserve"> earlier biographers have read</w:t>
      </w:r>
      <w:r w:rsidR="00BE0183" w:rsidRPr="00963B02">
        <w:rPr>
          <w:rFonts w:ascii="Times New Roman" w:hAnsi="Times New Roman" w:cs="Times New Roman"/>
        </w:rPr>
        <w:t xml:space="preserve"> the evidential scraps according to ‘their own tastes’ (p. 8),</w:t>
      </w:r>
      <w:r w:rsidR="003131CF" w:rsidRPr="00963B02">
        <w:rPr>
          <w:rFonts w:ascii="Times New Roman" w:hAnsi="Times New Roman" w:cs="Times New Roman"/>
        </w:rPr>
        <w:t xml:space="preserve"> he</w:t>
      </w:r>
      <w:r w:rsidR="00F254AB" w:rsidRPr="00963B02">
        <w:rPr>
          <w:rFonts w:ascii="Times New Roman" w:hAnsi="Times New Roman" w:cs="Times New Roman"/>
        </w:rPr>
        <w:t xml:space="preserve"> </w:t>
      </w:r>
      <w:r w:rsidR="00BF1D78" w:rsidRPr="00963B02">
        <w:rPr>
          <w:rFonts w:ascii="Times New Roman" w:hAnsi="Times New Roman" w:cs="Times New Roman"/>
        </w:rPr>
        <w:t>appears to g</w:t>
      </w:r>
      <w:r w:rsidR="003131CF" w:rsidRPr="00963B02">
        <w:rPr>
          <w:rFonts w:ascii="Times New Roman" w:hAnsi="Times New Roman" w:cs="Times New Roman"/>
        </w:rPr>
        <w:t xml:space="preserve">ive credence to elements that </w:t>
      </w:r>
      <w:r w:rsidR="00342E8D" w:rsidRPr="00963B02">
        <w:rPr>
          <w:rFonts w:ascii="Times New Roman" w:hAnsi="Times New Roman" w:cs="Times New Roman"/>
        </w:rPr>
        <w:t>fit</w:t>
      </w:r>
      <w:r w:rsidR="003131CF" w:rsidRPr="00963B02">
        <w:rPr>
          <w:rFonts w:ascii="Times New Roman" w:hAnsi="Times New Roman" w:cs="Times New Roman"/>
        </w:rPr>
        <w:t xml:space="preserve"> </w:t>
      </w:r>
      <w:r w:rsidR="00E50DEF" w:rsidRPr="00963B02">
        <w:rPr>
          <w:rFonts w:ascii="Times New Roman" w:hAnsi="Times New Roman" w:cs="Times New Roman"/>
        </w:rPr>
        <w:t xml:space="preserve">his </w:t>
      </w:r>
      <w:r w:rsidR="00E50DEF" w:rsidRPr="00963B02">
        <w:rPr>
          <w:rFonts w:ascii="Times New Roman" w:hAnsi="Times New Roman" w:cs="Times New Roman"/>
        </w:rPr>
        <w:lastRenderedPageBreak/>
        <w:t>reading of</w:t>
      </w:r>
      <w:r w:rsidR="003131CF" w:rsidRPr="00963B02">
        <w:rPr>
          <w:rFonts w:ascii="Times New Roman" w:hAnsi="Times New Roman" w:cs="Times New Roman"/>
        </w:rPr>
        <w:t xml:space="preserve"> </w:t>
      </w:r>
      <w:r w:rsidR="00E50DEF" w:rsidRPr="00963B02">
        <w:rPr>
          <w:rFonts w:ascii="Times New Roman" w:hAnsi="Times New Roman" w:cs="Times New Roman"/>
        </w:rPr>
        <w:t>Oliver</w:t>
      </w:r>
      <w:r w:rsidR="00BE0183" w:rsidRPr="00963B02">
        <w:rPr>
          <w:rFonts w:ascii="Times New Roman" w:hAnsi="Times New Roman" w:cs="Times New Roman"/>
        </w:rPr>
        <w:t xml:space="preserve">’s </w:t>
      </w:r>
      <w:r w:rsidR="003131CF" w:rsidRPr="00963B02">
        <w:rPr>
          <w:rFonts w:ascii="Times New Roman" w:hAnsi="Times New Roman" w:cs="Times New Roman"/>
        </w:rPr>
        <w:t xml:space="preserve">temperament in </w:t>
      </w:r>
      <w:r w:rsidR="00BE0183" w:rsidRPr="00963B02">
        <w:rPr>
          <w:rFonts w:ascii="Times New Roman" w:hAnsi="Times New Roman" w:cs="Times New Roman"/>
        </w:rPr>
        <w:t xml:space="preserve">later years: Cromwell as a youth ‘would have been </w:t>
      </w:r>
      <w:proofErr w:type="gramStart"/>
      <w:r w:rsidR="00BE0183" w:rsidRPr="00963B02">
        <w:rPr>
          <w:rFonts w:ascii="Times New Roman" w:hAnsi="Times New Roman" w:cs="Times New Roman"/>
        </w:rPr>
        <w:t>impulsive, and</w:t>
      </w:r>
      <w:proofErr w:type="gramEnd"/>
      <w:r w:rsidR="00BE0183" w:rsidRPr="00963B02">
        <w:rPr>
          <w:rFonts w:ascii="Times New Roman" w:hAnsi="Times New Roman" w:cs="Times New Roman"/>
        </w:rPr>
        <w:t xml:space="preserve"> given to fits of savage temper... because that is what he was like all his life’ (p. 20). The circularity of the argument is apparent in </w:t>
      </w:r>
      <w:r w:rsidR="00E50DEF" w:rsidRPr="00963B02">
        <w:rPr>
          <w:rFonts w:ascii="Times New Roman" w:hAnsi="Times New Roman" w:cs="Times New Roman"/>
        </w:rPr>
        <w:t xml:space="preserve">Hutton’s </w:t>
      </w:r>
      <w:r w:rsidR="00BE0183" w:rsidRPr="00963B02">
        <w:rPr>
          <w:rFonts w:ascii="Times New Roman" w:hAnsi="Times New Roman" w:cs="Times New Roman"/>
        </w:rPr>
        <w:t xml:space="preserve">handling of Cromwell’s alleged role in an attempt to have his maternal uncle declared insane to access his inheritance. This, we are told, is in keeping with Cromwell’s ‘impulsive and precipitate’ character. Yet the evidence is largely hostile, leading </w:t>
      </w:r>
      <w:r w:rsidR="00692DDA" w:rsidRPr="00963B02">
        <w:rPr>
          <w:rFonts w:ascii="Times New Roman" w:hAnsi="Times New Roman" w:cs="Times New Roman"/>
        </w:rPr>
        <w:t>Hutton</w:t>
      </w:r>
      <w:r w:rsidR="00BE0183" w:rsidRPr="00963B02">
        <w:rPr>
          <w:rFonts w:ascii="Times New Roman" w:hAnsi="Times New Roman" w:cs="Times New Roman"/>
        </w:rPr>
        <w:t xml:space="preserve"> to admit that while it ‘points very strongly’ to Cromwell being involved, and possibly even the ‘driving force’, ‘neither suspicion can quite be proved’</w:t>
      </w:r>
      <w:r w:rsidR="00BF1D78" w:rsidRPr="00963B02">
        <w:rPr>
          <w:rFonts w:ascii="Times New Roman" w:hAnsi="Times New Roman" w:cs="Times New Roman"/>
        </w:rPr>
        <w:t xml:space="preserve"> </w:t>
      </w:r>
      <w:r w:rsidR="00BE0183" w:rsidRPr="00963B02">
        <w:rPr>
          <w:rFonts w:ascii="Times New Roman" w:hAnsi="Times New Roman" w:cs="Times New Roman"/>
        </w:rPr>
        <w:t>(p. 28)</w:t>
      </w:r>
      <w:r w:rsidR="00BF1D78" w:rsidRPr="00963B02">
        <w:rPr>
          <w:rFonts w:ascii="Times New Roman" w:hAnsi="Times New Roman" w:cs="Times New Roman"/>
        </w:rPr>
        <w:t>.</w:t>
      </w:r>
      <w:r w:rsidR="00BE0183" w:rsidRPr="00963B02">
        <w:rPr>
          <w:rFonts w:ascii="Times New Roman" w:hAnsi="Times New Roman" w:cs="Times New Roman"/>
        </w:rPr>
        <w:t xml:space="preserve"> </w:t>
      </w:r>
      <w:r w:rsidR="003131CF" w:rsidRPr="00963B02">
        <w:rPr>
          <w:rFonts w:ascii="Times New Roman" w:hAnsi="Times New Roman" w:cs="Times New Roman"/>
        </w:rPr>
        <w:t>Nevertheless</w:t>
      </w:r>
      <w:r w:rsidR="00BE0183" w:rsidRPr="00963B02">
        <w:rPr>
          <w:rFonts w:ascii="Times New Roman" w:hAnsi="Times New Roman" w:cs="Times New Roman"/>
        </w:rPr>
        <w:t>,</w:t>
      </w:r>
      <w:r w:rsidR="003131CF" w:rsidRPr="00963B02">
        <w:rPr>
          <w:rFonts w:ascii="Times New Roman" w:hAnsi="Times New Roman" w:cs="Times New Roman"/>
        </w:rPr>
        <w:t xml:space="preserve"> by the book’s conclusion</w:t>
      </w:r>
      <w:r w:rsidR="00BE0183" w:rsidRPr="00963B02">
        <w:rPr>
          <w:rFonts w:ascii="Times New Roman" w:hAnsi="Times New Roman" w:cs="Times New Roman"/>
        </w:rPr>
        <w:t xml:space="preserve"> circumspection is abandoned for </w:t>
      </w:r>
      <w:r w:rsidR="00DC4DAA" w:rsidRPr="00963B02">
        <w:rPr>
          <w:rFonts w:ascii="Times New Roman" w:hAnsi="Times New Roman" w:cs="Times New Roman"/>
        </w:rPr>
        <w:t>an unequivocal statement</w:t>
      </w:r>
      <w:r w:rsidR="00BE0183" w:rsidRPr="00963B02">
        <w:rPr>
          <w:rFonts w:ascii="Times New Roman" w:hAnsi="Times New Roman" w:cs="Times New Roman"/>
        </w:rPr>
        <w:t xml:space="preserve"> that Cromwell’s ‘botched attempt’ to get his uncle declared a lunatic was a ‘dramatic illustration’ of the ruthless ‘trait in his nature’ that </w:t>
      </w:r>
      <w:r w:rsidR="00342E8D" w:rsidRPr="00963B02">
        <w:rPr>
          <w:rFonts w:ascii="Times New Roman" w:hAnsi="Times New Roman" w:cs="Times New Roman"/>
        </w:rPr>
        <w:t xml:space="preserve">then </w:t>
      </w:r>
      <w:r w:rsidR="00BE0183" w:rsidRPr="00963B02">
        <w:rPr>
          <w:rFonts w:ascii="Times New Roman" w:hAnsi="Times New Roman" w:cs="Times New Roman"/>
        </w:rPr>
        <w:t xml:space="preserve">continued into later life. (p. 334). </w:t>
      </w:r>
      <w:r w:rsidR="00BF1D78" w:rsidRPr="00963B02">
        <w:rPr>
          <w:rFonts w:ascii="Times New Roman" w:hAnsi="Times New Roman" w:cs="Times New Roman"/>
        </w:rPr>
        <w:t>Essentially, the story is given credence because it matches, or rather substantiates, Hutton’s reading of Cromwell’s nature in the 1640s.</w:t>
      </w:r>
    </w:p>
    <w:p w14:paraId="656815C8" w14:textId="77777777" w:rsidR="00BE0183" w:rsidRPr="00963B02" w:rsidRDefault="00BE0183" w:rsidP="00963B02">
      <w:pPr>
        <w:spacing w:line="480" w:lineRule="auto"/>
        <w:rPr>
          <w:rFonts w:ascii="Times New Roman" w:hAnsi="Times New Roman" w:cs="Times New Roman"/>
        </w:rPr>
      </w:pPr>
    </w:p>
    <w:p w14:paraId="1DD85705" w14:textId="7CC514E0" w:rsidR="00431234" w:rsidRPr="00963B02" w:rsidRDefault="00BE0183" w:rsidP="00963B02">
      <w:pPr>
        <w:spacing w:line="480" w:lineRule="auto"/>
        <w:rPr>
          <w:rFonts w:ascii="Times New Roman" w:hAnsi="Times New Roman" w:cs="Times New Roman"/>
        </w:rPr>
      </w:pPr>
      <w:r w:rsidRPr="00963B02">
        <w:rPr>
          <w:rFonts w:ascii="Times New Roman" w:hAnsi="Times New Roman" w:cs="Times New Roman"/>
        </w:rPr>
        <w:t xml:space="preserve">The same pattern is </w:t>
      </w:r>
      <w:r w:rsidR="00DC4DAA" w:rsidRPr="00963B02">
        <w:rPr>
          <w:rFonts w:ascii="Times New Roman" w:hAnsi="Times New Roman" w:cs="Times New Roman"/>
        </w:rPr>
        <w:t>apparent in</w:t>
      </w:r>
      <w:r w:rsidR="00E20DB2" w:rsidRPr="00963B02">
        <w:rPr>
          <w:rFonts w:ascii="Times New Roman" w:hAnsi="Times New Roman" w:cs="Times New Roman"/>
        </w:rPr>
        <w:t xml:space="preserve"> </w:t>
      </w:r>
      <w:r w:rsidR="00431234" w:rsidRPr="00963B02">
        <w:rPr>
          <w:rFonts w:ascii="Times New Roman" w:hAnsi="Times New Roman" w:cs="Times New Roman"/>
        </w:rPr>
        <w:t xml:space="preserve">perhaps </w:t>
      </w:r>
      <w:r w:rsidR="00DC4DAA" w:rsidRPr="00963B02">
        <w:rPr>
          <w:rFonts w:ascii="Times New Roman" w:hAnsi="Times New Roman" w:cs="Times New Roman"/>
        </w:rPr>
        <w:t>the biography’s</w:t>
      </w:r>
      <w:r w:rsidRPr="00963B02">
        <w:rPr>
          <w:rFonts w:ascii="Times New Roman" w:hAnsi="Times New Roman" w:cs="Times New Roman"/>
        </w:rPr>
        <w:t xml:space="preserve"> </w:t>
      </w:r>
      <w:r w:rsidR="00431234" w:rsidRPr="00963B02">
        <w:rPr>
          <w:rFonts w:ascii="Times New Roman" w:hAnsi="Times New Roman" w:cs="Times New Roman"/>
        </w:rPr>
        <w:t xml:space="preserve">most explosive </w:t>
      </w:r>
      <w:r w:rsidR="00AC10EA" w:rsidRPr="00963B02">
        <w:rPr>
          <w:rFonts w:ascii="Times New Roman" w:hAnsi="Times New Roman" w:cs="Times New Roman"/>
        </w:rPr>
        <w:t>claim</w:t>
      </w:r>
      <w:r w:rsidR="00431234" w:rsidRPr="00963B02">
        <w:rPr>
          <w:rFonts w:ascii="Times New Roman" w:hAnsi="Times New Roman" w:cs="Times New Roman"/>
        </w:rPr>
        <w:t>:</w:t>
      </w:r>
      <w:r w:rsidR="00AC10EA" w:rsidRPr="00963B02">
        <w:rPr>
          <w:rFonts w:ascii="Times New Roman" w:hAnsi="Times New Roman" w:cs="Times New Roman"/>
        </w:rPr>
        <w:t xml:space="preserve"> that Cromwell was</w:t>
      </w:r>
      <w:r w:rsidRPr="00963B02">
        <w:rPr>
          <w:rFonts w:ascii="Times New Roman" w:hAnsi="Times New Roman" w:cs="Times New Roman"/>
        </w:rPr>
        <w:t xml:space="preserve"> </w:t>
      </w:r>
      <w:r w:rsidR="001379B4" w:rsidRPr="00963B02">
        <w:rPr>
          <w:rFonts w:ascii="Times New Roman" w:hAnsi="Times New Roman" w:cs="Times New Roman"/>
        </w:rPr>
        <w:t>‘deliberate in his dishonesty’</w:t>
      </w:r>
      <w:r w:rsidRPr="00963B02">
        <w:rPr>
          <w:rFonts w:ascii="Times New Roman" w:hAnsi="Times New Roman" w:cs="Times New Roman"/>
        </w:rPr>
        <w:t xml:space="preserve"> (</w:t>
      </w:r>
      <w:r w:rsidR="001379B4" w:rsidRPr="00963B02">
        <w:rPr>
          <w:rFonts w:ascii="Times New Roman" w:hAnsi="Times New Roman" w:cs="Times New Roman"/>
        </w:rPr>
        <w:t xml:space="preserve">flyleaf and </w:t>
      </w:r>
      <w:r w:rsidRPr="00963B02">
        <w:rPr>
          <w:rFonts w:ascii="Times New Roman" w:hAnsi="Times New Roman" w:cs="Times New Roman"/>
        </w:rPr>
        <w:t>p. 338)</w:t>
      </w:r>
      <w:r w:rsidR="00B40DFB" w:rsidRPr="00963B02">
        <w:rPr>
          <w:rFonts w:ascii="Times New Roman" w:hAnsi="Times New Roman" w:cs="Times New Roman"/>
        </w:rPr>
        <w:t xml:space="preserve">, a </w:t>
      </w:r>
      <w:r w:rsidRPr="00963B02">
        <w:rPr>
          <w:rFonts w:ascii="Times New Roman" w:hAnsi="Times New Roman" w:cs="Times New Roman"/>
        </w:rPr>
        <w:t>trait</w:t>
      </w:r>
      <w:r w:rsidR="00B40DFB" w:rsidRPr="00963B02">
        <w:rPr>
          <w:rFonts w:ascii="Times New Roman" w:hAnsi="Times New Roman" w:cs="Times New Roman"/>
        </w:rPr>
        <w:t xml:space="preserve"> that</w:t>
      </w:r>
      <w:r w:rsidRPr="00963B02">
        <w:rPr>
          <w:rFonts w:ascii="Times New Roman" w:hAnsi="Times New Roman" w:cs="Times New Roman"/>
        </w:rPr>
        <w:t xml:space="preserve"> </w:t>
      </w:r>
      <w:r w:rsidR="00E50DEF" w:rsidRPr="00963B02">
        <w:rPr>
          <w:rFonts w:ascii="Times New Roman" w:hAnsi="Times New Roman" w:cs="Times New Roman"/>
        </w:rPr>
        <w:t>end</w:t>
      </w:r>
      <w:r w:rsidR="00342E8D" w:rsidRPr="00963B02">
        <w:rPr>
          <w:rFonts w:ascii="Times New Roman" w:hAnsi="Times New Roman" w:cs="Times New Roman"/>
        </w:rPr>
        <w:t>ed</w:t>
      </w:r>
      <w:r w:rsidR="00E50DEF" w:rsidRPr="00963B02">
        <w:rPr>
          <w:rFonts w:ascii="Times New Roman" w:hAnsi="Times New Roman" w:cs="Times New Roman"/>
        </w:rPr>
        <w:t xml:space="preserve"> the military careers of many of </w:t>
      </w:r>
      <w:r w:rsidR="00B40DFB" w:rsidRPr="00963B02">
        <w:rPr>
          <w:rFonts w:ascii="Times New Roman" w:hAnsi="Times New Roman" w:cs="Times New Roman"/>
        </w:rPr>
        <w:t xml:space="preserve">his </w:t>
      </w:r>
      <w:r w:rsidR="00E50DEF" w:rsidRPr="00963B02">
        <w:rPr>
          <w:rFonts w:ascii="Times New Roman" w:hAnsi="Times New Roman" w:cs="Times New Roman"/>
        </w:rPr>
        <w:t>superiors</w:t>
      </w:r>
      <w:r w:rsidRPr="00963B02">
        <w:rPr>
          <w:rFonts w:ascii="Times New Roman" w:hAnsi="Times New Roman" w:cs="Times New Roman"/>
        </w:rPr>
        <w:t xml:space="preserve">. An early example was Cromwell’s ‘bitter attack’ </w:t>
      </w:r>
      <w:r w:rsidR="000D21E6" w:rsidRPr="00963B02">
        <w:rPr>
          <w:rFonts w:ascii="Times New Roman" w:hAnsi="Times New Roman" w:cs="Times New Roman"/>
        </w:rPr>
        <w:t xml:space="preserve">in the Commons in early 1644 </w:t>
      </w:r>
      <w:r w:rsidRPr="00963B02">
        <w:rPr>
          <w:rFonts w:ascii="Times New Roman" w:hAnsi="Times New Roman" w:cs="Times New Roman"/>
        </w:rPr>
        <w:t xml:space="preserve">on the competence of the lacklustre Lincolnshire commander Lord Willoughby of Parham. </w:t>
      </w:r>
      <w:r w:rsidR="00E50DEF" w:rsidRPr="00963B02">
        <w:rPr>
          <w:rFonts w:ascii="Times New Roman" w:hAnsi="Times New Roman" w:cs="Times New Roman"/>
        </w:rPr>
        <w:t>His</w:t>
      </w:r>
      <w:r w:rsidRPr="00963B02">
        <w:rPr>
          <w:rFonts w:ascii="Times New Roman" w:hAnsi="Times New Roman" w:cs="Times New Roman"/>
        </w:rPr>
        <w:t xml:space="preserve"> tirade apparently </w:t>
      </w:r>
      <w:r w:rsidR="00E50DEF" w:rsidRPr="00963B02">
        <w:rPr>
          <w:rFonts w:ascii="Times New Roman" w:hAnsi="Times New Roman" w:cs="Times New Roman"/>
        </w:rPr>
        <w:t>included</w:t>
      </w:r>
      <w:r w:rsidRPr="00963B02">
        <w:rPr>
          <w:rFonts w:ascii="Times New Roman" w:hAnsi="Times New Roman" w:cs="Times New Roman"/>
        </w:rPr>
        <w:t xml:space="preserve"> a claim about Willoughby surrendering Gainsborough</w:t>
      </w:r>
      <w:r w:rsidR="00B40DFB" w:rsidRPr="00963B02">
        <w:rPr>
          <w:rFonts w:ascii="Times New Roman" w:hAnsi="Times New Roman" w:cs="Times New Roman"/>
        </w:rPr>
        <w:t xml:space="preserve"> </w:t>
      </w:r>
      <w:r w:rsidRPr="00963B02">
        <w:rPr>
          <w:rFonts w:ascii="Times New Roman" w:hAnsi="Times New Roman" w:cs="Times New Roman"/>
        </w:rPr>
        <w:t xml:space="preserve">in the previous summer despite Oliver being nearby with a relief force. </w:t>
      </w:r>
      <w:r w:rsidR="00E50DEF" w:rsidRPr="00963B02">
        <w:rPr>
          <w:rFonts w:ascii="Times New Roman" w:hAnsi="Times New Roman" w:cs="Times New Roman"/>
        </w:rPr>
        <w:t>According to Hutton, this</w:t>
      </w:r>
      <w:r w:rsidRPr="00963B02">
        <w:rPr>
          <w:rFonts w:ascii="Times New Roman" w:hAnsi="Times New Roman" w:cs="Times New Roman"/>
        </w:rPr>
        <w:t xml:space="preserve"> was ‘an outright lie’ (pp. 154-55). Yet, </w:t>
      </w:r>
      <w:r w:rsidR="00B40DFB" w:rsidRPr="00963B02">
        <w:rPr>
          <w:rFonts w:ascii="Times New Roman" w:hAnsi="Times New Roman" w:cs="Times New Roman"/>
        </w:rPr>
        <w:t>it was also</w:t>
      </w:r>
      <w:r w:rsidRPr="00963B02">
        <w:rPr>
          <w:rFonts w:ascii="Times New Roman" w:hAnsi="Times New Roman" w:cs="Times New Roman"/>
        </w:rPr>
        <w:t xml:space="preserve"> just one of </w:t>
      </w:r>
      <w:r w:rsidR="00342E8D" w:rsidRPr="00963B02">
        <w:rPr>
          <w:rFonts w:ascii="Times New Roman" w:hAnsi="Times New Roman" w:cs="Times New Roman"/>
        </w:rPr>
        <w:t>several</w:t>
      </w:r>
      <w:r w:rsidRPr="00963B02">
        <w:rPr>
          <w:rFonts w:ascii="Times New Roman" w:hAnsi="Times New Roman" w:cs="Times New Roman"/>
        </w:rPr>
        <w:t xml:space="preserve"> claims Cromwell levelled against Willoughby’s</w:t>
      </w:r>
      <w:r w:rsidR="00B40DFB" w:rsidRPr="00963B02">
        <w:rPr>
          <w:rFonts w:ascii="Times New Roman" w:hAnsi="Times New Roman" w:cs="Times New Roman"/>
        </w:rPr>
        <w:t xml:space="preserve"> hapless</w:t>
      </w:r>
      <w:r w:rsidRPr="00963B02">
        <w:rPr>
          <w:rFonts w:ascii="Times New Roman" w:hAnsi="Times New Roman" w:cs="Times New Roman"/>
        </w:rPr>
        <w:t xml:space="preserve"> leadership, the rest of which </w:t>
      </w:r>
      <w:r w:rsidR="00B40DFB" w:rsidRPr="00963B02">
        <w:rPr>
          <w:rFonts w:ascii="Times New Roman" w:hAnsi="Times New Roman" w:cs="Times New Roman"/>
        </w:rPr>
        <w:t>are not</w:t>
      </w:r>
      <w:r w:rsidR="00692DDA" w:rsidRPr="00963B02">
        <w:rPr>
          <w:rFonts w:ascii="Times New Roman" w:hAnsi="Times New Roman" w:cs="Times New Roman"/>
        </w:rPr>
        <w:t xml:space="preserve"> particularized or tested for their veracity</w:t>
      </w:r>
      <w:r w:rsidRPr="00963B02">
        <w:rPr>
          <w:rFonts w:ascii="Times New Roman" w:hAnsi="Times New Roman" w:cs="Times New Roman"/>
        </w:rPr>
        <w:t>. Rather, the fact that Olive</w:t>
      </w:r>
      <w:r w:rsidR="00E50DEF" w:rsidRPr="00963B02">
        <w:rPr>
          <w:rFonts w:ascii="Times New Roman" w:hAnsi="Times New Roman" w:cs="Times New Roman"/>
        </w:rPr>
        <w:t>r embellished</w:t>
      </w:r>
      <w:r w:rsidRPr="00963B02">
        <w:rPr>
          <w:rFonts w:ascii="Times New Roman" w:hAnsi="Times New Roman" w:cs="Times New Roman"/>
        </w:rPr>
        <w:t xml:space="preserve"> one </w:t>
      </w:r>
      <w:r w:rsidR="00342E8D" w:rsidRPr="00963B02">
        <w:rPr>
          <w:rFonts w:ascii="Times New Roman" w:hAnsi="Times New Roman" w:cs="Times New Roman"/>
        </w:rPr>
        <w:t>line</w:t>
      </w:r>
      <w:r w:rsidRPr="00963B02">
        <w:rPr>
          <w:rFonts w:ascii="Times New Roman" w:hAnsi="Times New Roman" w:cs="Times New Roman"/>
        </w:rPr>
        <w:t xml:space="preserve"> of his attack is enough to establish his trait of lying. </w:t>
      </w:r>
      <w:r w:rsidR="00342E8D" w:rsidRPr="00963B02">
        <w:rPr>
          <w:rFonts w:ascii="Times New Roman" w:hAnsi="Times New Roman" w:cs="Times New Roman"/>
        </w:rPr>
        <w:t>When the</w:t>
      </w:r>
      <w:r w:rsidRPr="00963B02">
        <w:rPr>
          <w:rFonts w:ascii="Times New Roman" w:hAnsi="Times New Roman" w:cs="Times New Roman"/>
        </w:rPr>
        <w:t xml:space="preserve"> Willoughby incident is</w:t>
      </w:r>
      <w:r w:rsidR="00342E8D" w:rsidRPr="00963B02">
        <w:rPr>
          <w:rFonts w:ascii="Times New Roman" w:hAnsi="Times New Roman" w:cs="Times New Roman"/>
        </w:rPr>
        <w:t xml:space="preserve"> </w:t>
      </w:r>
      <w:r w:rsidRPr="00963B02">
        <w:rPr>
          <w:rFonts w:ascii="Times New Roman" w:hAnsi="Times New Roman" w:cs="Times New Roman"/>
        </w:rPr>
        <w:t xml:space="preserve">recalled later in the book as context for Cromwell’s leading role in the attack on the earl of Manchester, the scale of his mendacity is amplified: he was the perfect man to bring down Manchester because he </w:t>
      </w:r>
      <w:r w:rsidRPr="00963B02">
        <w:rPr>
          <w:rFonts w:ascii="Times New Roman" w:hAnsi="Times New Roman" w:cs="Times New Roman"/>
        </w:rPr>
        <w:lastRenderedPageBreak/>
        <w:t>had already delivered ‘a set of falsehoods’ against Willoughby (p. 221); he had led a ‘campaign of defamation’ in which he told ‘blatant untruths’ (p. 335). One</w:t>
      </w:r>
      <w:r w:rsidR="00E50DEF" w:rsidRPr="00963B02">
        <w:rPr>
          <w:rFonts w:ascii="Times New Roman" w:hAnsi="Times New Roman" w:cs="Times New Roman"/>
        </w:rPr>
        <w:t xml:space="preserve"> apparent</w:t>
      </w:r>
      <w:r w:rsidRPr="00963B02">
        <w:rPr>
          <w:rFonts w:ascii="Times New Roman" w:hAnsi="Times New Roman" w:cs="Times New Roman"/>
        </w:rPr>
        <w:t xml:space="preserve"> lie by Cromwell becomes a</w:t>
      </w:r>
      <w:r w:rsidR="00E50DEF" w:rsidRPr="00963B02">
        <w:rPr>
          <w:rFonts w:ascii="Times New Roman" w:hAnsi="Times New Roman" w:cs="Times New Roman"/>
        </w:rPr>
        <w:t xml:space="preserve"> deliberate</w:t>
      </w:r>
      <w:r w:rsidRPr="00963B02">
        <w:rPr>
          <w:rFonts w:ascii="Times New Roman" w:hAnsi="Times New Roman" w:cs="Times New Roman"/>
        </w:rPr>
        <w:t xml:space="preserve"> pack of them. Perhaps a man capable of telling one lie would have no trouble telling many more</w:t>
      </w:r>
      <w:r w:rsidR="00B40DFB" w:rsidRPr="00963B02">
        <w:rPr>
          <w:rFonts w:ascii="Times New Roman" w:hAnsi="Times New Roman" w:cs="Times New Roman"/>
        </w:rPr>
        <w:t>,</w:t>
      </w:r>
      <w:r w:rsidRPr="00963B02">
        <w:rPr>
          <w:rFonts w:ascii="Times New Roman" w:hAnsi="Times New Roman" w:cs="Times New Roman"/>
        </w:rPr>
        <w:t xml:space="preserve"> but the evidence must rest on firmer ground than character alone. </w:t>
      </w:r>
    </w:p>
    <w:p w14:paraId="7F1C8F09" w14:textId="08361FE6" w:rsidR="002D3C92" w:rsidRPr="00963B02" w:rsidRDefault="002D3C92" w:rsidP="00963B02">
      <w:pPr>
        <w:spacing w:line="480" w:lineRule="auto"/>
        <w:rPr>
          <w:rFonts w:ascii="Times New Roman" w:hAnsi="Times New Roman" w:cs="Times New Roman"/>
        </w:rPr>
      </w:pPr>
    </w:p>
    <w:p w14:paraId="4818F062" w14:textId="38DABE42" w:rsidR="00161A6F" w:rsidRPr="00963B02" w:rsidRDefault="00992D50" w:rsidP="00963B02">
      <w:pPr>
        <w:spacing w:line="480" w:lineRule="auto"/>
        <w:rPr>
          <w:rFonts w:ascii="Times New Roman" w:hAnsi="Times New Roman" w:cs="Times New Roman"/>
        </w:rPr>
      </w:pPr>
      <w:r w:rsidRPr="00963B02">
        <w:rPr>
          <w:rFonts w:ascii="Times New Roman" w:hAnsi="Times New Roman" w:cs="Times New Roman"/>
        </w:rPr>
        <w:t>Similarly, Hutton’s claim that</w:t>
      </w:r>
      <w:r w:rsidR="008B190C" w:rsidRPr="00963B02">
        <w:rPr>
          <w:rFonts w:ascii="Times New Roman" w:hAnsi="Times New Roman" w:cs="Times New Roman"/>
        </w:rPr>
        <w:t xml:space="preserve"> Cromwell, in his attack on </w:t>
      </w:r>
      <w:r w:rsidR="00BF1D78" w:rsidRPr="00963B02">
        <w:rPr>
          <w:rFonts w:ascii="Times New Roman" w:hAnsi="Times New Roman" w:cs="Times New Roman"/>
        </w:rPr>
        <w:t xml:space="preserve">the earl of </w:t>
      </w:r>
      <w:r w:rsidR="008B190C" w:rsidRPr="00963B02">
        <w:rPr>
          <w:rFonts w:ascii="Times New Roman" w:hAnsi="Times New Roman" w:cs="Times New Roman"/>
        </w:rPr>
        <w:t xml:space="preserve">Manchester, told ‘a string of lies and distorted truths’ (p. 222), </w:t>
      </w:r>
      <w:r w:rsidR="007D42D3" w:rsidRPr="00963B02">
        <w:rPr>
          <w:rFonts w:ascii="Times New Roman" w:hAnsi="Times New Roman" w:cs="Times New Roman"/>
        </w:rPr>
        <w:t>begs the question of</w:t>
      </w:r>
      <w:r w:rsidRPr="00963B02">
        <w:rPr>
          <w:rFonts w:ascii="Times New Roman" w:hAnsi="Times New Roman" w:cs="Times New Roman"/>
        </w:rPr>
        <w:t xml:space="preserve"> how the</w:t>
      </w:r>
      <w:r w:rsidR="008B190C" w:rsidRPr="00963B02">
        <w:rPr>
          <w:rFonts w:ascii="Times New Roman" w:hAnsi="Times New Roman" w:cs="Times New Roman"/>
        </w:rPr>
        <w:t xml:space="preserve"> latter </w:t>
      </w:r>
      <w:r w:rsidR="00BF1D78" w:rsidRPr="00963B02">
        <w:rPr>
          <w:rFonts w:ascii="Times New Roman" w:hAnsi="Times New Roman" w:cs="Times New Roman"/>
        </w:rPr>
        <w:t>might</w:t>
      </w:r>
      <w:r w:rsidR="008B190C" w:rsidRPr="00963B02">
        <w:rPr>
          <w:rFonts w:ascii="Times New Roman" w:hAnsi="Times New Roman" w:cs="Times New Roman"/>
        </w:rPr>
        <w:t xml:space="preserve"> be distinguished from the former. While a lie </w:t>
      </w:r>
      <w:r w:rsidR="00812AC9" w:rsidRPr="00963B02">
        <w:rPr>
          <w:rFonts w:ascii="Times New Roman" w:hAnsi="Times New Roman" w:cs="Times New Roman"/>
        </w:rPr>
        <w:t>implies</w:t>
      </w:r>
      <w:r w:rsidR="008B190C" w:rsidRPr="00963B02">
        <w:rPr>
          <w:rFonts w:ascii="Times New Roman" w:hAnsi="Times New Roman" w:cs="Times New Roman"/>
        </w:rPr>
        <w:t xml:space="preserve"> explicit duplicity, a distorted truth, which </w:t>
      </w:r>
      <w:r w:rsidRPr="00963B02">
        <w:rPr>
          <w:rFonts w:ascii="Times New Roman" w:hAnsi="Times New Roman" w:cs="Times New Roman"/>
        </w:rPr>
        <w:t>suggests</w:t>
      </w:r>
      <w:r w:rsidR="008E2B81" w:rsidRPr="00963B02">
        <w:rPr>
          <w:rFonts w:ascii="Times New Roman" w:hAnsi="Times New Roman" w:cs="Times New Roman"/>
        </w:rPr>
        <w:t xml:space="preserve"> at least</w:t>
      </w:r>
      <w:r w:rsidR="008B190C" w:rsidRPr="00963B02">
        <w:rPr>
          <w:rFonts w:ascii="Times New Roman" w:hAnsi="Times New Roman" w:cs="Times New Roman"/>
        </w:rPr>
        <w:t xml:space="preserve"> some degree of veracity, need not </w:t>
      </w:r>
      <w:r w:rsidR="00812AC9" w:rsidRPr="00963B02">
        <w:rPr>
          <w:rFonts w:ascii="Times New Roman" w:hAnsi="Times New Roman" w:cs="Times New Roman"/>
        </w:rPr>
        <w:t>mean</w:t>
      </w:r>
      <w:r w:rsidR="008B190C" w:rsidRPr="00963B02">
        <w:rPr>
          <w:rFonts w:ascii="Times New Roman" w:hAnsi="Times New Roman" w:cs="Times New Roman"/>
        </w:rPr>
        <w:t xml:space="preserve"> conscious manipulation of the facts. Undoubtedly</w:t>
      </w:r>
      <w:r w:rsidR="000D21E6" w:rsidRPr="00963B02">
        <w:rPr>
          <w:rFonts w:ascii="Times New Roman" w:hAnsi="Times New Roman" w:cs="Times New Roman"/>
        </w:rPr>
        <w:t>,</w:t>
      </w:r>
      <w:r w:rsidR="008B190C" w:rsidRPr="00963B02">
        <w:rPr>
          <w:rFonts w:ascii="Times New Roman" w:hAnsi="Times New Roman" w:cs="Times New Roman"/>
        </w:rPr>
        <w:t xml:space="preserve"> in his quarrel</w:t>
      </w:r>
      <w:r w:rsidR="00BF1D78" w:rsidRPr="00963B02">
        <w:rPr>
          <w:rFonts w:ascii="Times New Roman" w:hAnsi="Times New Roman" w:cs="Times New Roman"/>
        </w:rPr>
        <w:t xml:space="preserve"> with Manchester</w:t>
      </w:r>
      <w:r w:rsidR="008B190C" w:rsidRPr="00963B02">
        <w:rPr>
          <w:rFonts w:ascii="Times New Roman" w:hAnsi="Times New Roman" w:cs="Times New Roman"/>
        </w:rPr>
        <w:t xml:space="preserve">, Cromwell put emphasis on those decisions and (in)actions that chimed with his overall claim of </w:t>
      </w:r>
      <w:r w:rsidR="00BF1D78" w:rsidRPr="00963B02">
        <w:rPr>
          <w:rFonts w:ascii="Times New Roman" w:hAnsi="Times New Roman" w:cs="Times New Roman"/>
        </w:rPr>
        <w:t>his commanding office</w:t>
      </w:r>
      <w:r w:rsidR="008B190C" w:rsidRPr="00963B02">
        <w:rPr>
          <w:rFonts w:ascii="Times New Roman" w:hAnsi="Times New Roman" w:cs="Times New Roman"/>
        </w:rPr>
        <w:t xml:space="preserve">r’s torpidity while underplaying or omitting others, but this </w:t>
      </w:r>
      <w:r w:rsidR="007D42D3" w:rsidRPr="00963B02">
        <w:rPr>
          <w:rFonts w:ascii="Times New Roman" w:hAnsi="Times New Roman" w:cs="Times New Roman"/>
        </w:rPr>
        <w:t>could be read as a matter of</w:t>
      </w:r>
      <w:r w:rsidR="008B190C" w:rsidRPr="00963B02">
        <w:rPr>
          <w:rFonts w:ascii="Times New Roman" w:hAnsi="Times New Roman" w:cs="Times New Roman"/>
        </w:rPr>
        <w:t xml:space="preserve"> partiality</w:t>
      </w:r>
      <w:r w:rsidR="00812AC9" w:rsidRPr="00963B02">
        <w:rPr>
          <w:rFonts w:ascii="Times New Roman" w:hAnsi="Times New Roman" w:cs="Times New Roman"/>
        </w:rPr>
        <w:t xml:space="preserve"> rather</w:t>
      </w:r>
      <w:r w:rsidR="008B190C" w:rsidRPr="00963B02">
        <w:rPr>
          <w:rFonts w:ascii="Times New Roman" w:hAnsi="Times New Roman" w:cs="Times New Roman"/>
        </w:rPr>
        <w:t xml:space="preserve"> than </w:t>
      </w:r>
      <w:r w:rsidR="00BF1D78" w:rsidRPr="00963B02">
        <w:rPr>
          <w:rFonts w:ascii="Times New Roman" w:hAnsi="Times New Roman" w:cs="Times New Roman"/>
        </w:rPr>
        <w:t xml:space="preserve">downright </w:t>
      </w:r>
      <w:r w:rsidR="008B190C" w:rsidRPr="00963B02">
        <w:rPr>
          <w:rFonts w:ascii="Times New Roman" w:hAnsi="Times New Roman" w:cs="Times New Roman"/>
        </w:rPr>
        <w:t xml:space="preserve">dishonesty. </w:t>
      </w:r>
      <w:r w:rsidR="007D42D3" w:rsidRPr="00963B02">
        <w:rPr>
          <w:rFonts w:ascii="Times New Roman" w:hAnsi="Times New Roman" w:cs="Times New Roman"/>
        </w:rPr>
        <w:t>Certainly, the e</w:t>
      </w:r>
      <w:r w:rsidR="00812AC9" w:rsidRPr="00963B02">
        <w:rPr>
          <w:rFonts w:ascii="Times New Roman" w:hAnsi="Times New Roman" w:cs="Times New Roman"/>
        </w:rPr>
        <w:t>vidence</w:t>
      </w:r>
      <w:r w:rsidR="008B190C" w:rsidRPr="00963B02">
        <w:rPr>
          <w:rFonts w:ascii="Times New Roman" w:hAnsi="Times New Roman" w:cs="Times New Roman"/>
        </w:rPr>
        <w:t xml:space="preserve"> that Cromwell told</w:t>
      </w:r>
      <w:r w:rsidR="000D21E6" w:rsidRPr="00963B02">
        <w:rPr>
          <w:rFonts w:ascii="Times New Roman" w:hAnsi="Times New Roman" w:cs="Times New Roman"/>
        </w:rPr>
        <w:t xml:space="preserve"> deliberate</w:t>
      </w:r>
      <w:r w:rsidR="008B190C" w:rsidRPr="00963B02">
        <w:rPr>
          <w:rFonts w:ascii="Times New Roman" w:hAnsi="Times New Roman" w:cs="Times New Roman"/>
        </w:rPr>
        <w:t xml:space="preserve"> lies </w:t>
      </w:r>
      <w:r w:rsidRPr="00963B02">
        <w:rPr>
          <w:rFonts w:ascii="Times New Roman" w:hAnsi="Times New Roman" w:cs="Times New Roman"/>
        </w:rPr>
        <w:t xml:space="preserve">seems less clear </w:t>
      </w:r>
      <w:r w:rsidR="00812AC9" w:rsidRPr="00963B02">
        <w:rPr>
          <w:rFonts w:ascii="Times New Roman" w:hAnsi="Times New Roman" w:cs="Times New Roman"/>
        </w:rPr>
        <w:t xml:space="preserve">cut </w:t>
      </w:r>
      <w:r w:rsidRPr="00963B02">
        <w:rPr>
          <w:rFonts w:ascii="Times New Roman" w:hAnsi="Times New Roman" w:cs="Times New Roman"/>
        </w:rPr>
        <w:t>than</w:t>
      </w:r>
      <w:r w:rsidR="008B190C" w:rsidRPr="00963B02">
        <w:rPr>
          <w:rFonts w:ascii="Times New Roman" w:hAnsi="Times New Roman" w:cs="Times New Roman"/>
        </w:rPr>
        <w:t xml:space="preserve"> Hutton </w:t>
      </w:r>
      <w:r w:rsidR="007D42D3" w:rsidRPr="00963B02">
        <w:rPr>
          <w:rFonts w:ascii="Times New Roman" w:hAnsi="Times New Roman" w:cs="Times New Roman"/>
        </w:rPr>
        <w:t>claims</w:t>
      </w:r>
      <w:r w:rsidR="008B190C" w:rsidRPr="00963B02">
        <w:rPr>
          <w:rFonts w:ascii="Times New Roman" w:hAnsi="Times New Roman" w:cs="Times New Roman"/>
        </w:rPr>
        <w:t xml:space="preserve">. </w:t>
      </w:r>
      <w:r w:rsidR="002D3C92" w:rsidRPr="00963B02">
        <w:rPr>
          <w:rFonts w:ascii="Times New Roman" w:hAnsi="Times New Roman" w:cs="Times New Roman"/>
        </w:rPr>
        <w:t xml:space="preserve">For instance, several of </w:t>
      </w:r>
      <w:r w:rsidR="008B190C" w:rsidRPr="00963B02">
        <w:rPr>
          <w:rFonts w:ascii="Times New Roman" w:hAnsi="Times New Roman" w:cs="Times New Roman"/>
        </w:rPr>
        <w:t>Cromwell’s</w:t>
      </w:r>
      <w:r w:rsidR="002D3C92" w:rsidRPr="00963B02">
        <w:rPr>
          <w:rFonts w:ascii="Times New Roman" w:hAnsi="Times New Roman" w:cs="Times New Roman"/>
        </w:rPr>
        <w:t xml:space="preserve"> c</w:t>
      </w:r>
      <w:r w:rsidR="00B030EE" w:rsidRPr="00963B02">
        <w:rPr>
          <w:rFonts w:ascii="Times New Roman" w:hAnsi="Times New Roman" w:cs="Times New Roman"/>
        </w:rPr>
        <w:t>harges</w:t>
      </w:r>
      <w:r w:rsidR="002D3C92" w:rsidRPr="00963B02">
        <w:rPr>
          <w:rFonts w:ascii="Times New Roman" w:hAnsi="Times New Roman" w:cs="Times New Roman"/>
        </w:rPr>
        <w:t xml:space="preserve"> against Manchester</w:t>
      </w:r>
      <w:r w:rsidR="002C4A9C" w:rsidRPr="00963B02">
        <w:rPr>
          <w:rFonts w:ascii="Times New Roman" w:hAnsi="Times New Roman" w:cs="Times New Roman"/>
        </w:rPr>
        <w:t>’s leadership</w:t>
      </w:r>
      <w:r w:rsidR="002D3C92" w:rsidRPr="00963B02">
        <w:rPr>
          <w:rFonts w:ascii="Times New Roman" w:hAnsi="Times New Roman" w:cs="Times New Roman"/>
        </w:rPr>
        <w:t xml:space="preserve"> are deemed untrue because they are not born out by papers received</w:t>
      </w:r>
      <w:r w:rsidR="008B190C" w:rsidRPr="00963B02">
        <w:rPr>
          <w:rFonts w:ascii="Times New Roman" w:hAnsi="Times New Roman" w:cs="Times New Roman"/>
        </w:rPr>
        <w:t xml:space="preserve"> </w:t>
      </w:r>
      <w:r w:rsidR="002C4A9C" w:rsidRPr="00963B02">
        <w:rPr>
          <w:rFonts w:ascii="Times New Roman" w:hAnsi="Times New Roman" w:cs="Times New Roman"/>
        </w:rPr>
        <w:t>during the events in question</w:t>
      </w:r>
      <w:r w:rsidR="002D3C92" w:rsidRPr="00963B02">
        <w:rPr>
          <w:rFonts w:ascii="Times New Roman" w:hAnsi="Times New Roman" w:cs="Times New Roman"/>
        </w:rPr>
        <w:t xml:space="preserve"> by the Committee of Both Kingdoms</w:t>
      </w:r>
      <w:r w:rsidR="00161A6F" w:rsidRPr="00963B02">
        <w:rPr>
          <w:rFonts w:ascii="Times New Roman" w:hAnsi="Times New Roman" w:cs="Times New Roman"/>
        </w:rPr>
        <w:t xml:space="preserve"> (p. 222)</w:t>
      </w:r>
      <w:r w:rsidR="002D3C92" w:rsidRPr="00963B02">
        <w:rPr>
          <w:rFonts w:ascii="Times New Roman" w:hAnsi="Times New Roman" w:cs="Times New Roman"/>
        </w:rPr>
        <w:t>. Yet, this correspondence –</w:t>
      </w:r>
      <w:r w:rsidR="00812AC9" w:rsidRPr="00963B02">
        <w:rPr>
          <w:rFonts w:ascii="Times New Roman" w:hAnsi="Times New Roman" w:cs="Times New Roman"/>
        </w:rPr>
        <w:t xml:space="preserve"> </w:t>
      </w:r>
      <w:r w:rsidR="007D42D3" w:rsidRPr="00963B02">
        <w:rPr>
          <w:rFonts w:ascii="Times New Roman" w:hAnsi="Times New Roman" w:cs="Times New Roman"/>
        </w:rPr>
        <w:t>much of it written</w:t>
      </w:r>
      <w:r w:rsidR="002D3C92" w:rsidRPr="00963B02">
        <w:rPr>
          <w:rFonts w:ascii="Times New Roman" w:hAnsi="Times New Roman" w:cs="Times New Roman"/>
        </w:rPr>
        <w:t xml:space="preserve"> by Manchester himself – is hardly unimpeachable</w:t>
      </w:r>
      <w:r w:rsidR="008B190C" w:rsidRPr="00963B02">
        <w:rPr>
          <w:rFonts w:ascii="Times New Roman" w:hAnsi="Times New Roman" w:cs="Times New Roman"/>
        </w:rPr>
        <w:t xml:space="preserve"> or impartial</w:t>
      </w:r>
      <w:r w:rsidR="002D3C92" w:rsidRPr="00963B02">
        <w:rPr>
          <w:rFonts w:ascii="Times New Roman" w:hAnsi="Times New Roman" w:cs="Times New Roman"/>
        </w:rPr>
        <w:t xml:space="preserve"> evidence </w:t>
      </w:r>
      <w:r w:rsidR="008B190C" w:rsidRPr="00963B02">
        <w:rPr>
          <w:rFonts w:ascii="Times New Roman" w:hAnsi="Times New Roman" w:cs="Times New Roman"/>
        </w:rPr>
        <w:t xml:space="preserve">of </w:t>
      </w:r>
      <w:r w:rsidR="002D3C92" w:rsidRPr="00963B02">
        <w:rPr>
          <w:rFonts w:ascii="Times New Roman" w:hAnsi="Times New Roman" w:cs="Times New Roman"/>
        </w:rPr>
        <w:t>decision</w:t>
      </w:r>
      <w:r w:rsidR="00DE63C1" w:rsidRPr="00963B02">
        <w:rPr>
          <w:rFonts w:ascii="Times New Roman" w:hAnsi="Times New Roman" w:cs="Times New Roman"/>
        </w:rPr>
        <w:t xml:space="preserve">s or actions taken </w:t>
      </w:r>
      <w:r w:rsidR="002D3C92" w:rsidRPr="00963B02">
        <w:rPr>
          <w:rFonts w:ascii="Times New Roman" w:hAnsi="Times New Roman" w:cs="Times New Roman"/>
        </w:rPr>
        <w:t xml:space="preserve">at the time. A </w:t>
      </w:r>
      <w:r w:rsidR="002C491D" w:rsidRPr="00963B02">
        <w:rPr>
          <w:rFonts w:ascii="Times New Roman" w:hAnsi="Times New Roman" w:cs="Times New Roman"/>
        </w:rPr>
        <w:t>cautionary tale</w:t>
      </w:r>
      <w:r w:rsidR="002D3C92" w:rsidRPr="00963B02">
        <w:rPr>
          <w:rFonts w:ascii="Times New Roman" w:hAnsi="Times New Roman" w:cs="Times New Roman"/>
        </w:rPr>
        <w:t xml:space="preserve"> i</w:t>
      </w:r>
      <w:r w:rsidR="002C491D" w:rsidRPr="00963B02">
        <w:rPr>
          <w:rFonts w:ascii="Times New Roman" w:hAnsi="Times New Roman" w:cs="Times New Roman"/>
        </w:rPr>
        <w:t>s</w:t>
      </w:r>
      <w:r w:rsidR="002D3C92" w:rsidRPr="00963B02">
        <w:rPr>
          <w:rFonts w:ascii="Times New Roman" w:hAnsi="Times New Roman" w:cs="Times New Roman"/>
        </w:rPr>
        <w:t xml:space="preserve"> the notorious </w:t>
      </w:r>
      <w:r w:rsidR="00B030EE" w:rsidRPr="00963B02">
        <w:rPr>
          <w:rFonts w:ascii="Times New Roman" w:hAnsi="Times New Roman" w:cs="Times New Roman"/>
        </w:rPr>
        <w:t>episode</w:t>
      </w:r>
      <w:r w:rsidR="002D3C92" w:rsidRPr="00963B02">
        <w:rPr>
          <w:rFonts w:ascii="Times New Roman" w:hAnsi="Times New Roman" w:cs="Times New Roman"/>
        </w:rPr>
        <w:t xml:space="preserve"> over John Lilburne’s acceptance of the surrender of the Royalist garrison at Tickhill Castle near Doncaster </w:t>
      </w:r>
      <w:r w:rsidR="00187AC4" w:rsidRPr="00963B02">
        <w:rPr>
          <w:rFonts w:ascii="Times New Roman" w:hAnsi="Times New Roman" w:cs="Times New Roman"/>
        </w:rPr>
        <w:t>in late</w:t>
      </w:r>
      <w:r w:rsidR="002D3C92" w:rsidRPr="00963B02">
        <w:rPr>
          <w:rFonts w:ascii="Times New Roman" w:hAnsi="Times New Roman" w:cs="Times New Roman"/>
        </w:rPr>
        <w:t xml:space="preserve"> July 1644, which as Hutton notes produced an ‘explosive’ reaction from Manchester because he </w:t>
      </w:r>
      <w:r w:rsidR="00DE63C1" w:rsidRPr="00963B02">
        <w:rPr>
          <w:rFonts w:ascii="Times New Roman" w:hAnsi="Times New Roman" w:cs="Times New Roman"/>
        </w:rPr>
        <w:t>ha</w:t>
      </w:r>
      <w:r w:rsidR="00747CAA" w:rsidRPr="00963B02">
        <w:rPr>
          <w:rFonts w:ascii="Times New Roman" w:hAnsi="Times New Roman" w:cs="Times New Roman"/>
        </w:rPr>
        <w:t>d</w:t>
      </w:r>
      <w:r w:rsidR="00DE63C1" w:rsidRPr="00963B02">
        <w:rPr>
          <w:rFonts w:ascii="Times New Roman" w:hAnsi="Times New Roman" w:cs="Times New Roman"/>
        </w:rPr>
        <w:t xml:space="preserve"> ordered </w:t>
      </w:r>
      <w:r w:rsidR="002C4A9C" w:rsidRPr="00963B02">
        <w:rPr>
          <w:rFonts w:ascii="Times New Roman" w:hAnsi="Times New Roman" w:cs="Times New Roman"/>
        </w:rPr>
        <w:t xml:space="preserve">Lilburne </w:t>
      </w:r>
      <w:r w:rsidR="00DE63C1" w:rsidRPr="00963B02">
        <w:rPr>
          <w:rFonts w:ascii="Times New Roman" w:hAnsi="Times New Roman" w:cs="Times New Roman"/>
        </w:rPr>
        <w:t>explicitly</w:t>
      </w:r>
      <w:r w:rsidR="002D3C92" w:rsidRPr="00963B02">
        <w:rPr>
          <w:rFonts w:ascii="Times New Roman" w:hAnsi="Times New Roman" w:cs="Times New Roman"/>
        </w:rPr>
        <w:t xml:space="preserve"> not to </w:t>
      </w:r>
      <w:r w:rsidR="002C4A9C" w:rsidRPr="00963B02">
        <w:rPr>
          <w:rFonts w:ascii="Times New Roman" w:hAnsi="Times New Roman" w:cs="Times New Roman"/>
        </w:rPr>
        <w:t>summon</w:t>
      </w:r>
      <w:r w:rsidR="002D3C92" w:rsidRPr="00963B02">
        <w:rPr>
          <w:rFonts w:ascii="Times New Roman" w:hAnsi="Times New Roman" w:cs="Times New Roman"/>
        </w:rPr>
        <w:t xml:space="preserve"> the garrison (p. </w:t>
      </w:r>
      <w:r w:rsidR="002C491D" w:rsidRPr="00963B02">
        <w:rPr>
          <w:rFonts w:ascii="Times New Roman" w:hAnsi="Times New Roman" w:cs="Times New Roman"/>
        </w:rPr>
        <w:t>195)</w:t>
      </w:r>
      <w:r w:rsidR="002D3C92" w:rsidRPr="00963B02">
        <w:rPr>
          <w:rFonts w:ascii="Times New Roman" w:hAnsi="Times New Roman" w:cs="Times New Roman"/>
        </w:rPr>
        <w:t xml:space="preserve">. </w:t>
      </w:r>
      <w:r w:rsidR="00B030EE" w:rsidRPr="00963B02">
        <w:rPr>
          <w:rFonts w:ascii="Times New Roman" w:hAnsi="Times New Roman" w:cs="Times New Roman"/>
        </w:rPr>
        <w:t xml:space="preserve">The fact that Manchester was </w:t>
      </w:r>
      <w:r w:rsidR="00161A6F" w:rsidRPr="00963B02">
        <w:rPr>
          <w:rFonts w:ascii="Times New Roman" w:hAnsi="Times New Roman" w:cs="Times New Roman"/>
        </w:rPr>
        <w:t>‘very unwilling to the summoning of Tickhill Castle’</w:t>
      </w:r>
      <w:r w:rsidR="00DE63C1" w:rsidRPr="00963B02">
        <w:rPr>
          <w:rFonts w:ascii="Times New Roman" w:hAnsi="Times New Roman" w:cs="Times New Roman"/>
        </w:rPr>
        <w:t xml:space="preserve"> subsequently</w:t>
      </w:r>
      <w:r w:rsidR="00B030EE" w:rsidRPr="00963B02">
        <w:rPr>
          <w:rFonts w:ascii="Times New Roman" w:hAnsi="Times New Roman" w:cs="Times New Roman"/>
        </w:rPr>
        <w:t xml:space="preserve"> </w:t>
      </w:r>
      <w:r w:rsidR="00DE63C1" w:rsidRPr="00963B02">
        <w:rPr>
          <w:rFonts w:ascii="Times New Roman" w:hAnsi="Times New Roman" w:cs="Times New Roman"/>
        </w:rPr>
        <w:t>formed</w:t>
      </w:r>
      <w:r w:rsidR="00B030EE" w:rsidRPr="00963B02">
        <w:rPr>
          <w:rFonts w:ascii="Times New Roman" w:hAnsi="Times New Roman" w:cs="Times New Roman"/>
        </w:rPr>
        <w:t xml:space="preserve"> one of the charges made by Cromwell against Manchester in the </w:t>
      </w:r>
      <w:r w:rsidR="00B030EE" w:rsidRPr="00963B02">
        <w:rPr>
          <w:rFonts w:ascii="Times New Roman" w:hAnsi="Times New Roman" w:cs="Times New Roman"/>
        </w:rPr>
        <w:lastRenderedPageBreak/>
        <w:t>Commons</w:t>
      </w:r>
      <w:r w:rsidR="00161A6F" w:rsidRPr="00963B02">
        <w:rPr>
          <w:rFonts w:ascii="Times New Roman" w:hAnsi="Times New Roman" w:cs="Times New Roman"/>
        </w:rPr>
        <w:t>.</w:t>
      </w:r>
      <w:r w:rsidR="00C13EC5" w:rsidRPr="00963B02">
        <w:rPr>
          <w:rStyle w:val="FootnoteReference"/>
          <w:rFonts w:ascii="Times New Roman" w:hAnsi="Times New Roman" w:cs="Times New Roman"/>
        </w:rPr>
        <w:footnoteReference w:id="4"/>
      </w:r>
      <w:r w:rsidR="00161A6F" w:rsidRPr="00963B02">
        <w:rPr>
          <w:rFonts w:ascii="Times New Roman" w:hAnsi="Times New Roman" w:cs="Times New Roman"/>
        </w:rPr>
        <w:t xml:space="preserve"> </w:t>
      </w:r>
      <w:r w:rsidR="002D3C92" w:rsidRPr="00963B02">
        <w:rPr>
          <w:rFonts w:ascii="Times New Roman" w:hAnsi="Times New Roman" w:cs="Times New Roman"/>
        </w:rPr>
        <w:t>Manchester’s correspondence to the Committee of Both Kingdoms</w:t>
      </w:r>
      <w:r w:rsidR="00DE63C1" w:rsidRPr="00963B02">
        <w:rPr>
          <w:rFonts w:ascii="Times New Roman" w:hAnsi="Times New Roman" w:cs="Times New Roman"/>
        </w:rPr>
        <w:t xml:space="preserve"> at the time</w:t>
      </w:r>
      <w:r w:rsidR="002D3C92" w:rsidRPr="00963B02">
        <w:rPr>
          <w:rFonts w:ascii="Times New Roman" w:hAnsi="Times New Roman" w:cs="Times New Roman"/>
        </w:rPr>
        <w:t xml:space="preserve">, however, </w:t>
      </w:r>
      <w:r w:rsidR="00161A6F" w:rsidRPr="00963B02">
        <w:rPr>
          <w:rFonts w:ascii="Times New Roman" w:hAnsi="Times New Roman" w:cs="Times New Roman"/>
        </w:rPr>
        <w:t>reveals no hint of this</w:t>
      </w:r>
      <w:r w:rsidR="00DE63C1" w:rsidRPr="00963B02">
        <w:rPr>
          <w:rFonts w:ascii="Times New Roman" w:hAnsi="Times New Roman" w:cs="Times New Roman"/>
        </w:rPr>
        <w:t xml:space="preserve"> disagreement</w:t>
      </w:r>
      <w:r w:rsidR="00161A6F" w:rsidRPr="00963B02">
        <w:rPr>
          <w:rFonts w:ascii="Times New Roman" w:hAnsi="Times New Roman" w:cs="Times New Roman"/>
        </w:rPr>
        <w:t>, with the earl</w:t>
      </w:r>
      <w:r w:rsidR="002D3C92" w:rsidRPr="00963B02">
        <w:rPr>
          <w:rFonts w:ascii="Times New Roman" w:hAnsi="Times New Roman" w:cs="Times New Roman"/>
        </w:rPr>
        <w:t xml:space="preserve"> taking </w:t>
      </w:r>
      <w:r w:rsidR="00161A6F" w:rsidRPr="00963B02">
        <w:rPr>
          <w:rFonts w:ascii="Times New Roman" w:hAnsi="Times New Roman" w:cs="Times New Roman"/>
        </w:rPr>
        <w:t>personal</w:t>
      </w:r>
      <w:r w:rsidR="002D3C92" w:rsidRPr="00963B02">
        <w:rPr>
          <w:rFonts w:ascii="Times New Roman" w:hAnsi="Times New Roman" w:cs="Times New Roman"/>
        </w:rPr>
        <w:t xml:space="preserve"> credit for </w:t>
      </w:r>
      <w:r w:rsidR="00F8016A" w:rsidRPr="00963B02">
        <w:rPr>
          <w:rFonts w:ascii="Times New Roman" w:hAnsi="Times New Roman" w:cs="Times New Roman"/>
        </w:rPr>
        <w:t>the castle’s</w:t>
      </w:r>
      <w:r w:rsidR="002D3C92" w:rsidRPr="00963B02">
        <w:rPr>
          <w:rFonts w:ascii="Times New Roman" w:hAnsi="Times New Roman" w:cs="Times New Roman"/>
        </w:rPr>
        <w:t xml:space="preserve"> </w:t>
      </w:r>
      <w:r w:rsidR="00F8016A" w:rsidRPr="00963B02">
        <w:rPr>
          <w:rFonts w:ascii="Times New Roman" w:hAnsi="Times New Roman" w:cs="Times New Roman"/>
        </w:rPr>
        <w:t>summons and</w:t>
      </w:r>
      <w:r w:rsidR="002D3C92" w:rsidRPr="00963B02">
        <w:rPr>
          <w:rFonts w:ascii="Times New Roman" w:hAnsi="Times New Roman" w:cs="Times New Roman"/>
        </w:rPr>
        <w:t xml:space="preserve"> surrender.</w:t>
      </w:r>
      <w:r w:rsidR="00C13EC5" w:rsidRPr="00963B02">
        <w:rPr>
          <w:rStyle w:val="FootnoteReference"/>
          <w:rFonts w:ascii="Times New Roman" w:hAnsi="Times New Roman" w:cs="Times New Roman"/>
        </w:rPr>
        <w:footnoteReference w:id="5"/>
      </w:r>
      <w:r w:rsidR="002D3C92" w:rsidRPr="00963B02">
        <w:rPr>
          <w:rFonts w:ascii="Times New Roman" w:hAnsi="Times New Roman" w:cs="Times New Roman"/>
        </w:rPr>
        <w:t xml:space="preserve"> </w:t>
      </w:r>
      <w:r w:rsidR="00DE63C1" w:rsidRPr="00963B02">
        <w:rPr>
          <w:rFonts w:ascii="Times New Roman" w:hAnsi="Times New Roman" w:cs="Times New Roman"/>
        </w:rPr>
        <w:t>It is only thanks to the</w:t>
      </w:r>
      <w:r w:rsidR="00B030EE" w:rsidRPr="00963B02">
        <w:rPr>
          <w:rFonts w:ascii="Times New Roman" w:hAnsi="Times New Roman" w:cs="Times New Roman"/>
        </w:rPr>
        <w:t xml:space="preserve"> detailed</w:t>
      </w:r>
      <w:r w:rsidR="00DE63C1" w:rsidRPr="00963B02">
        <w:rPr>
          <w:rFonts w:ascii="Times New Roman" w:hAnsi="Times New Roman" w:cs="Times New Roman"/>
        </w:rPr>
        <w:t>,</w:t>
      </w:r>
      <w:r w:rsidR="00B030EE" w:rsidRPr="00963B02">
        <w:rPr>
          <w:rFonts w:ascii="Times New Roman" w:hAnsi="Times New Roman" w:cs="Times New Roman"/>
        </w:rPr>
        <w:t xml:space="preserve"> if not wholly impartial</w:t>
      </w:r>
      <w:r w:rsidR="00DE63C1" w:rsidRPr="00963B02">
        <w:rPr>
          <w:rFonts w:ascii="Times New Roman" w:hAnsi="Times New Roman" w:cs="Times New Roman"/>
        </w:rPr>
        <w:t xml:space="preserve">, </w:t>
      </w:r>
      <w:r w:rsidR="00B030EE" w:rsidRPr="00963B02">
        <w:rPr>
          <w:rFonts w:ascii="Times New Roman" w:hAnsi="Times New Roman" w:cs="Times New Roman"/>
        </w:rPr>
        <w:t>testimony of Lilburne</w:t>
      </w:r>
      <w:r w:rsidR="00DE63C1" w:rsidRPr="00963B02">
        <w:rPr>
          <w:rFonts w:ascii="Times New Roman" w:hAnsi="Times New Roman" w:cs="Times New Roman"/>
        </w:rPr>
        <w:t xml:space="preserve"> that</w:t>
      </w:r>
      <w:r w:rsidR="002D3C92" w:rsidRPr="00963B02">
        <w:rPr>
          <w:rFonts w:ascii="Times New Roman" w:hAnsi="Times New Roman" w:cs="Times New Roman"/>
        </w:rPr>
        <w:t xml:space="preserve"> we</w:t>
      </w:r>
      <w:r w:rsidR="00B030EE" w:rsidRPr="00963B02">
        <w:rPr>
          <w:rFonts w:ascii="Times New Roman" w:hAnsi="Times New Roman" w:cs="Times New Roman"/>
        </w:rPr>
        <w:t xml:space="preserve"> </w:t>
      </w:r>
      <w:r w:rsidR="002C4A9C" w:rsidRPr="00963B02">
        <w:rPr>
          <w:rFonts w:ascii="Times New Roman" w:hAnsi="Times New Roman" w:cs="Times New Roman"/>
        </w:rPr>
        <w:t>have evidence</w:t>
      </w:r>
      <w:r w:rsidR="002D3C92" w:rsidRPr="00963B02">
        <w:rPr>
          <w:rFonts w:ascii="Times New Roman" w:hAnsi="Times New Roman" w:cs="Times New Roman"/>
        </w:rPr>
        <w:t xml:space="preserve"> </w:t>
      </w:r>
      <w:r w:rsidR="00B030EE" w:rsidRPr="00963B02">
        <w:rPr>
          <w:rFonts w:ascii="Times New Roman" w:hAnsi="Times New Roman" w:cs="Times New Roman"/>
        </w:rPr>
        <w:t xml:space="preserve">that </w:t>
      </w:r>
      <w:r w:rsidR="002D3C92" w:rsidRPr="00963B02">
        <w:rPr>
          <w:rFonts w:ascii="Times New Roman" w:hAnsi="Times New Roman" w:cs="Times New Roman"/>
        </w:rPr>
        <w:t xml:space="preserve">Manchester </w:t>
      </w:r>
      <w:r w:rsidR="00B030EE" w:rsidRPr="00963B02">
        <w:rPr>
          <w:rFonts w:ascii="Times New Roman" w:hAnsi="Times New Roman" w:cs="Times New Roman"/>
        </w:rPr>
        <w:t>was</w:t>
      </w:r>
      <w:r w:rsidR="00DE63C1" w:rsidRPr="00963B02">
        <w:rPr>
          <w:rFonts w:ascii="Times New Roman" w:hAnsi="Times New Roman" w:cs="Times New Roman"/>
        </w:rPr>
        <w:t xml:space="preserve"> apparently</w:t>
      </w:r>
      <w:r w:rsidR="00B030EE" w:rsidRPr="00963B02">
        <w:rPr>
          <w:rFonts w:ascii="Times New Roman" w:hAnsi="Times New Roman" w:cs="Times New Roman"/>
        </w:rPr>
        <w:t xml:space="preserve"> </w:t>
      </w:r>
      <w:r w:rsidR="002D3C92" w:rsidRPr="00963B02">
        <w:rPr>
          <w:rFonts w:ascii="Times New Roman" w:hAnsi="Times New Roman" w:cs="Times New Roman"/>
        </w:rPr>
        <w:t>concealing (or</w:t>
      </w:r>
      <w:r w:rsidR="002C4A9C" w:rsidRPr="00963B02">
        <w:rPr>
          <w:rFonts w:ascii="Times New Roman" w:hAnsi="Times New Roman" w:cs="Times New Roman"/>
        </w:rPr>
        <w:t xml:space="preserve"> </w:t>
      </w:r>
      <w:r w:rsidR="002D3C92" w:rsidRPr="00963B02">
        <w:rPr>
          <w:rFonts w:ascii="Times New Roman" w:hAnsi="Times New Roman" w:cs="Times New Roman"/>
        </w:rPr>
        <w:t xml:space="preserve">distorting) the truth. </w:t>
      </w:r>
      <w:r w:rsidR="00B030EE" w:rsidRPr="00963B02">
        <w:rPr>
          <w:rFonts w:ascii="Times New Roman" w:hAnsi="Times New Roman" w:cs="Times New Roman"/>
        </w:rPr>
        <w:t xml:space="preserve">While </w:t>
      </w:r>
      <w:r w:rsidR="008B190C" w:rsidRPr="00963B02">
        <w:rPr>
          <w:rFonts w:ascii="Times New Roman" w:hAnsi="Times New Roman" w:cs="Times New Roman"/>
        </w:rPr>
        <w:t>Hutton does not mention Cromwell’s</w:t>
      </w:r>
      <w:r w:rsidR="00F8016A" w:rsidRPr="00963B02">
        <w:rPr>
          <w:rFonts w:ascii="Times New Roman" w:hAnsi="Times New Roman" w:cs="Times New Roman"/>
        </w:rPr>
        <w:t xml:space="preserve"> charge </w:t>
      </w:r>
      <w:r w:rsidR="00B030EE" w:rsidRPr="00963B02">
        <w:rPr>
          <w:rFonts w:ascii="Times New Roman" w:hAnsi="Times New Roman" w:cs="Times New Roman"/>
        </w:rPr>
        <w:t>about Tickhill</w:t>
      </w:r>
      <w:r w:rsidR="00F8016A" w:rsidRPr="00963B02">
        <w:rPr>
          <w:rFonts w:ascii="Times New Roman" w:hAnsi="Times New Roman" w:cs="Times New Roman"/>
        </w:rPr>
        <w:t xml:space="preserve">, and </w:t>
      </w:r>
      <w:r w:rsidR="002C4A9C" w:rsidRPr="00963B02">
        <w:rPr>
          <w:rFonts w:ascii="Times New Roman" w:hAnsi="Times New Roman" w:cs="Times New Roman"/>
        </w:rPr>
        <w:t xml:space="preserve">therefore </w:t>
      </w:r>
      <w:r w:rsidR="00F8016A" w:rsidRPr="00963B02">
        <w:rPr>
          <w:rFonts w:ascii="Times New Roman" w:hAnsi="Times New Roman" w:cs="Times New Roman"/>
        </w:rPr>
        <w:t>presumably does not see it as part of his</w:t>
      </w:r>
      <w:r w:rsidR="000D21E6" w:rsidRPr="00963B02">
        <w:rPr>
          <w:rFonts w:ascii="Times New Roman" w:hAnsi="Times New Roman" w:cs="Times New Roman"/>
        </w:rPr>
        <w:t xml:space="preserve"> barrage</w:t>
      </w:r>
      <w:r w:rsidR="008B190C" w:rsidRPr="00963B02">
        <w:rPr>
          <w:rFonts w:ascii="Times New Roman" w:hAnsi="Times New Roman" w:cs="Times New Roman"/>
        </w:rPr>
        <w:t xml:space="preserve"> of untruths, it was</w:t>
      </w:r>
      <w:r w:rsidR="00812AC9" w:rsidRPr="00963B02">
        <w:rPr>
          <w:rFonts w:ascii="Times New Roman" w:hAnsi="Times New Roman" w:cs="Times New Roman"/>
        </w:rPr>
        <w:t xml:space="preserve"> </w:t>
      </w:r>
      <w:r w:rsidR="00DE63C1" w:rsidRPr="00963B02">
        <w:rPr>
          <w:rFonts w:ascii="Times New Roman" w:hAnsi="Times New Roman" w:cs="Times New Roman"/>
        </w:rPr>
        <w:t xml:space="preserve">integral to </w:t>
      </w:r>
      <w:r w:rsidR="002C4A9C" w:rsidRPr="00963B02">
        <w:rPr>
          <w:rFonts w:ascii="Times New Roman" w:hAnsi="Times New Roman" w:cs="Times New Roman"/>
        </w:rPr>
        <w:t>the</w:t>
      </w:r>
      <w:r w:rsidR="008B190C" w:rsidRPr="00963B02">
        <w:rPr>
          <w:rFonts w:ascii="Times New Roman" w:hAnsi="Times New Roman" w:cs="Times New Roman"/>
        </w:rPr>
        <w:t xml:space="preserve"> </w:t>
      </w:r>
      <w:r w:rsidR="002C4A9C" w:rsidRPr="00963B02">
        <w:rPr>
          <w:rFonts w:ascii="Times New Roman" w:hAnsi="Times New Roman" w:cs="Times New Roman"/>
        </w:rPr>
        <w:t>broader</w:t>
      </w:r>
      <w:r w:rsidR="008B190C" w:rsidRPr="00963B02">
        <w:rPr>
          <w:rFonts w:ascii="Times New Roman" w:hAnsi="Times New Roman" w:cs="Times New Roman"/>
        </w:rPr>
        <w:t xml:space="preserve"> charge, which Hutton </w:t>
      </w:r>
      <w:r w:rsidR="00DE63C1" w:rsidRPr="00963B02">
        <w:rPr>
          <w:rFonts w:ascii="Times New Roman" w:hAnsi="Times New Roman" w:cs="Times New Roman"/>
        </w:rPr>
        <w:t>suggest</w:t>
      </w:r>
      <w:r w:rsidR="008B190C" w:rsidRPr="00963B02">
        <w:rPr>
          <w:rFonts w:ascii="Times New Roman" w:hAnsi="Times New Roman" w:cs="Times New Roman"/>
        </w:rPr>
        <w:t xml:space="preserve">s </w:t>
      </w:r>
      <w:r w:rsidR="00812AC9" w:rsidRPr="00963B02">
        <w:rPr>
          <w:rFonts w:ascii="Times New Roman" w:hAnsi="Times New Roman" w:cs="Times New Roman"/>
        </w:rPr>
        <w:t>wa</w:t>
      </w:r>
      <w:r w:rsidR="008B190C" w:rsidRPr="00963B02">
        <w:rPr>
          <w:rFonts w:ascii="Times New Roman" w:hAnsi="Times New Roman" w:cs="Times New Roman"/>
        </w:rPr>
        <w:t>s a</w:t>
      </w:r>
      <w:r w:rsidR="00DE63C1" w:rsidRPr="00963B02">
        <w:rPr>
          <w:rFonts w:ascii="Times New Roman" w:hAnsi="Times New Roman" w:cs="Times New Roman"/>
        </w:rPr>
        <w:t>n outright</w:t>
      </w:r>
      <w:r w:rsidR="008B190C" w:rsidRPr="00963B02">
        <w:rPr>
          <w:rFonts w:ascii="Times New Roman" w:hAnsi="Times New Roman" w:cs="Times New Roman"/>
        </w:rPr>
        <w:t xml:space="preserve"> lie, that Manchester was reluctant to </w:t>
      </w:r>
      <w:r w:rsidR="00812AC9" w:rsidRPr="00963B02">
        <w:rPr>
          <w:rFonts w:ascii="Times New Roman" w:hAnsi="Times New Roman" w:cs="Times New Roman"/>
        </w:rPr>
        <w:t>march against Royalist</w:t>
      </w:r>
      <w:r w:rsidR="008B190C" w:rsidRPr="00963B02">
        <w:rPr>
          <w:rFonts w:ascii="Times New Roman" w:hAnsi="Times New Roman" w:cs="Times New Roman"/>
        </w:rPr>
        <w:t xml:space="preserve"> Newark. </w:t>
      </w:r>
      <w:r w:rsidR="00DE63C1" w:rsidRPr="00963B02">
        <w:rPr>
          <w:rFonts w:ascii="Times New Roman" w:hAnsi="Times New Roman" w:cs="Times New Roman"/>
        </w:rPr>
        <w:t xml:space="preserve">Yet, </w:t>
      </w:r>
      <w:r w:rsidR="008B190C" w:rsidRPr="00963B02">
        <w:rPr>
          <w:rFonts w:ascii="Times New Roman" w:hAnsi="Times New Roman" w:cs="Times New Roman"/>
        </w:rPr>
        <w:t xml:space="preserve">Cromwell’s point here was not simply that Manchester </w:t>
      </w:r>
      <w:r w:rsidRPr="00963B02">
        <w:rPr>
          <w:rFonts w:ascii="Times New Roman" w:hAnsi="Times New Roman" w:cs="Times New Roman"/>
        </w:rPr>
        <w:t>refused point</w:t>
      </w:r>
      <w:r w:rsidR="008B190C" w:rsidRPr="00963B02">
        <w:rPr>
          <w:rFonts w:ascii="Times New Roman" w:hAnsi="Times New Roman" w:cs="Times New Roman"/>
        </w:rPr>
        <w:t xml:space="preserve"> blank to go to Newark, but that he </w:t>
      </w:r>
      <w:r w:rsidR="008E2B81" w:rsidRPr="00963B02">
        <w:rPr>
          <w:rFonts w:ascii="Times New Roman" w:hAnsi="Times New Roman" w:cs="Times New Roman"/>
        </w:rPr>
        <w:t xml:space="preserve">had </w:t>
      </w:r>
      <w:r w:rsidR="008B190C" w:rsidRPr="00963B02">
        <w:rPr>
          <w:rFonts w:ascii="Times New Roman" w:hAnsi="Times New Roman" w:cs="Times New Roman"/>
        </w:rPr>
        <w:t xml:space="preserve">put obstacles in the way, such as </w:t>
      </w:r>
      <w:r w:rsidR="00DE63C1" w:rsidRPr="00963B02">
        <w:rPr>
          <w:rFonts w:ascii="Times New Roman" w:hAnsi="Times New Roman" w:cs="Times New Roman"/>
        </w:rPr>
        <w:t>stalling for time</w:t>
      </w:r>
      <w:r w:rsidR="00812AC9" w:rsidRPr="00963B02">
        <w:rPr>
          <w:rFonts w:ascii="Times New Roman" w:hAnsi="Times New Roman" w:cs="Times New Roman"/>
        </w:rPr>
        <w:t xml:space="preserve"> </w:t>
      </w:r>
      <w:r w:rsidR="00DE63C1" w:rsidRPr="00963B02">
        <w:rPr>
          <w:rFonts w:ascii="Times New Roman" w:hAnsi="Times New Roman" w:cs="Times New Roman"/>
        </w:rPr>
        <w:t>when</w:t>
      </w:r>
      <w:r w:rsidR="008B190C" w:rsidRPr="00963B02">
        <w:rPr>
          <w:rFonts w:ascii="Times New Roman" w:hAnsi="Times New Roman" w:cs="Times New Roman"/>
        </w:rPr>
        <w:t xml:space="preserve"> </w:t>
      </w:r>
      <w:r w:rsidR="00C13EC5" w:rsidRPr="00963B02">
        <w:rPr>
          <w:rFonts w:ascii="Times New Roman" w:hAnsi="Times New Roman" w:cs="Times New Roman"/>
        </w:rPr>
        <w:t xml:space="preserve">taking </w:t>
      </w:r>
      <w:r w:rsidR="008B190C" w:rsidRPr="00963B02">
        <w:rPr>
          <w:rFonts w:ascii="Times New Roman" w:hAnsi="Times New Roman" w:cs="Times New Roman"/>
        </w:rPr>
        <w:t>garrisons</w:t>
      </w:r>
      <w:r w:rsidRPr="00963B02">
        <w:rPr>
          <w:rFonts w:ascii="Times New Roman" w:hAnsi="Times New Roman" w:cs="Times New Roman"/>
        </w:rPr>
        <w:t xml:space="preserve"> </w:t>
      </w:r>
      <w:r w:rsidR="008B190C" w:rsidRPr="00963B02">
        <w:rPr>
          <w:rFonts w:ascii="Times New Roman" w:hAnsi="Times New Roman" w:cs="Times New Roman"/>
        </w:rPr>
        <w:t>like Tickhill</w:t>
      </w:r>
      <w:r w:rsidR="00C13EC5" w:rsidRPr="00963B02">
        <w:rPr>
          <w:rFonts w:ascii="Times New Roman" w:hAnsi="Times New Roman" w:cs="Times New Roman"/>
        </w:rPr>
        <w:t>.</w:t>
      </w:r>
      <w:r w:rsidR="00C13EC5" w:rsidRPr="00963B02">
        <w:rPr>
          <w:rStyle w:val="FootnoteReference"/>
          <w:rFonts w:ascii="Times New Roman" w:hAnsi="Times New Roman" w:cs="Times New Roman"/>
        </w:rPr>
        <w:footnoteReference w:id="6"/>
      </w:r>
      <w:r w:rsidR="00C145BA" w:rsidRPr="00963B02">
        <w:rPr>
          <w:rFonts w:ascii="Times New Roman" w:hAnsi="Times New Roman" w:cs="Times New Roman"/>
        </w:rPr>
        <w:t xml:space="preserve"> </w:t>
      </w:r>
      <w:r w:rsidR="000D21E6" w:rsidRPr="00963B02">
        <w:rPr>
          <w:rFonts w:ascii="Times New Roman" w:hAnsi="Times New Roman" w:cs="Times New Roman"/>
        </w:rPr>
        <w:t>Even if</w:t>
      </w:r>
      <w:r w:rsidRPr="00963B02">
        <w:rPr>
          <w:rFonts w:ascii="Times New Roman" w:hAnsi="Times New Roman" w:cs="Times New Roman"/>
        </w:rPr>
        <w:t xml:space="preserve"> Manchester did </w:t>
      </w:r>
      <w:r w:rsidR="00812AC9" w:rsidRPr="00963B02">
        <w:rPr>
          <w:rFonts w:ascii="Times New Roman" w:hAnsi="Times New Roman" w:cs="Times New Roman"/>
        </w:rPr>
        <w:t>express to the</w:t>
      </w:r>
      <w:r w:rsidRPr="00963B02">
        <w:rPr>
          <w:rFonts w:ascii="Times New Roman" w:hAnsi="Times New Roman" w:cs="Times New Roman"/>
        </w:rPr>
        <w:t xml:space="preserve"> Committee of Both Kingdoms </w:t>
      </w:r>
      <w:r w:rsidR="00CC0ECC" w:rsidRPr="00963B02">
        <w:rPr>
          <w:rFonts w:ascii="Times New Roman" w:hAnsi="Times New Roman" w:cs="Times New Roman"/>
        </w:rPr>
        <w:t>a desire</w:t>
      </w:r>
      <w:r w:rsidRPr="00963B02">
        <w:rPr>
          <w:rFonts w:ascii="Times New Roman" w:hAnsi="Times New Roman" w:cs="Times New Roman"/>
        </w:rPr>
        <w:t xml:space="preserve"> to go to Newark, the Tickhill </w:t>
      </w:r>
      <w:r w:rsidR="00B030EE" w:rsidRPr="00963B02">
        <w:rPr>
          <w:rFonts w:ascii="Times New Roman" w:hAnsi="Times New Roman" w:cs="Times New Roman"/>
        </w:rPr>
        <w:t>debacle</w:t>
      </w:r>
      <w:r w:rsidRPr="00963B02">
        <w:rPr>
          <w:rFonts w:ascii="Times New Roman" w:hAnsi="Times New Roman" w:cs="Times New Roman"/>
        </w:rPr>
        <w:t xml:space="preserve"> </w:t>
      </w:r>
      <w:r w:rsidR="000D21E6" w:rsidRPr="00963B02">
        <w:rPr>
          <w:rFonts w:ascii="Times New Roman" w:hAnsi="Times New Roman" w:cs="Times New Roman"/>
        </w:rPr>
        <w:t>demonstrates that</w:t>
      </w:r>
      <w:r w:rsidRPr="00963B02">
        <w:rPr>
          <w:rFonts w:ascii="Times New Roman" w:hAnsi="Times New Roman" w:cs="Times New Roman"/>
        </w:rPr>
        <w:t xml:space="preserve"> his words did not always match his actions</w:t>
      </w:r>
      <w:r w:rsidR="00CC0ECC" w:rsidRPr="00963B02">
        <w:rPr>
          <w:rFonts w:ascii="Times New Roman" w:hAnsi="Times New Roman" w:cs="Times New Roman"/>
        </w:rPr>
        <w:t xml:space="preserve"> or intentions</w:t>
      </w:r>
      <w:r w:rsidRPr="00963B02">
        <w:rPr>
          <w:rFonts w:ascii="Times New Roman" w:hAnsi="Times New Roman" w:cs="Times New Roman"/>
        </w:rPr>
        <w:t xml:space="preserve">. </w:t>
      </w:r>
      <w:r w:rsidR="00161A6F" w:rsidRPr="00963B02">
        <w:rPr>
          <w:rFonts w:ascii="Times New Roman" w:hAnsi="Times New Roman" w:cs="Times New Roman"/>
        </w:rPr>
        <w:t>If</w:t>
      </w:r>
      <w:r w:rsidR="00B030EE" w:rsidRPr="00963B02">
        <w:rPr>
          <w:rFonts w:ascii="Times New Roman" w:hAnsi="Times New Roman" w:cs="Times New Roman"/>
        </w:rPr>
        <w:t>, as Hutton suggests,</w:t>
      </w:r>
      <w:r w:rsidR="00161A6F" w:rsidRPr="00963B02">
        <w:rPr>
          <w:rFonts w:ascii="Times New Roman" w:hAnsi="Times New Roman" w:cs="Times New Roman"/>
        </w:rPr>
        <w:t xml:space="preserve"> we </w:t>
      </w:r>
      <w:r w:rsidR="00B030EE" w:rsidRPr="00963B02">
        <w:rPr>
          <w:rFonts w:ascii="Times New Roman" w:hAnsi="Times New Roman" w:cs="Times New Roman"/>
        </w:rPr>
        <w:t>must not take</w:t>
      </w:r>
      <w:r w:rsidR="00161A6F" w:rsidRPr="00963B02">
        <w:rPr>
          <w:rFonts w:ascii="Times New Roman" w:hAnsi="Times New Roman" w:cs="Times New Roman"/>
        </w:rPr>
        <w:t xml:space="preserve"> Cromwell at his own word, we should be wary of taking Manchester at his as well.  </w:t>
      </w:r>
    </w:p>
    <w:p w14:paraId="7FB4618A" w14:textId="77777777" w:rsidR="002D3C92" w:rsidRPr="00963B02" w:rsidRDefault="002D3C92" w:rsidP="00963B02">
      <w:pPr>
        <w:spacing w:line="480" w:lineRule="auto"/>
        <w:rPr>
          <w:rFonts w:ascii="Times New Roman" w:hAnsi="Times New Roman" w:cs="Times New Roman"/>
        </w:rPr>
      </w:pPr>
    </w:p>
    <w:p w14:paraId="35A7D72D" w14:textId="5B609803" w:rsidR="00992AF7" w:rsidRPr="00963B02" w:rsidRDefault="00992D50" w:rsidP="00963B02">
      <w:pPr>
        <w:spacing w:line="480" w:lineRule="auto"/>
        <w:rPr>
          <w:rFonts w:ascii="Times New Roman" w:hAnsi="Times New Roman" w:cs="Times New Roman"/>
        </w:rPr>
      </w:pPr>
      <w:r w:rsidRPr="00963B02">
        <w:rPr>
          <w:rFonts w:ascii="Times New Roman" w:hAnsi="Times New Roman" w:cs="Times New Roman"/>
        </w:rPr>
        <w:t xml:space="preserve">Leaving aside these evidential points, however, </w:t>
      </w:r>
      <w:r w:rsidR="003A5396" w:rsidRPr="00963B02">
        <w:rPr>
          <w:rFonts w:ascii="Times New Roman" w:hAnsi="Times New Roman" w:cs="Times New Roman"/>
        </w:rPr>
        <w:t>Hutton</w:t>
      </w:r>
      <w:r w:rsidRPr="00963B02">
        <w:rPr>
          <w:rFonts w:ascii="Times New Roman" w:hAnsi="Times New Roman" w:cs="Times New Roman"/>
        </w:rPr>
        <w:t xml:space="preserve">’s basic conclusion that Manchester was </w:t>
      </w:r>
      <w:r w:rsidR="003A5396" w:rsidRPr="00963B02">
        <w:rPr>
          <w:rFonts w:ascii="Times New Roman" w:hAnsi="Times New Roman" w:cs="Times New Roman"/>
        </w:rPr>
        <w:t>‘largely in the right in objective terms’ (p. 225) when defending his military record</w:t>
      </w:r>
      <w:r w:rsidR="002C4A9C" w:rsidRPr="00963B02">
        <w:rPr>
          <w:rFonts w:ascii="Times New Roman" w:hAnsi="Times New Roman" w:cs="Times New Roman"/>
        </w:rPr>
        <w:t xml:space="preserve"> against Cromwell</w:t>
      </w:r>
      <w:r w:rsidR="003A5396" w:rsidRPr="00963B02">
        <w:rPr>
          <w:rFonts w:ascii="Times New Roman" w:hAnsi="Times New Roman" w:cs="Times New Roman"/>
        </w:rPr>
        <w:t xml:space="preserve"> </w:t>
      </w:r>
      <w:r w:rsidR="00CC0ECC" w:rsidRPr="00963B02">
        <w:rPr>
          <w:rFonts w:ascii="Times New Roman" w:hAnsi="Times New Roman" w:cs="Times New Roman"/>
        </w:rPr>
        <w:t>smacks of</w:t>
      </w:r>
      <w:r w:rsidRPr="00963B02">
        <w:rPr>
          <w:rFonts w:ascii="Times New Roman" w:hAnsi="Times New Roman" w:cs="Times New Roman"/>
        </w:rPr>
        <w:t xml:space="preserve"> a</w:t>
      </w:r>
      <w:r w:rsidR="003A5396" w:rsidRPr="00963B02">
        <w:rPr>
          <w:rFonts w:ascii="Times New Roman" w:hAnsi="Times New Roman" w:cs="Times New Roman"/>
        </w:rPr>
        <w:t xml:space="preserve"> revisionist approach</w:t>
      </w:r>
      <w:r w:rsidRPr="00963B02">
        <w:rPr>
          <w:rFonts w:ascii="Times New Roman" w:hAnsi="Times New Roman" w:cs="Times New Roman"/>
        </w:rPr>
        <w:t xml:space="preserve"> that </w:t>
      </w:r>
      <w:r w:rsidR="0004703E" w:rsidRPr="00963B02">
        <w:rPr>
          <w:rFonts w:ascii="Times New Roman" w:hAnsi="Times New Roman" w:cs="Times New Roman"/>
        </w:rPr>
        <w:t>prioritise</w:t>
      </w:r>
      <w:r w:rsidR="00DE63C1" w:rsidRPr="00963B02">
        <w:rPr>
          <w:rFonts w:ascii="Times New Roman" w:hAnsi="Times New Roman" w:cs="Times New Roman"/>
        </w:rPr>
        <w:t>s</w:t>
      </w:r>
      <w:r w:rsidR="003A5396" w:rsidRPr="00963B02">
        <w:rPr>
          <w:rFonts w:ascii="Times New Roman" w:hAnsi="Times New Roman" w:cs="Times New Roman"/>
        </w:rPr>
        <w:t xml:space="preserve"> reality over perception. </w:t>
      </w:r>
      <w:r w:rsidR="008E2B81" w:rsidRPr="00963B02">
        <w:rPr>
          <w:rFonts w:ascii="Times New Roman" w:hAnsi="Times New Roman" w:cs="Times New Roman"/>
        </w:rPr>
        <w:t>Yet, a</w:t>
      </w:r>
      <w:r w:rsidR="003A5396" w:rsidRPr="00963B02">
        <w:rPr>
          <w:rFonts w:ascii="Times New Roman" w:hAnsi="Times New Roman" w:cs="Times New Roman"/>
        </w:rPr>
        <w:t>s</w:t>
      </w:r>
      <w:r w:rsidR="002B0A55" w:rsidRPr="00963B02">
        <w:rPr>
          <w:rFonts w:ascii="Times New Roman" w:hAnsi="Times New Roman" w:cs="Times New Roman"/>
        </w:rPr>
        <w:t xml:space="preserve"> much post-revisionist </w:t>
      </w:r>
      <w:r w:rsidR="00556441" w:rsidRPr="00963B02">
        <w:rPr>
          <w:rFonts w:ascii="Times New Roman" w:hAnsi="Times New Roman" w:cs="Times New Roman"/>
        </w:rPr>
        <w:t>scholarship</w:t>
      </w:r>
      <w:r w:rsidR="002B0A55" w:rsidRPr="00963B02">
        <w:rPr>
          <w:rFonts w:ascii="Times New Roman" w:hAnsi="Times New Roman" w:cs="Times New Roman"/>
        </w:rPr>
        <w:t xml:space="preserve"> reminds us,</w:t>
      </w:r>
      <w:r w:rsidRPr="00963B02">
        <w:rPr>
          <w:rFonts w:ascii="Times New Roman" w:hAnsi="Times New Roman" w:cs="Times New Roman"/>
        </w:rPr>
        <w:t xml:space="preserve"> </w:t>
      </w:r>
      <w:r w:rsidR="002B0A55" w:rsidRPr="00963B02">
        <w:rPr>
          <w:rFonts w:ascii="Times New Roman" w:hAnsi="Times New Roman" w:cs="Times New Roman"/>
        </w:rPr>
        <w:t>this was a war driven by perceptions and misrepresentations, not all of which were conscious or manipulated. That Cromwell and Manchester h</w:t>
      </w:r>
      <w:r w:rsidR="00E20DB2" w:rsidRPr="00963B02">
        <w:rPr>
          <w:rFonts w:ascii="Times New Roman" w:hAnsi="Times New Roman" w:cs="Times New Roman"/>
        </w:rPr>
        <w:t>el</w:t>
      </w:r>
      <w:r w:rsidR="002B0A55" w:rsidRPr="00963B02">
        <w:rPr>
          <w:rFonts w:ascii="Times New Roman" w:hAnsi="Times New Roman" w:cs="Times New Roman"/>
        </w:rPr>
        <w:t>d opposing views of one another’s conduct need not mean one was</w:t>
      </w:r>
      <w:r w:rsidRPr="00963B02">
        <w:rPr>
          <w:rFonts w:ascii="Times New Roman" w:hAnsi="Times New Roman" w:cs="Times New Roman"/>
        </w:rPr>
        <w:t xml:space="preserve"> </w:t>
      </w:r>
      <w:r w:rsidR="00DE63C1" w:rsidRPr="00963B02">
        <w:rPr>
          <w:rFonts w:ascii="Times New Roman" w:hAnsi="Times New Roman" w:cs="Times New Roman"/>
        </w:rPr>
        <w:t>objectively true</w:t>
      </w:r>
      <w:r w:rsidR="002B0A55" w:rsidRPr="00963B02">
        <w:rPr>
          <w:rFonts w:ascii="Times New Roman" w:hAnsi="Times New Roman" w:cs="Times New Roman"/>
        </w:rPr>
        <w:t xml:space="preserve"> while the other was</w:t>
      </w:r>
      <w:r w:rsidR="003A5396" w:rsidRPr="00963B02">
        <w:rPr>
          <w:rFonts w:ascii="Times New Roman" w:hAnsi="Times New Roman" w:cs="Times New Roman"/>
        </w:rPr>
        <w:t xml:space="preserve"> </w:t>
      </w:r>
      <w:r w:rsidR="002B0A55" w:rsidRPr="00963B02">
        <w:rPr>
          <w:rFonts w:ascii="Times New Roman" w:hAnsi="Times New Roman" w:cs="Times New Roman"/>
        </w:rPr>
        <w:t>lying</w:t>
      </w:r>
      <w:r w:rsidR="003242DE" w:rsidRPr="00963B02">
        <w:rPr>
          <w:rFonts w:ascii="Times New Roman" w:hAnsi="Times New Roman" w:cs="Times New Roman"/>
        </w:rPr>
        <w:t>.</w:t>
      </w:r>
      <w:r w:rsidR="00E20DB2" w:rsidRPr="00963B02">
        <w:rPr>
          <w:rFonts w:ascii="Times New Roman" w:hAnsi="Times New Roman" w:cs="Times New Roman"/>
        </w:rPr>
        <w:t xml:space="preserve"> </w:t>
      </w:r>
      <w:r w:rsidR="00C737EF" w:rsidRPr="00963B02">
        <w:rPr>
          <w:rFonts w:ascii="Times New Roman" w:hAnsi="Times New Roman" w:cs="Times New Roman"/>
        </w:rPr>
        <w:t>The</w:t>
      </w:r>
      <w:r w:rsidR="007B32F8" w:rsidRPr="00963B02">
        <w:rPr>
          <w:rFonts w:ascii="Times New Roman" w:hAnsi="Times New Roman" w:cs="Times New Roman"/>
        </w:rPr>
        <w:t xml:space="preserve"> force of</w:t>
      </w:r>
      <w:r w:rsidR="00716CAF" w:rsidRPr="00963B02">
        <w:rPr>
          <w:rFonts w:ascii="Times New Roman" w:hAnsi="Times New Roman" w:cs="Times New Roman"/>
        </w:rPr>
        <w:t xml:space="preserve"> Cromwell’s case against Manchester, like Hutton’s reading of Cromwell, </w:t>
      </w:r>
      <w:r w:rsidR="00104588" w:rsidRPr="00963B02">
        <w:rPr>
          <w:rFonts w:ascii="Times New Roman" w:hAnsi="Times New Roman" w:cs="Times New Roman"/>
        </w:rPr>
        <w:t>was that it underscored</w:t>
      </w:r>
      <w:r w:rsidR="00716CAF" w:rsidRPr="00963B02">
        <w:rPr>
          <w:rFonts w:ascii="Times New Roman" w:hAnsi="Times New Roman" w:cs="Times New Roman"/>
        </w:rPr>
        <w:t xml:space="preserve"> character traits that the earl was </w:t>
      </w:r>
      <w:r w:rsidR="00104588" w:rsidRPr="00963B02">
        <w:rPr>
          <w:rFonts w:ascii="Times New Roman" w:hAnsi="Times New Roman" w:cs="Times New Roman"/>
        </w:rPr>
        <w:t xml:space="preserve">already </w:t>
      </w:r>
      <w:r w:rsidR="00716CAF" w:rsidRPr="00963B02">
        <w:rPr>
          <w:rFonts w:ascii="Times New Roman" w:hAnsi="Times New Roman" w:cs="Times New Roman"/>
        </w:rPr>
        <w:t xml:space="preserve">widely perceived to have, </w:t>
      </w:r>
      <w:r w:rsidR="00E20DB2" w:rsidRPr="00963B02">
        <w:rPr>
          <w:rFonts w:ascii="Times New Roman" w:hAnsi="Times New Roman" w:cs="Times New Roman"/>
        </w:rPr>
        <w:t>particularly</w:t>
      </w:r>
      <w:r w:rsidR="00716CAF" w:rsidRPr="00963B02">
        <w:rPr>
          <w:rFonts w:ascii="Times New Roman" w:hAnsi="Times New Roman" w:cs="Times New Roman"/>
        </w:rPr>
        <w:t xml:space="preserve"> his timidity to pursue the war effort to a </w:t>
      </w:r>
      <w:r w:rsidR="00716CAF" w:rsidRPr="00963B02">
        <w:rPr>
          <w:rFonts w:ascii="Times New Roman" w:hAnsi="Times New Roman" w:cs="Times New Roman"/>
        </w:rPr>
        <w:lastRenderedPageBreak/>
        <w:t>decisive conclusion.</w:t>
      </w:r>
      <w:r w:rsidR="007B32F8" w:rsidRPr="00963B02">
        <w:rPr>
          <w:rFonts w:ascii="Times New Roman" w:hAnsi="Times New Roman" w:cs="Times New Roman"/>
        </w:rPr>
        <w:t xml:space="preserve"> </w:t>
      </w:r>
      <w:r w:rsidR="00356E39" w:rsidRPr="00963B02">
        <w:rPr>
          <w:rFonts w:ascii="Times New Roman" w:hAnsi="Times New Roman" w:cs="Times New Roman"/>
        </w:rPr>
        <w:t xml:space="preserve">As Hutton notes in </w:t>
      </w:r>
      <w:r w:rsidR="004B1118" w:rsidRPr="00963B02">
        <w:rPr>
          <w:rFonts w:ascii="Times New Roman" w:hAnsi="Times New Roman" w:cs="Times New Roman"/>
        </w:rPr>
        <w:t xml:space="preserve">the </w:t>
      </w:r>
      <w:r w:rsidR="00356E39" w:rsidRPr="00963B02">
        <w:rPr>
          <w:rFonts w:ascii="Times New Roman" w:hAnsi="Times New Roman" w:cs="Times New Roman"/>
        </w:rPr>
        <w:t xml:space="preserve">conclusion, Oliver’s ‘catalogue of lies and misrepresentations’ against his commander, </w:t>
      </w:r>
      <w:r w:rsidR="00B04543" w:rsidRPr="00963B02">
        <w:rPr>
          <w:rFonts w:ascii="Times New Roman" w:hAnsi="Times New Roman" w:cs="Times New Roman"/>
        </w:rPr>
        <w:t xml:space="preserve">now </w:t>
      </w:r>
      <w:r w:rsidR="00356E39" w:rsidRPr="00963B02">
        <w:rPr>
          <w:rFonts w:ascii="Times New Roman" w:hAnsi="Times New Roman" w:cs="Times New Roman"/>
        </w:rPr>
        <w:t>described</w:t>
      </w:r>
      <w:r w:rsidR="00B04543" w:rsidRPr="00963B02">
        <w:rPr>
          <w:rFonts w:ascii="Times New Roman" w:hAnsi="Times New Roman" w:cs="Times New Roman"/>
        </w:rPr>
        <w:t xml:space="preserve"> curiously </w:t>
      </w:r>
      <w:r w:rsidR="00356E39" w:rsidRPr="00963B02">
        <w:rPr>
          <w:rFonts w:ascii="Times New Roman" w:hAnsi="Times New Roman" w:cs="Times New Roman"/>
        </w:rPr>
        <w:t xml:space="preserve">as ‘supporting his charges’ </w:t>
      </w:r>
      <w:r w:rsidR="002E6470" w:rsidRPr="00963B02">
        <w:rPr>
          <w:rFonts w:ascii="Times New Roman" w:hAnsi="Times New Roman" w:cs="Times New Roman"/>
        </w:rPr>
        <w:t xml:space="preserve">rather than </w:t>
      </w:r>
      <w:r w:rsidR="00B04543" w:rsidRPr="00963B02">
        <w:rPr>
          <w:rFonts w:ascii="Times New Roman" w:hAnsi="Times New Roman" w:cs="Times New Roman"/>
        </w:rPr>
        <w:t xml:space="preserve">being </w:t>
      </w:r>
      <w:r w:rsidR="002E6470" w:rsidRPr="00963B02">
        <w:rPr>
          <w:rFonts w:ascii="Times New Roman" w:hAnsi="Times New Roman" w:cs="Times New Roman"/>
        </w:rPr>
        <w:t>integral to them</w:t>
      </w:r>
      <w:r w:rsidR="00356E39" w:rsidRPr="00963B02">
        <w:rPr>
          <w:rFonts w:ascii="Times New Roman" w:hAnsi="Times New Roman" w:cs="Times New Roman"/>
        </w:rPr>
        <w:t>, ‘overlaid the basic truth that Manchester was a slow and cautious general’ (p. 335)</w:t>
      </w:r>
      <w:r w:rsidR="002E6470" w:rsidRPr="00963B02">
        <w:rPr>
          <w:rFonts w:ascii="Times New Roman" w:hAnsi="Times New Roman" w:cs="Times New Roman"/>
        </w:rPr>
        <w:t>.</w:t>
      </w:r>
      <w:r w:rsidR="00F1417F" w:rsidRPr="00963B02">
        <w:rPr>
          <w:rFonts w:ascii="Times New Roman" w:hAnsi="Times New Roman" w:cs="Times New Roman"/>
        </w:rPr>
        <w:t xml:space="preserve"> </w:t>
      </w:r>
      <w:r w:rsidR="00716CAF" w:rsidRPr="00963B02">
        <w:rPr>
          <w:rFonts w:ascii="Times New Roman" w:hAnsi="Times New Roman" w:cs="Times New Roman"/>
        </w:rPr>
        <w:t>For his part, Manchester</w:t>
      </w:r>
      <w:r w:rsidR="00C9036C" w:rsidRPr="00963B02">
        <w:rPr>
          <w:rFonts w:ascii="Times New Roman" w:hAnsi="Times New Roman" w:cs="Times New Roman"/>
        </w:rPr>
        <w:t xml:space="preserve">’s </w:t>
      </w:r>
      <w:r w:rsidR="00716CAF" w:rsidRPr="00963B02">
        <w:rPr>
          <w:rFonts w:ascii="Times New Roman" w:hAnsi="Times New Roman" w:cs="Times New Roman"/>
        </w:rPr>
        <w:t xml:space="preserve">counterclaims against Cromwell </w:t>
      </w:r>
      <w:r w:rsidR="00C9036C" w:rsidRPr="00963B02">
        <w:rPr>
          <w:rFonts w:ascii="Times New Roman" w:hAnsi="Times New Roman" w:cs="Times New Roman"/>
        </w:rPr>
        <w:t>were galvanised by a</w:t>
      </w:r>
      <w:r w:rsidR="00E20DB2" w:rsidRPr="00963B02">
        <w:rPr>
          <w:rFonts w:ascii="Times New Roman" w:hAnsi="Times New Roman" w:cs="Times New Roman"/>
        </w:rPr>
        <w:t xml:space="preserve"> </w:t>
      </w:r>
      <w:r w:rsidR="005228E9" w:rsidRPr="00963B02">
        <w:rPr>
          <w:rFonts w:ascii="Times New Roman" w:hAnsi="Times New Roman" w:cs="Times New Roman"/>
        </w:rPr>
        <w:t>character assassination that stressed his opponent’s</w:t>
      </w:r>
      <w:r w:rsidR="00716CAF" w:rsidRPr="00963B02">
        <w:rPr>
          <w:rFonts w:ascii="Times New Roman" w:hAnsi="Times New Roman" w:cs="Times New Roman"/>
        </w:rPr>
        <w:t xml:space="preserve"> </w:t>
      </w:r>
      <w:r w:rsidR="00B030EE" w:rsidRPr="00963B02">
        <w:rPr>
          <w:rFonts w:ascii="Times New Roman" w:hAnsi="Times New Roman" w:cs="Times New Roman"/>
        </w:rPr>
        <w:t>wish</w:t>
      </w:r>
      <w:r w:rsidR="00716CAF" w:rsidRPr="00963B02">
        <w:rPr>
          <w:rFonts w:ascii="Times New Roman" w:hAnsi="Times New Roman" w:cs="Times New Roman"/>
        </w:rPr>
        <w:t xml:space="preserve"> for</w:t>
      </w:r>
      <w:r w:rsidR="0004703E" w:rsidRPr="00963B02">
        <w:rPr>
          <w:rFonts w:ascii="Times New Roman" w:hAnsi="Times New Roman" w:cs="Times New Roman"/>
        </w:rPr>
        <w:t xml:space="preserve"> religious subversion and</w:t>
      </w:r>
      <w:r w:rsidR="00716CAF" w:rsidRPr="00963B02">
        <w:rPr>
          <w:rFonts w:ascii="Times New Roman" w:hAnsi="Times New Roman" w:cs="Times New Roman"/>
        </w:rPr>
        <w:t xml:space="preserve"> social inversion. </w:t>
      </w:r>
      <w:r w:rsidR="005228E9" w:rsidRPr="00963B02">
        <w:rPr>
          <w:rFonts w:ascii="Times New Roman" w:hAnsi="Times New Roman" w:cs="Times New Roman"/>
        </w:rPr>
        <w:t>In this respect</w:t>
      </w:r>
      <w:r w:rsidR="00C9036C" w:rsidRPr="00963B02">
        <w:rPr>
          <w:rFonts w:ascii="Times New Roman" w:hAnsi="Times New Roman" w:cs="Times New Roman"/>
        </w:rPr>
        <w:t xml:space="preserve"> </w:t>
      </w:r>
      <w:r w:rsidR="002B0A55" w:rsidRPr="00963B02">
        <w:rPr>
          <w:rFonts w:ascii="Times New Roman" w:hAnsi="Times New Roman" w:cs="Times New Roman"/>
        </w:rPr>
        <w:t>both</w:t>
      </w:r>
      <w:r w:rsidR="006D1BCB" w:rsidRPr="00963B02">
        <w:rPr>
          <w:rFonts w:ascii="Times New Roman" w:hAnsi="Times New Roman" w:cs="Times New Roman"/>
        </w:rPr>
        <w:t xml:space="preserve"> Cromwell and Manchester</w:t>
      </w:r>
      <w:r w:rsidR="005228E9" w:rsidRPr="00963B02">
        <w:rPr>
          <w:rFonts w:ascii="Times New Roman" w:hAnsi="Times New Roman" w:cs="Times New Roman"/>
        </w:rPr>
        <w:t xml:space="preserve"> </w:t>
      </w:r>
      <w:r w:rsidR="00B04543" w:rsidRPr="00963B02">
        <w:rPr>
          <w:rFonts w:ascii="Times New Roman" w:hAnsi="Times New Roman" w:cs="Times New Roman"/>
        </w:rPr>
        <w:t>spoke the truth</w:t>
      </w:r>
      <w:r w:rsidR="005228E9" w:rsidRPr="00963B02">
        <w:rPr>
          <w:rFonts w:ascii="Times New Roman" w:hAnsi="Times New Roman" w:cs="Times New Roman"/>
        </w:rPr>
        <w:t>,</w:t>
      </w:r>
      <w:r w:rsidR="00D1771F" w:rsidRPr="00963B02">
        <w:rPr>
          <w:rFonts w:ascii="Times New Roman" w:hAnsi="Times New Roman" w:cs="Times New Roman"/>
        </w:rPr>
        <w:t xml:space="preserve"> </w:t>
      </w:r>
      <w:r w:rsidR="00C737EF" w:rsidRPr="00963B02">
        <w:rPr>
          <w:rFonts w:ascii="Times New Roman" w:hAnsi="Times New Roman" w:cs="Times New Roman"/>
        </w:rPr>
        <w:t>to the extent that</w:t>
      </w:r>
      <w:r w:rsidR="005228E9" w:rsidRPr="00963B02">
        <w:rPr>
          <w:rFonts w:ascii="Times New Roman" w:hAnsi="Times New Roman" w:cs="Times New Roman"/>
        </w:rPr>
        <w:t xml:space="preserve"> they</w:t>
      </w:r>
      <w:r w:rsidR="00C737EF" w:rsidRPr="00963B02">
        <w:rPr>
          <w:rFonts w:ascii="Times New Roman" w:hAnsi="Times New Roman" w:cs="Times New Roman"/>
        </w:rPr>
        <w:t xml:space="preserve"> said what they and their supporters</w:t>
      </w:r>
      <w:r w:rsidR="002E6470" w:rsidRPr="00963B02">
        <w:rPr>
          <w:rFonts w:ascii="Times New Roman" w:hAnsi="Times New Roman" w:cs="Times New Roman"/>
        </w:rPr>
        <w:t xml:space="preserve"> believed </w:t>
      </w:r>
      <w:r w:rsidR="0004703E" w:rsidRPr="00963B02">
        <w:rPr>
          <w:rFonts w:ascii="Times New Roman" w:hAnsi="Times New Roman" w:cs="Times New Roman"/>
        </w:rPr>
        <w:t>was</w:t>
      </w:r>
      <w:r w:rsidR="00C9036C" w:rsidRPr="00963B02">
        <w:rPr>
          <w:rFonts w:ascii="Times New Roman" w:hAnsi="Times New Roman" w:cs="Times New Roman"/>
        </w:rPr>
        <w:t xml:space="preserve"> credible</w:t>
      </w:r>
      <w:r w:rsidR="00C737EF" w:rsidRPr="00963B02">
        <w:rPr>
          <w:rFonts w:ascii="Times New Roman" w:hAnsi="Times New Roman" w:cs="Times New Roman"/>
        </w:rPr>
        <w:t xml:space="preserve"> based on their own estimations of their opponent’s character. </w:t>
      </w:r>
    </w:p>
    <w:p w14:paraId="79079ECB" w14:textId="419E662A" w:rsidR="00BE0183" w:rsidRPr="00963B02" w:rsidRDefault="00BE0183" w:rsidP="00963B02">
      <w:pPr>
        <w:spacing w:line="480" w:lineRule="auto"/>
        <w:rPr>
          <w:rFonts w:ascii="Times New Roman" w:hAnsi="Times New Roman" w:cs="Times New Roman"/>
        </w:rPr>
      </w:pPr>
    </w:p>
    <w:p w14:paraId="3463C7D6" w14:textId="5B4F7983" w:rsidR="00BE0183" w:rsidRPr="00963B02" w:rsidRDefault="00CC0ECC" w:rsidP="00963B02">
      <w:pPr>
        <w:pStyle w:val="ListParagraph"/>
        <w:spacing w:line="480" w:lineRule="auto"/>
        <w:ind w:left="0"/>
        <w:rPr>
          <w:rFonts w:ascii="Times New Roman" w:hAnsi="Times New Roman" w:cs="Times New Roman"/>
        </w:rPr>
      </w:pPr>
      <w:r w:rsidRPr="00963B02">
        <w:rPr>
          <w:rFonts w:ascii="Times New Roman" w:hAnsi="Times New Roman" w:cs="Times New Roman"/>
        </w:rPr>
        <w:t>Besides</w:t>
      </w:r>
      <w:r w:rsidR="00365494" w:rsidRPr="00963B02">
        <w:rPr>
          <w:rFonts w:ascii="Times New Roman" w:hAnsi="Times New Roman" w:cs="Times New Roman"/>
        </w:rPr>
        <w:t xml:space="preserve"> </w:t>
      </w:r>
      <w:r w:rsidR="00DE63C1" w:rsidRPr="00963B02">
        <w:rPr>
          <w:rFonts w:ascii="Times New Roman" w:hAnsi="Times New Roman" w:cs="Times New Roman"/>
        </w:rPr>
        <w:t xml:space="preserve">Cromwell’s </w:t>
      </w:r>
      <w:r w:rsidR="00365494" w:rsidRPr="00963B02">
        <w:rPr>
          <w:rFonts w:ascii="Times New Roman" w:hAnsi="Times New Roman" w:cs="Times New Roman"/>
        </w:rPr>
        <w:t xml:space="preserve">ruthlessness and dishonesty, </w:t>
      </w:r>
      <w:r w:rsidR="00BE0183" w:rsidRPr="00963B02">
        <w:rPr>
          <w:rFonts w:ascii="Times New Roman" w:hAnsi="Times New Roman" w:cs="Times New Roman"/>
        </w:rPr>
        <w:t xml:space="preserve">claims about </w:t>
      </w:r>
      <w:r w:rsidR="00DE63C1" w:rsidRPr="00963B02">
        <w:rPr>
          <w:rFonts w:ascii="Times New Roman" w:hAnsi="Times New Roman" w:cs="Times New Roman"/>
        </w:rPr>
        <w:t>his</w:t>
      </w:r>
      <w:r w:rsidR="00BE0183" w:rsidRPr="00963B02">
        <w:rPr>
          <w:rFonts w:ascii="Times New Roman" w:hAnsi="Times New Roman" w:cs="Times New Roman"/>
        </w:rPr>
        <w:t xml:space="preserve"> ‘relentless pursuit of self-promotion’ (p. 330)</w:t>
      </w:r>
      <w:r w:rsidR="00E20DB2" w:rsidRPr="00963B02">
        <w:rPr>
          <w:rFonts w:ascii="Times New Roman" w:hAnsi="Times New Roman" w:cs="Times New Roman"/>
        </w:rPr>
        <w:t xml:space="preserve"> </w:t>
      </w:r>
      <w:r w:rsidR="00DE63C1" w:rsidRPr="00963B02">
        <w:rPr>
          <w:rFonts w:ascii="Times New Roman" w:hAnsi="Times New Roman" w:cs="Times New Roman"/>
        </w:rPr>
        <w:t xml:space="preserve">also </w:t>
      </w:r>
      <w:r w:rsidR="00342E8D" w:rsidRPr="00963B02">
        <w:rPr>
          <w:rFonts w:ascii="Times New Roman" w:hAnsi="Times New Roman" w:cs="Times New Roman"/>
        </w:rPr>
        <w:t xml:space="preserve">feel </w:t>
      </w:r>
      <w:r w:rsidR="00B40DFB" w:rsidRPr="00963B02">
        <w:rPr>
          <w:rFonts w:ascii="Times New Roman" w:hAnsi="Times New Roman" w:cs="Times New Roman"/>
        </w:rPr>
        <w:t>overblown</w:t>
      </w:r>
      <w:r w:rsidR="00BE0183" w:rsidRPr="00963B02">
        <w:rPr>
          <w:rFonts w:ascii="Times New Roman" w:hAnsi="Times New Roman" w:cs="Times New Roman"/>
        </w:rPr>
        <w:t xml:space="preserve">.  As Hutton admits, it ‘seems impossible to tell whether he briefed’ authors himself, or ‘had a friend or follower who did the job for him’ (p. 330). Perhaps neither was true: as Hutton notes ‘no one particular paper or journalist, or set of them, consistently led the praise of Oliver’ (p. 125, </w:t>
      </w:r>
      <w:proofErr w:type="spellStart"/>
      <w:r w:rsidR="00BE0183" w:rsidRPr="00963B02">
        <w:rPr>
          <w:rFonts w:ascii="Times New Roman" w:hAnsi="Times New Roman" w:cs="Times New Roman"/>
        </w:rPr>
        <w:t>fn</w:t>
      </w:r>
      <w:proofErr w:type="spellEnd"/>
      <w:r w:rsidR="00BE0183" w:rsidRPr="00963B02">
        <w:rPr>
          <w:rFonts w:ascii="Times New Roman" w:hAnsi="Times New Roman" w:cs="Times New Roman"/>
        </w:rPr>
        <w:t xml:space="preserve"> 107). Rather, Cromwell’s proclivity for self-promotion gives order to </w:t>
      </w:r>
      <w:r w:rsidR="00DC4DAA" w:rsidRPr="00963B02">
        <w:rPr>
          <w:rFonts w:ascii="Times New Roman" w:hAnsi="Times New Roman" w:cs="Times New Roman"/>
        </w:rPr>
        <w:t xml:space="preserve">otherwise disparate </w:t>
      </w:r>
      <w:r w:rsidR="00BE0183" w:rsidRPr="00963B02">
        <w:rPr>
          <w:rFonts w:ascii="Times New Roman" w:hAnsi="Times New Roman" w:cs="Times New Roman"/>
        </w:rPr>
        <w:t xml:space="preserve">materials; materials that promoted Cromwell but were not necessarily promoted by Cromwell. Once again it boils down to </w:t>
      </w:r>
      <w:r w:rsidR="00DC4DAA" w:rsidRPr="00963B02">
        <w:rPr>
          <w:rFonts w:ascii="Times New Roman" w:hAnsi="Times New Roman" w:cs="Times New Roman"/>
        </w:rPr>
        <w:t>habit and character</w:t>
      </w:r>
      <w:r w:rsidR="00BE0183" w:rsidRPr="00963B02">
        <w:rPr>
          <w:rFonts w:ascii="Times New Roman" w:hAnsi="Times New Roman" w:cs="Times New Roman"/>
        </w:rPr>
        <w:t xml:space="preserve">. Because Cromwell was a </w:t>
      </w:r>
      <w:r w:rsidR="004802E1" w:rsidRPr="00963B02">
        <w:rPr>
          <w:rFonts w:ascii="Times New Roman" w:hAnsi="Times New Roman" w:cs="Times New Roman"/>
        </w:rPr>
        <w:t>self-publicist,</w:t>
      </w:r>
      <w:r w:rsidR="00BE0183" w:rsidRPr="00963B02">
        <w:rPr>
          <w:rFonts w:ascii="Times New Roman" w:hAnsi="Times New Roman" w:cs="Times New Roman"/>
        </w:rPr>
        <w:t xml:space="preserve"> he </w:t>
      </w:r>
      <w:r w:rsidR="00EB008F" w:rsidRPr="00963B02">
        <w:rPr>
          <w:rFonts w:ascii="Times New Roman" w:hAnsi="Times New Roman" w:cs="Times New Roman"/>
        </w:rPr>
        <w:t>was likely</w:t>
      </w:r>
      <w:r w:rsidR="00BE0183" w:rsidRPr="00963B02">
        <w:rPr>
          <w:rFonts w:ascii="Times New Roman" w:hAnsi="Times New Roman" w:cs="Times New Roman"/>
        </w:rPr>
        <w:t xml:space="preserve"> behind those accounts eulogizing his efforts; because some accounts eulogized Cromwell’s efforts</w:t>
      </w:r>
      <w:r w:rsidR="004802E1" w:rsidRPr="00963B02">
        <w:rPr>
          <w:rFonts w:ascii="Times New Roman" w:hAnsi="Times New Roman" w:cs="Times New Roman"/>
        </w:rPr>
        <w:t>,</w:t>
      </w:r>
      <w:r w:rsidR="00BE0183" w:rsidRPr="00963B02">
        <w:rPr>
          <w:rFonts w:ascii="Times New Roman" w:hAnsi="Times New Roman" w:cs="Times New Roman"/>
        </w:rPr>
        <w:t xml:space="preserve"> he </w:t>
      </w:r>
      <w:r w:rsidR="00F052D8" w:rsidRPr="00963B02">
        <w:rPr>
          <w:rFonts w:ascii="Times New Roman" w:hAnsi="Times New Roman" w:cs="Times New Roman"/>
        </w:rPr>
        <w:t>was</w:t>
      </w:r>
      <w:r w:rsidR="00BE0183" w:rsidRPr="00963B02">
        <w:rPr>
          <w:rFonts w:ascii="Times New Roman" w:hAnsi="Times New Roman" w:cs="Times New Roman"/>
        </w:rPr>
        <w:t xml:space="preserve"> a self-publicist</w:t>
      </w:r>
      <w:r w:rsidR="00B97F88" w:rsidRPr="00963B02">
        <w:rPr>
          <w:rFonts w:ascii="Times New Roman" w:hAnsi="Times New Roman" w:cs="Times New Roman"/>
        </w:rPr>
        <w:t>.</w:t>
      </w:r>
      <w:r w:rsidR="00BE0183" w:rsidRPr="00963B02">
        <w:rPr>
          <w:rFonts w:ascii="Times New Roman" w:hAnsi="Times New Roman" w:cs="Times New Roman"/>
        </w:rPr>
        <w:t xml:space="preserve"> Cromwell</w:t>
      </w:r>
      <w:r w:rsidR="00B97F88" w:rsidRPr="00963B02">
        <w:rPr>
          <w:rFonts w:ascii="Times New Roman" w:hAnsi="Times New Roman" w:cs="Times New Roman"/>
        </w:rPr>
        <w:t xml:space="preserve"> even</w:t>
      </w:r>
      <w:r w:rsidR="00BE0183" w:rsidRPr="00963B02">
        <w:rPr>
          <w:rFonts w:ascii="Times New Roman" w:hAnsi="Times New Roman" w:cs="Times New Roman"/>
        </w:rPr>
        <w:t xml:space="preserve"> gained credit for actions he had no direct role </w:t>
      </w:r>
      <w:r w:rsidR="00EB008F" w:rsidRPr="00963B02">
        <w:rPr>
          <w:rFonts w:ascii="Times New Roman" w:hAnsi="Times New Roman" w:cs="Times New Roman"/>
        </w:rPr>
        <w:t>in.</w:t>
      </w:r>
      <w:r w:rsidR="00B97F88" w:rsidRPr="00963B02">
        <w:rPr>
          <w:rFonts w:ascii="Times New Roman" w:hAnsi="Times New Roman" w:cs="Times New Roman"/>
        </w:rPr>
        <w:t xml:space="preserve"> </w:t>
      </w:r>
      <w:r w:rsidR="00EB008F" w:rsidRPr="00963B02">
        <w:rPr>
          <w:rFonts w:ascii="Times New Roman" w:hAnsi="Times New Roman" w:cs="Times New Roman"/>
        </w:rPr>
        <w:t>T</w:t>
      </w:r>
      <w:r w:rsidR="00BE0183" w:rsidRPr="00963B02">
        <w:rPr>
          <w:rFonts w:ascii="Times New Roman" w:hAnsi="Times New Roman" w:cs="Times New Roman"/>
        </w:rPr>
        <w:t xml:space="preserve">he arrest of the royalist high sheriff of Hertfordshire in January 1643 by Cromwell’s troopers, when </w:t>
      </w:r>
      <w:r w:rsidR="00EB2204" w:rsidRPr="00963B02">
        <w:rPr>
          <w:rFonts w:ascii="Times New Roman" w:hAnsi="Times New Roman" w:cs="Times New Roman"/>
        </w:rPr>
        <w:t>he</w:t>
      </w:r>
      <w:r w:rsidR="00BE0183" w:rsidRPr="00963B02">
        <w:rPr>
          <w:rFonts w:ascii="Times New Roman" w:hAnsi="Times New Roman" w:cs="Times New Roman"/>
        </w:rPr>
        <w:t xml:space="preserve"> was apparently not present, was ‘later taken as one of his accomplishments’ and became ‘part of his portfolio of successes’ (pp. 92-3, 330). Yet it is not explained when or by whom this later portfolio was compiled, or </w:t>
      </w:r>
      <w:r w:rsidR="00A92469" w:rsidRPr="00963B02">
        <w:rPr>
          <w:rFonts w:ascii="Times New Roman" w:hAnsi="Times New Roman" w:cs="Times New Roman"/>
        </w:rPr>
        <w:t>if</w:t>
      </w:r>
      <w:r w:rsidR="00BE0183" w:rsidRPr="00963B02">
        <w:rPr>
          <w:rFonts w:ascii="Times New Roman" w:hAnsi="Times New Roman" w:cs="Times New Roman"/>
        </w:rPr>
        <w:t xml:space="preserve"> Cromwell had any hand in it.</w:t>
      </w:r>
      <w:r w:rsidR="00E5600A" w:rsidRPr="00963B02">
        <w:rPr>
          <w:rFonts w:ascii="Times New Roman" w:hAnsi="Times New Roman" w:cs="Times New Roman"/>
        </w:rPr>
        <w:t xml:space="preserve"> </w:t>
      </w:r>
      <w:r w:rsidR="00465604" w:rsidRPr="00963B02">
        <w:rPr>
          <w:rFonts w:ascii="Times New Roman" w:hAnsi="Times New Roman" w:cs="Times New Roman"/>
        </w:rPr>
        <w:t xml:space="preserve">Perhaps it was just another symptom of that problem familiar to all historians </w:t>
      </w:r>
      <w:r w:rsidR="007948D6" w:rsidRPr="00963B02">
        <w:rPr>
          <w:rFonts w:ascii="Times New Roman" w:hAnsi="Times New Roman" w:cs="Times New Roman"/>
        </w:rPr>
        <w:t>of</w:t>
      </w:r>
      <w:r w:rsidR="00465604" w:rsidRPr="00963B02">
        <w:rPr>
          <w:rFonts w:ascii="Times New Roman" w:hAnsi="Times New Roman" w:cs="Times New Roman"/>
        </w:rPr>
        <w:t xml:space="preserve"> newsprint in a war where the voracious appetite for information outstripped the </w:t>
      </w:r>
      <w:r w:rsidR="007948D6" w:rsidRPr="00963B02">
        <w:rPr>
          <w:rFonts w:ascii="Times New Roman" w:hAnsi="Times New Roman" w:cs="Times New Roman"/>
        </w:rPr>
        <w:t>capabilities of early modern</w:t>
      </w:r>
      <w:r w:rsidR="00465604" w:rsidRPr="00963B02">
        <w:rPr>
          <w:rFonts w:ascii="Times New Roman" w:hAnsi="Times New Roman" w:cs="Times New Roman"/>
        </w:rPr>
        <w:t xml:space="preserve"> communication</w:t>
      </w:r>
      <w:r w:rsidR="007948D6" w:rsidRPr="00963B02">
        <w:rPr>
          <w:rFonts w:ascii="Times New Roman" w:hAnsi="Times New Roman" w:cs="Times New Roman"/>
        </w:rPr>
        <w:t>s</w:t>
      </w:r>
      <w:r w:rsidR="00465604" w:rsidRPr="00963B02">
        <w:rPr>
          <w:rFonts w:ascii="Times New Roman" w:hAnsi="Times New Roman" w:cs="Times New Roman"/>
        </w:rPr>
        <w:t xml:space="preserve">. Not all </w:t>
      </w:r>
      <w:r w:rsidR="00465604" w:rsidRPr="00963B02">
        <w:rPr>
          <w:rFonts w:ascii="Times New Roman" w:hAnsi="Times New Roman" w:cs="Times New Roman"/>
        </w:rPr>
        <w:lastRenderedPageBreak/>
        <w:t xml:space="preserve">misreports </w:t>
      </w:r>
      <w:r w:rsidR="00EB2204" w:rsidRPr="00963B02">
        <w:rPr>
          <w:rFonts w:ascii="Times New Roman" w:hAnsi="Times New Roman" w:cs="Times New Roman"/>
        </w:rPr>
        <w:t>are evidence</w:t>
      </w:r>
      <w:r w:rsidR="00465604" w:rsidRPr="00963B02">
        <w:rPr>
          <w:rFonts w:ascii="Times New Roman" w:hAnsi="Times New Roman" w:cs="Times New Roman"/>
        </w:rPr>
        <w:t xml:space="preserve"> of propaganda or manipulation. </w:t>
      </w:r>
      <w:r w:rsidR="00EB008F" w:rsidRPr="00963B02">
        <w:rPr>
          <w:rFonts w:ascii="Times New Roman" w:hAnsi="Times New Roman" w:cs="Times New Roman"/>
        </w:rPr>
        <w:t>Th</w:t>
      </w:r>
      <w:r w:rsidR="00EB2204" w:rsidRPr="00963B02">
        <w:rPr>
          <w:rFonts w:ascii="Times New Roman" w:hAnsi="Times New Roman" w:cs="Times New Roman"/>
        </w:rPr>
        <w:t>ere</w:t>
      </w:r>
      <w:r w:rsidR="00EB008F" w:rsidRPr="00963B02">
        <w:rPr>
          <w:rFonts w:ascii="Times New Roman" w:hAnsi="Times New Roman" w:cs="Times New Roman"/>
        </w:rPr>
        <w:t xml:space="preserve"> is </w:t>
      </w:r>
      <w:r w:rsidR="00465604" w:rsidRPr="00963B02">
        <w:rPr>
          <w:rFonts w:ascii="Times New Roman" w:hAnsi="Times New Roman" w:cs="Times New Roman"/>
        </w:rPr>
        <w:t xml:space="preserve">certainly </w:t>
      </w:r>
      <w:r w:rsidR="00EB008F" w:rsidRPr="00963B02">
        <w:rPr>
          <w:rFonts w:ascii="Times New Roman" w:hAnsi="Times New Roman" w:cs="Times New Roman"/>
        </w:rPr>
        <w:t xml:space="preserve">not enough proof here to suggest that Cromwell’s ‘considerable and consistent acclaim’ in the presses ‘bordered on the mendacious’ (p. 151) – much less that Cromwell was behind any apparent deceit. </w:t>
      </w:r>
    </w:p>
    <w:p w14:paraId="7B95E653" w14:textId="40B1E69A" w:rsidR="00874091" w:rsidRPr="00963B02" w:rsidRDefault="00874091" w:rsidP="00963B02">
      <w:pPr>
        <w:pStyle w:val="ListParagraph"/>
        <w:spacing w:line="480" w:lineRule="auto"/>
        <w:ind w:left="0"/>
        <w:rPr>
          <w:rFonts w:ascii="Times New Roman" w:hAnsi="Times New Roman" w:cs="Times New Roman"/>
        </w:rPr>
      </w:pPr>
    </w:p>
    <w:p w14:paraId="662F6229" w14:textId="5D49101C" w:rsidR="00790987" w:rsidRPr="00963B02" w:rsidRDefault="00874091" w:rsidP="00963B02">
      <w:pPr>
        <w:pStyle w:val="ListParagraph"/>
        <w:spacing w:line="480" w:lineRule="auto"/>
        <w:ind w:left="0"/>
        <w:rPr>
          <w:rFonts w:ascii="Times New Roman" w:hAnsi="Times New Roman" w:cs="Times New Roman"/>
        </w:rPr>
      </w:pPr>
      <w:r w:rsidRPr="00963B02">
        <w:rPr>
          <w:rFonts w:ascii="Times New Roman" w:hAnsi="Times New Roman" w:cs="Times New Roman"/>
        </w:rPr>
        <w:t xml:space="preserve">For Hutton, Cromwell was ‘self-seeking, unscrupulous, manipulative, vindictive and bloodthirsty: definitely not somebody to be taken simply at his word’ (p. 338). Yet, if this string of supposedly habitual negative characteristics </w:t>
      </w:r>
      <w:r w:rsidR="004405E5" w:rsidRPr="00963B02">
        <w:rPr>
          <w:rFonts w:ascii="Times New Roman" w:hAnsi="Times New Roman" w:cs="Times New Roman"/>
        </w:rPr>
        <w:t>seems to stretch the evidence</w:t>
      </w:r>
      <w:r w:rsidRPr="00963B02">
        <w:rPr>
          <w:rFonts w:ascii="Times New Roman" w:hAnsi="Times New Roman" w:cs="Times New Roman"/>
        </w:rPr>
        <w:t>,</w:t>
      </w:r>
      <w:r w:rsidR="001A5A87" w:rsidRPr="00963B02">
        <w:rPr>
          <w:rFonts w:ascii="Times New Roman" w:hAnsi="Times New Roman" w:cs="Times New Roman"/>
        </w:rPr>
        <w:t xml:space="preserve"> it is also worth probing </w:t>
      </w:r>
      <w:r w:rsidRPr="00963B02">
        <w:rPr>
          <w:rFonts w:ascii="Times New Roman" w:hAnsi="Times New Roman" w:cs="Times New Roman"/>
        </w:rPr>
        <w:t xml:space="preserve">Hutton’s warning about </w:t>
      </w:r>
      <w:r w:rsidR="00790987" w:rsidRPr="00963B02">
        <w:rPr>
          <w:rFonts w:ascii="Times New Roman" w:hAnsi="Times New Roman" w:cs="Times New Roman"/>
        </w:rPr>
        <w:t xml:space="preserve">the nature and utility of Cromwell’s </w:t>
      </w:r>
      <w:r w:rsidR="001A5A87" w:rsidRPr="00963B02">
        <w:rPr>
          <w:rFonts w:ascii="Times New Roman" w:hAnsi="Times New Roman" w:cs="Times New Roman"/>
        </w:rPr>
        <w:t>words,</w:t>
      </w:r>
      <w:r w:rsidR="00790987" w:rsidRPr="00963B02">
        <w:rPr>
          <w:rFonts w:ascii="Times New Roman" w:hAnsi="Times New Roman" w:cs="Times New Roman"/>
        </w:rPr>
        <w:t xml:space="preserve"> </w:t>
      </w:r>
      <w:r w:rsidR="00854EA6" w:rsidRPr="00963B02">
        <w:rPr>
          <w:rFonts w:ascii="Times New Roman" w:hAnsi="Times New Roman" w:cs="Times New Roman"/>
        </w:rPr>
        <w:t xml:space="preserve">an issue </w:t>
      </w:r>
      <w:r w:rsidR="00C842F6" w:rsidRPr="00963B02">
        <w:rPr>
          <w:rFonts w:ascii="Times New Roman" w:hAnsi="Times New Roman" w:cs="Times New Roman"/>
        </w:rPr>
        <w:t xml:space="preserve">all the </w:t>
      </w:r>
      <w:r w:rsidR="009D7F21" w:rsidRPr="00963B02">
        <w:rPr>
          <w:rFonts w:ascii="Times New Roman" w:hAnsi="Times New Roman" w:cs="Times New Roman"/>
        </w:rPr>
        <w:t>timelier</w:t>
      </w:r>
      <w:r w:rsidR="00790987" w:rsidRPr="00963B02">
        <w:rPr>
          <w:rFonts w:ascii="Times New Roman" w:hAnsi="Times New Roman" w:cs="Times New Roman"/>
        </w:rPr>
        <w:t xml:space="preserve"> given the imminent publication of a new edition of Cromwell’s </w:t>
      </w:r>
      <w:r w:rsidR="001A5A87" w:rsidRPr="00963B02">
        <w:rPr>
          <w:rFonts w:ascii="Times New Roman" w:hAnsi="Times New Roman" w:cs="Times New Roman"/>
        </w:rPr>
        <w:t>letters and speeches</w:t>
      </w:r>
      <w:r w:rsidR="00790987" w:rsidRPr="00963B02">
        <w:rPr>
          <w:rFonts w:ascii="Times New Roman" w:hAnsi="Times New Roman" w:cs="Times New Roman"/>
        </w:rPr>
        <w:t xml:space="preserve"> by John Morrill</w:t>
      </w:r>
      <w:r w:rsidR="001A5A87" w:rsidRPr="00963B02">
        <w:rPr>
          <w:rFonts w:ascii="Times New Roman" w:hAnsi="Times New Roman" w:cs="Times New Roman"/>
        </w:rPr>
        <w:t>.</w:t>
      </w:r>
      <w:r w:rsidRPr="00963B02">
        <w:rPr>
          <w:rFonts w:ascii="Times New Roman" w:hAnsi="Times New Roman" w:cs="Times New Roman"/>
        </w:rPr>
        <w:t xml:space="preserve"> Of course,</w:t>
      </w:r>
      <w:r w:rsidR="001E2706" w:rsidRPr="00963B02">
        <w:rPr>
          <w:rFonts w:ascii="Times New Roman" w:hAnsi="Times New Roman" w:cs="Times New Roman"/>
        </w:rPr>
        <w:t xml:space="preserve"> Hutton does not shun Cromwell’s words in this </w:t>
      </w:r>
      <w:r w:rsidR="00B83AC7" w:rsidRPr="00963B02">
        <w:rPr>
          <w:rFonts w:ascii="Times New Roman" w:hAnsi="Times New Roman" w:cs="Times New Roman"/>
        </w:rPr>
        <w:t>biography but</w:t>
      </w:r>
      <w:r w:rsidR="001E2706" w:rsidRPr="00963B02">
        <w:rPr>
          <w:rFonts w:ascii="Times New Roman" w:hAnsi="Times New Roman" w:cs="Times New Roman"/>
        </w:rPr>
        <w:t xml:space="preserve"> </w:t>
      </w:r>
      <w:r w:rsidR="009D7F21" w:rsidRPr="00963B02">
        <w:rPr>
          <w:rFonts w:ascii="Times New Roman" w:hAnsi="Times New Roman" w:cs="Times New Roman"/>
        </w:rPr>
        <w:t>cautions</w:t>
      </w:r>
      <w:r w:rsidR="001E2706" w:rsidRPr="00963B02">
        <w:rPr>
          <w:rFonts w:ascii="Times New Roman" w:hAnsi="Times New Roman" w:cs="Times New Roman"/>
        </w:rPr>
        <w:t xml:space="preserve"> the reader to view them with </w:t>
      </w:r>
      <w:r w:rsidR="009D7F21" w:rsidRPr="00963B02">
        <w:rPr>
          <w:rFonts w:ascii="Times New Roman" w:hAnsi="Times New Roman" w:cs="Times New Roman"/>
        </w:rPr>
        <w:t>care</w:t>
      </w:r>
      <w:r w:rsidR="001E2706" w:rsidRPr="00963B02">
        <w:rPr>
          <w:rFonts w:ascii="Times New Roman" w:hAnsi="Times New Roman" w:cs="Times New Roman"/>
        </w:rPr>
        <w:t xml:space="preserve">. Rather than </w:t>
      </w:r>
      <w:r w:rsidR="007D42D3" w:rsidRPr="00963B02">
        <w:rPr>
          <w:rFonts w:ascii="Times New Roman" w:hAnsi="Times New Roman" w:cs="Times New Roman"/>
        </w:rPr>
        <w:t>bearing testimony to</w:t>
      </w:r>
      <w:r w:rsidR="001E2706" w:rsidRPr="00963B02">
        <w:rPr>
          <w:rFonts w:ascii="Times New Roman" w:hAnsi="Times New Roman" w:cs="Times New Roman"/>
        </w:rPr>
        <w:t xml:space="preserve"> Oliver’s principles or sincerity, </w:t>
      </w:r>
      <w:r w:rsidR="009D7F21" w:rsidRPr="00963B02">
        <w:rPr>
          <w:rFonts w:ascii="Times New Roman" w:hAnsi="Times New Roman" w:cs="Times New Roman"/>
        </w:rPr>
        <w:t xml:space="preserve">they </w:t>
      </w:r>
      <w:r w:rsidRPr="00963B02">
        <w:rPr>
          <w:rFonts w:ascii="Times New Roman" w:hAnsi="Times New Roman" w:cs="Times New Roman"/>
        </w:rPr>
        <w:t xml:space="preserve">are taken as further evidence </w:t>
      </w:r>
      <w:r w:rsidR="001E2706" w:rsidRPr="00963B02">
        <w:rPr>
          <w:rFonts w:ascii="Times New Roman" w:hAnsi="Times New Roman" w:cs="Times New Roman"/>
        </w:rPr>
        <w:t>of his</w:t>
      </w:r>
      <w:r w:rsidR="00790987" w:rsidRPr="00963B02">
        <w:rPr>
          <w:rFonts w:ascii="Times New Roman" w:hAnsi="Times New Roman" w:cs="Times New Roman"/>
        </w:rPr>
        <w:t xml:space="preserve"> ‘suppleness, and also his inherent deviousness’ (p. 338).</w:t>
      </w:r>
      <w:r w:rsidRPr="00963B02">
        <w:rPr>
          <w:rFonts w:ascii="Times New Roman" w:hAnsi="Times New Roman" w:cs="Times New Roman"/>
        </w:rPr>
        <w:t xml:space="preserve"> </w:t>
      </w:r>
      <w:r w:rsidR="00790987" w:rsidRPr="00963B02">
        <w:rPr>
          <w:rFonts w:ascii="Times New Roman" w:hAnsi="Times New Roman" w:cs="Times New Roman"/>
        </w:rPr>
        <w:t xml:space="preserve">Cromwell habitually misled when reporting on engagements, overestimating enemy numbers, downplaying the role of fellow commanders, and stressing God’s special blessings upon his party. </w:t>
      </w:r>
      <w:r w:rsidR="001539A9" w:rsidRPr="00963B02">
        <w:rPr>
          <w:rFonts w:ascii="Times New Roman" w:hAnsi="Times New Roman" w:cs="Times New Roman"/>
        </w:rPr>
        <w:t>S</w:t>
      </w:r>
      <w:r w:rsidR="00854EA6" w:rsidRPr="00963B02">
        <w:rPr>
          <w:rFonts w:ascii="Times New Roman" w:hAnsi="Times New Roman" w:cs="Times New Roman"/>
        </w:rPr>
        <w:t>ome of these characterisations</w:t>
      </w:r>
      <w:r w:rsidR="001539A9" w:rsidRPr="00963B02">
        <w:rPr>
          <w:rFonts w:ascii="Times New Roman" w:hAnsi="Times New Roman" w:cs="Times New Roman"/>
        </w:rPr>
        <w:t xml:space="preserve"> seem to</w:t>
      </w:r>
      <w:r w:rsidR="00854EA6" w:rsidRPr="00963B02">
        <w:rPr>
          <w:rFonts w:ascii="Times New Roman" w:hAnsi="Times New Roman" w:cs="Times New Roman"/>
        </w:rPr>
        <w:t xml:space="preserve"> overlook context</w:t>
      </w:r>
      <w:r w:rsidR="00CC0ECC" w:rsidRPr="00963B02">
        <w:rPr>
          <w:rFonts w:ascii="Times New Roman" w:hAnsi="Times New Roman" w:cs="Times New Roman"/>
        </w:rPr>
        <w:t>, however</w:t>
      </w:r>
      <w:r w:rsidR="00854EA6" w:rsidRPr="00963B02">
        <w:rPr>
          <w:rFonts w:ascii="Times New Roman" w:hAnsi="Times New Roman" w:cs="Times New Roman"/>
        </w:rPr>
        <w:t xml:space="preserve">. </w:t>
      </w:r>
      <w:r w:rsidR="001539A9" w:rsidRPr="00963B02">
        <w:rPr>
          <w:rFonts w:ascii="Times New Roman" w:hAnsi="Times New Roman" w:cs="Times New Roman"/>
        </w:rPr>
        <w:t>Should it</w:t>
      </w:r>
      <w:r w:rsidR="00854EA6" w:rsidRPr="00963B02">
        <w:rPr>
          <w:rFonts w:ascii="Times New Roman" w:hAnsi="Times New Roman" w:cs="Times New Roman"/>
        </w:rPr>
        <w:t xml:space="preserve"> surprise us</w:t>
      </w:r>
      <w:r w:rsidR="001539A9" w:rsidRPr="00963B02">
        <w:rPr>
          <w:rFonts w:ascii="Times New Roman" w:hAnsi="Times New Roman" w:cs="Times New Roman"/>
        </w:rPr>
        <w:t>, for instance,</w:t>
      </w:r>
      <w:r w:rsidR="00854EA6" w:rsidRPr="00963B02">
        <w:rPr>
          <w:rFonts w:ascii="Times New Roman" w:hAnsi="Times New Roman" w:cs="Times New Roman"/>
        </w:rPr>
        <w:t xml:space="preserve"> that Cromwell’s earlier letters in the wars focus more on the exploits of</w:t>
      </w:r>
      <w:r w:rsidR="00AD75DE" w:rsidRPr="00963B02">
        <w:rPr>
          <w:rFonts w:ascii="Times New Roman" w:hAnsi="Times New Roman" w:cs="Times New Roman"/>
        </w:rPr>
        <w:t xml:space="preserve"> him and</w:t>
      </w:r>
      <w:r w:rsidR="00854EA6" w:rsidRPr="00963B02">
        <w:rPr>
          <w:rFonts w:ascii="Times New Roman" w:hAnsi="Times New Roman" w:cs="Times New Roman"/>
        </w:rPr>
        <w:t xml:space="preserve"> the men under his immediate command, before higher command prompted him to adopt a more global view of the field of battle</w:t>
      </w:r>
      <w:r w:rsidR="001539A9" w:rsidRPr="00963B02">
        <w:rPr>
          <w:rFonts w:ascii="Times New Roman" w:hAnsi="Times New Roman" w:cs="Times New Roman"/>
        </w:rPr>
        <w:t xml:space="preserve">? </w:t>
      </w:r>
      <w:r w:rsidR="00854EA6" w:rsidRPr="00963B02">
        <w:rPr>
          <w:rFonts w:ascii="Times New Roman" w:hAnsi="Times New Roman" w:cs="Times New Roman"/>
        </w:rPr>
        <w:t>More problemati</w:t>
      </w:r>
      <w:r w:rsidR="00C842F6" w:rsidRPr="00963B02">
        <w:rPr>
          <w:rFonts w:ascii="Times New Roman" w:hAnsi="Times New Roman" w:cs="Times New Roman"/>
        </w:rPr>
        <w:t>c</w:t>
      </w:r>
      <w:r w:rsidR="00854EA6" w:rsidRPr="00963B02">
        <w:rPr>
          <w:rFonts w:ascii="Times New Roman" w:hAnsi="Times New Roman" w:cs="Times New Roman"/>
        </w:rPr>
        <w:t xml:space="preserve"> is the fact that, as with other traits highlighted in this biography, th</w:t>
      </w:r>
      <w:r w:rsidR="001539A9" w:rsidRPr="00963B02">
        <w:rPr>
          <w:rFonts w:ascii="Times New Roman" w:hAnsi="Times New Roman" w:cs="Times New Roman"/>
        </w:rPr>
        <w:t>ose facets of Cromwell’s letter-writing</w:t>
      </w:r>
      <w:r w:rsidR="00854EA6" w:rsidRPr="00963B02">
        <w:rPr>
          <w:rFonts w:ascii="Times New Roman" w:hAnsi="Times New Roman" w:cs="Times New Roman"/>
        </w:rPr>
        <w:t xml:space="preserve"> </w:t>
      </w:r>
      <w:r w:rsidR="001539A9" w:rsidRPr="00963B02">
        <w:rPr>
          <w:rFonts w:ascii="Times New Roman" w:hAnsi="Times New Roman" w:cs="Times New Roman"/>
        </w:rPr>
        <w:t xml:space="preserve">are less </w:t>
      </w:r>
      <w:r w:rsidR="00854EA6" w:rsidRPr="00963B02">
        <w:rPr>
          <w:rFonts w:ascii="Times New Roman" w:hAnsi="Times New Roman" w:cs="Times New Roman"/>
        </w:rPr>
        <w:t>consistent</w:t>
      </w:r>
      <w:r w:rsidR="001539A9" w:rsidRPr="00963B02">
        <w:rPr>
          <w:rFonts w:ascii="Times New Roman" w:hAnsi="Times New Roman" w:cs="Times New Roman"/>
        </w:rPr>
        <w:t xml:space="preserve"> or unique</w:t>
      </w:r>
      <w:r w:rsidR="00854EA6" w:rsidRPr="00963B02">
        <w:rPr>
          <w:rFonts w:ascii="Times New Roman" w:hAnsi="Times New Roman" w:cs="Times New Roman"/>
        </w:rPr>
        <w:t xml:space="preserve"> </w:t>
      </w:r>
      <w:r w:rsidR="001539A9" w:rsidRPr="00963B02">
        <w:rPr>
          <w:rFonts w:ascii="Times New Roman" w:hAnsi="Times New Roman" w:cs="Times New Roman"/>
        </w:rPr>
        <w:t>than</w:t>
      </w:r>
      <w:r w:rsidR="00854EA6" w:rsidRPr="00963B02">
        <w:rPr>
          <w:rFonts w:ascii="Times New Roman" w:hAnsi="Times New Roman" w:cs="Times New Roman"/>
        </w:rPr>
        <w:t xml:space="preserve"> </w:t>
      </w:r>
      <w:r w:rsidR="00AD75DE" w:rsidRPr="00963B02">
        <w:rPr>
          <w:rFonts w:ascii="Times New Roman" w:hAnsi="Times New Roman" w:cs="Times New Roman"/>
        </w:rPr>
        <w:t>claimed</w:t>
      </w:r>
      <w:r w:rsidR="00854EA6" w:rsidRPr="00963B02">
        <w:rPr>
          <w:rFonts w:ascii="Times New Roman" w:hAnsi="Times New Roman" w:cs="Times New Roman"/>
        </w:rPr>
        <w:t xml:space="preserve">. A key example is </w:t>
      </w:r>
      <w:r w:rsidR="00EB2204" w:rsidRPr="00963B02">
        <w:rPr>
          <w:rFonts w:ascii="Times New Roman" w:hAnsi="Times New Roman" w:cs="Times New Roman"/>
        </w:rPr>
        <w:t xml:space="preserve">his </w:t>
      </w:r>
      <w:r w:rsidR="00790987" w:rsidRPr="00963B02">
        <w:rPr>
          <w:rFonts w:ascii="Times New Roman" w:hAnsi="Times New Roman" w:cs="Times New Roman"/>
        </w:rPr>
        <w:t>letter to the Commons immediately after the Battle of Naseby</w:t>
      </w:r>
      <w:r w:rsidR="001539A9" w:rsidRPr="00963B02">
        <w:rPr>
          <w:rFonts w:ascii="Times New Roman" w:hAnsi="Times New Roman" w:cs="Times New Roman"/>
        </w:rPr>
        <w:t xml:space="preserve"> which</w:t>
      </w:r>
      <w:r w:rsidR="00790987" w:rsidRPr="00963B02">
        <w:rPr>
          <w:rFonts w:ascii="Times New Roman" w:hAnsi="Times New Roman" w:cs="Times New Roman"/>
        </w:rPr>
        <w:t>, despite making no reference to the relative size of the two sides, is said to give the ‘strong implication’ that the royalists outnumbered the New Model</w:t>
      </w:r>
      <w:r w:rsidR="00EB2204" w:rsidRPr="00963B02">
        <w:rPr>
          <w:rFonts w:ascii="Times New Roman" w:hAnsi="Times New Roman" w:cs="Times New Roman"/>
        </w:rPr>
        <w:t xml:space="preserve"> Army</w:t>
      </w:r>
      <w:r w:rsidR="00790987" w:rsidRPr="00963B02">
        <w:rPr>
          <w:rFonts w:ascii="Times New Roman" w:hAnsi="Times New Roman" w:cs="Times New Roman"/>
        </w:rPr>
        <w:t xml:space="preserve"> (p. 267). The letter is contrasted with Fairfax’s report of the same battle to show how there was ‘much less of God’ in the latter (pp. 267-8). </w:t>
      </w:r>
      <w:r w:rsidR="00CC0ECC" w:rsidRPr="00963B02">
        <w:rPr>
          <w:rFonts w:ascii="Times New Roman" w:hAnsi="Times New Roman" w:cs="Times New Roman"/>
        </w:rPr>
        <w:lastRenderedPageBreak/>
        <w:t>Yet</w:t>
      </w:r>
      <w:r w:rsidR="001539A9" w:rsidRPr="00963B02">
        <w:rPr>
          <w:rFonts w:ascii="Times New Roman" w:hAnsi="Times New Roman" w:cs="Times New Roman"/>
        </w:rPr>
        <w:t>,</w:t>
      </w:r>
      <w:r w:rsidR="00A40108" w:rsidRPr="00963B02">
        <w:rPr>
          <w:rFonts w:ascii="Times New Roman" w:hAnsi="Times New Roman" w:cs="Times New Roman"/>
        </w:rPr>
        <w:t xml:space="preserve"> the distinction is far from </w:t>
      </w:r>
      <w:proofErr w:type="gramStart"/>
      <w:r w:rsidR="00A40108" w:rsidRPr="00963B02">
        <w:rPr>
          <w:rFonts w:ascii="Times New Roman" w:hAnsi="Times New Roman" w:cs="Times New Roman"/>
        </w:rPr>
        <w:t>clear-cut:</w:t>
      </w:r>
      <w:proofErr w:type="gramEnd"/>
      <w:r w:rsidR="00A40108" w:rsidRPr="00963B02">
        <w:rPr>
          <w:rFonts w:ascii="Times New Roman" w:hAnsi="Times New Roman" w:cs="Times New Roman"/>
        </w:rPr>
        <w:t xml:space="preserve"> </w:t>
      </w:r>
      <w:r w:rsidR="00790987" w:rsidRPr="00963B02">
        <w:rPr>
          <w:rFonts w:ascii="Times New Roman" w:hAnsi="Times New Roman" w:cs="Times New Roman"/>
        </w:rPr>
        <w:t>Fairfax repeatedly attributes the victory to the ‘abundant Goodness of God’, with Oliver commenting in his own letter how Fairfax ‘attributes all to God’</w:t>
      </w:r>
      <w:r w:rsidR="002A34BF" w:rsidRPr="00963B02">
        <w:rPr>
          <w:rFonts w:ascii="Times New Roman" w:hAnsi="Times New Roman" w:cs="Times New Roman"/>
        </w:rPr>
        <w:t>.</w:t>
      </w:r>
      <w:r w:rsidR="00C25F4B" w:rsidRPr="00963B02">
        <w:rPr>
          <w:rFonts w:ascii="Times New Roman" w:hAnsi="Times New Roman" w:cs="Times New Roman"/>
        </w:rPr>
        <w:t xml:space="preserve"> </w:t>
      </w:r>
      <w:r w:rsidR="001539A9" w:rsidRPr="00963B02">
        <w:rPr>
          <w:rFonts w:ascii="Times New Roman" w:hAnsi="Times New Roman" w:cs="Times New Roman"/>
        </w:rPr>
        <w:t>That</w:t>
      </w:r>
      <w:r w:rsidR="00790987" w:rsidRPr="00963B02">
        <w:rPr>
          <w:rFonts w:ascii="Times New Roman" w:hAnsi="Times New Roman" w:cs="Times New Roman"/>
        </w:rPr>
        <w:t xml:space="preserve"> Fairfax ‘devoted space’ to praising the actions of his officers</w:t>
      </w:r>
      <w:r w:rsidR="001539A9" w:rsidRPr="00963B02">
        <w:rPr>
          <w:rFonts w:ascii="Times New Roman" w:hAnsi="Times New Roman" w:cs="Times New Roman"/>
        </w:rPr>
        <w:t xml:space="preserve"> </w:t>
      </w:r>
      <w:r w:rsidR="00790987" w:rsidRPr="00963B02">
        <w:rPr>
          <w:rFonts w:ascii="Times New Roman" w:hAnsi="Times New Roman" w:cs="Times New Roman"/>
        </w:rPr>
        <w:t xml:space="preserve">is supposed to contrast with Cromwell, who habitually failed to name his fellow officers. Yet, </w:t>
      </w:r>
      <w:r w:rsidR="00AD75DE" w:rsidRPr="00963B02">
        <w:rPr>
          <w:rFonts w:ascii="Times New Roman" w:hAnsi="Times New Roman" w:cs="Times New Roman"/>
        </w:rPr>
        <w:t>the fact</w:t>
      </w:r>
      <w:r w:rsidR="00790987" w:rsidRPr="00963B02">
        <w:rPr>
          <w:rFonts w:ascii="Times New Roman" w:hAnsi="Times New Roman" w:cs="Times New Roman"/>
        </w:rPr>
        <w:t xml:space="preserve"> that Cromwell made </w:t>
      </w:r>
      <w:r w:rsidR="001539A9" w:rsidRPr="00963B02">
        <w:rPr>
          <w:rFonts w:ascii="Times New Roman" w:hAnsi="Times New Roman" w:cs="Times New Roman"/>
        </w:rPr>
        <w:t>room</w:t>
      </w:r>
      <w:r w:rsidR="00790987" w:rsidRPr="00963B02">
        <w:rPr>
          <w:rFonts w:ascii="Times New Roman" w:hAnsi="Times New Roman" w:cs="Times New Roman"/>
        </w:rPr>
        <w:t xml:space="preserve"> in his letter to give especial praise to Sir Thomas’s part in the victory</w:t>
      </w:r>
      <w:r w:rsidR="00AD75DE" w:rsidRPr="00963B02">
        <w:rPr>
          <w:rFonts w:ascii="Times New Roman" w:hAnsi="Times New Roman" w:cs="Times New Roman"/>
        </w:rPr>
        <w:t xml:space="preserve"> is overlooked</w:t>
      </w:r>
      <w:r w:rsidR="00790987" w:rsidRPr="00963B02">
        <w:rPr>
          <w:rFonts w:ascii="Times New Roman" w:hAnsi="Times New Roman" w:cs="Times New Roman"/>
        </w:rPr>
        <w:t>.</w:t>
      </w:r>
      <w:r w:rsidR="00C25F4B" w:rsidRPr="00963B02">
        <w:rPr>
          <w:rFonts w:ascii="Times New Roman" w:hAnsi="Times New Roman" w:cs="Times New Roman"/>
        </w:rPr>
        <w:t xml:space="preserve"> </w:t>
      </w:r>
      <w:r w:rsidR="00790987" w:rsidRPr="00963B02">
        <w:rPr>
          <w:rFonts w:ascii="Times New Roman" w:hAnsi="Times New Roman" w:cs="Times New Roman"/>
        </w:rPr>
        <w:t>By contrast, Fairfax, while singling out several officers, conspicuously failed to mention Cromwell’s part in the day’s action</w:t>
      </w:r>
      <w:r w:rsidR="002A34BF" w:rsidRPr="00963B02">
        <w:rPr>
          <w:rFonts w:ascii="Times New Roman" w:hAnsi="Times New Roman" w:cs="Times New Roman"/>
        </w:rPr>
        <w:t>.</w:t>
      </w:r>
      <w:r w:rsidR="002A34BF" w:rsidRPr="00963B02">
        <w:rPr>
          <w:rStyle w:val="FootnoteReference"/>
          <w:rFonts w:ascii="Times New Roman" w:hAnsi="Times New Roman" w:cs="Times New Roman"/>
        </w:rPr>
        <w:footnoteReference w:id="7"/>
      </w:r>
      <w:r w:rsidR="002A34BF" w:rsidRPr="00963B02">
        <w:rPr>
          <w:rFonts w:ascii="Times New Roman" w:hAnsi="Times New Roman" w:cs="Times New Roman"/>
        </w:rPr>
        <w:t xml:space="preserve"> </w:t>
      </w:r>
      <w:r w:rsidR="00AD75DE" w:rsidRPr="00963B02">
        <w:rPr>
          <w:rFonts w:ascii="Times New Roman" w:hAnsi="Times New Roman" w:cs="Times New Roman"/>
        </w:rPr>
        <w:t>Perhaps the fact that</w:t>
      </w:r>
      <w:r w:rsidR="00790987" w:rsidRPr="00963B02">
        <w:rPr>
          <w:rFonts w:ascii="Times New Roman" w:hAnsi="Times New Roman" w:cs="Times New Roman"/>
        </w:rPr>
        <w:t xml:space="preserve"> aspects of Cromwell’s reportage </w:t>
      </w:r>
      <w:r w:rsidR="001A5A87" w:rsidRPr="00963B02">
        <w:rPr>
          <w:rFonts w:ascii="Times New Roman" w:hAnsi="Times New Roman" w:cs="Times New Roman"/>
        </w:rPr>
        <w:t>are much</w:t>
      </w:r>
      <w:r w:rsidR="00790987" w:rsidRPr="00963B02">
        <w:rPr>
          <w:rFonts w:ascii="Times New Roman" w:hAnsi="Times New Roman" w:cs="Times New Roman"/>
        </w:rPr>
        <w:t xml:space="preserve"> less distinctive</w:t>
      </w:r>
      <w:r w:rsidR="001A5A87" w:rsidRPr="00963B02">
        <w:rPr>
          <w:rFonts w:ascii="Times New Roman" w:hAnsi="Times New Roman" w:cs="Times New Roman"/>
        </w:rPr>
        <w:t xml:space="preserve"> tha</w:t>
      </w:r>
      <w:r w:rsidR="00EB2204" w:rsidRPr="00963B02">
        <w:rPr>
          <w:rFonts w:ascii="Times New Roman" w:hAnsi="Times New Roman" w:cs="Times New Roman"/>
        </w:rPr>
        <w:t>n</w:t>
      </w:r>
      <w:r w:rsidR="001A5A87" w:rsidRPr="00963B02">
        <w:rPr>
          <w:rFonts w:ascii="Times New Roman" w:hAnsi="Times New Roman" w:cs="Times New Roman"/>
        </w:rPr>
        <w:t xml:space="preserve"> claimed</w:t>
      </w:r>
      <w:r w:rsidR="00790987" w:rsidRPr="00963B02">
        <w:rPr>
          <w:rFonts w:ascii="Times New Roman" w:hAnsi="Times New Roman" w:cs="Times New Roman"/>
        </w:rPr>
        <w:t xml:space="preserve"> </w:t>
      </w:r>
      <w:r w:rsidR="00EB2204" w:rsidRPr="00963B02">
        <w:rPr>
          <w:rFonts w:ascii="Times New Roman" w:hAnsi="Times New Roman" w:cs="Times New Roman"/>
        </w:rPr>
        <w:t>explains</w:t>
      </w:r>
      <w:r w:rsidR="00790987" w:rsidRPr="00963B02">
        <w:rPr>
          <w:rFonts w:ascii="Times New Roman" w:hAnsi="Times New Roman" w:cs="Times New Roman"/>
        </w:rPr>
        <w:t xml:space="preserve"> an unfortunate slip which attributes a famous passage from Oliver’s letter to Sir Thomas (p. 268).</w:t>
      </w:r>
    </w:p>
    <w:p w14:paraId="004E62A5" w14:textId="405A2A11" w:rsidR="004802E1" w:rsidRPr="00963B02" w:rsidRDefault="004802E1" w:rsidP="00963B02">
      <w:pPr>
        <w:pStyle w:val="ListParagraph"/>
        <w:spacing w:line="480" w:lineRule="auto"/>
        <w:ind w:left="0"/>
        <w:rPr>
          <w:rFonts w:ascii="Times New Roman" w:hAnsi="Times New Roman" w:cs="Times New Roman"/>
        </w:rPr>
      </w:pPr>
    </w:p>
    <w:p w14:paraId="1EDE8581" w14:textId="4B88B734" w:rsidR="00D43CA7" w:rsidRPr="00963B02" w:rsidRDefault="00854EA6" w:rsidP="00963B02">
      <w:pPr>
        <w:pStyle w:val="ListParagraph"/>
        <w:spacing w:line="480" w:lineRule="auto"/>
        <w:ind w:left="0"/>
        <w:rPr>
          <w:rFonts w:ascii="Times New Roman" w:hAnsi="Times New Roman" w:cs="Times New Roman"/>
        </w:rPr>
      </w:pPr>
      <w:r w:rsidRPr="00963B02">
        <w:rPr>
          <w:rFonts w:ascii="Times New Roman" w:hAnsi="Times New Roman" w:cs="Times New Roman"/>
        </w:rPr>
        <w:t>Besides</w:t>
      </w:r>
      <w:r w:rsidR="008C16C3" w:rsidRPr="00963B02">
        <w:rPr>
          <w:rFonts w:ascii="Times New Roman" w:hAnsi="Times New Roman" w:cs="Times New Roman"/>
        </w:rPr>
        <w:t xml:space="preserve"> </w:t>
      </w:r>
      <w:r w:rsidR="00E552AC" w:rsidRPr="00963B02">
        <w:rPr>
          <w:rFonts w:ascii="Times New Roman" w:hAnsi="Times New Roman" w:cs="Times New Roman"/>
        </w:rPr>
        <w:t xml:space="preserve">allowing </w:t>
      </w:r>
      <w:r w:rsidR="008C16C3" w:rsidRPr="00963B02">
        <w:rPr>
          <w:rFonts w:ascii="Times New Roman" w:hAnsi="Times New Roman" w:cs="Times New Roman"/>
        </w:rPr>
        <w:t>deep</w:t>
      </w:r>
      <w:r w:rsidR="00790987" w:rsidRPr="00963B02">
        <w:rPr>
          <w:rFonts w:ascii="Times New Roman" w:hAnsi="Times New Roman" w:cs="Times New Roman"/>
        </w:rPr>
        <w:t>er</w:t>
      </w:r>
      <w:r w:rsidR="008C16C3" w:rsidRPr="00963B02">
        <w:rPr>
          <w:rFonts w:ascii="Times New Roman" w:hAnsi="Times New Roman" w:cs="Times New Roman"/>
        </w:rPr>
        <w:t xml:space="preserve"> engagement with the primary source material, Hutton’s rationale for focusing</w:t>
      </w:r>
      <w:r w:rsidR="009D7F21" w:rsidRPr="00963B02">
        <w:rPr>
          <w:rFonts w:ascii="Times New Roman" w:hAnsi="Times New Roman" w:cs="Times New Roman"/>
        </w:rPr>
        <w:t xml:space="preserve"> largely on</w:t>
      </w:r>
      <w:r w:rsidR="008C16C3" w:rsidRPr="00963B02">
        <w:rPr>
          <w:rFonts w:ascii="Times New Roman" w:hAnsi="Times New Roman" w:cs="Times New Roman"/>
        </w:rPr>
        <w:t xml:space="preserve"> just a few years of Cromwell’s life </w:t>
      </w:r>
      <w:r w:rsidR="00692DDA" w:rsidRPr="00963B02">
        <w:rPr>
          <w:rFonts w:ascii="Times New Roman" w:hAnsi="Times New Roman" w:cs="Times New Roman"/>
        </w:rPr>
        <w:t xml:space="preserve">is </w:t>
      </w:r>
      <w:r w:rsidR="00F90A39" w:rsidRPr="00963B02">
        <w:rPr>
          <w:rFonts w:ascii="Times New Roman" w:hAnsi="Times New Roman" w:cs="Times New Roman"/>
        </w:rPr>
        <w:t>out of concerns for</w:t>
      </w:r>
      <w:r w:rsidR="008C16C3" w:rsidRPr="00963B02">
        <w:rPr>
          <w:rFonts w:ascii="Times New Roman" w:hAnsi="Times New Roman" w:cs="Times New Roman"/>
        </w:rPr>
        <w:t xml:space="preserve"> coherence. T</w:t>
      </w:r>
      <w:r w:rsidR="00D43CA7" w:rsidRPr="00963B02">
        <w:rPr>
          <w:rFonts w:ascii="Times New Roman" w:hAnsi="Times New Roman" w:cs="Times New Roman"/>
        </w:rPr>
        <w:t>he ‘conflict of evidence’ when dealing with Cromwell can be such that the ‘outcome, in a full-length life, would be a chaos of possibilities bereft of both narrative power and psychological insight’ (p. 5). Yet</w:t>
      </w:r>
      <w:r w:rsidR="00477BE6" w:rsidRPr="00963B02">
        <w:rPr>
          <w:rFonts w:ascii="Times New Roman" w:hAnsi="Times New Roman" w:cs="Times New Roman"/>
        </w:rPr>
        <w:t xml:space="preserve">, </w:t>
      </w:r>
      <w:r w:rsidR="00692DDA" w:rsidRPr="00963B02">
        <w:rPr>
          <w:rFonts w:ascii="Times New Roman" w:hAnsi="Times New Roman" w:cs="Times New Roman"/>
        </w:rPr>
        <w:t xml:space="preserve">if </w:t>
      </w:r>
      <w:r w:rsidR="00477BE6" w:rsidRPr="00963B02">
        <w:rPr>
          <w:rFonts w:ascii="Times New Roman" w:hAnsi="Times New Roman" w:cs="Times New Roman"/>
        </w:rPr>
        <w:t xml:space="preserve">coherence and good </w:t>
      </w:r>
      <w:r w:rsidR="00537965" w:rsidRPr="00963B02">
        <w:rPr>
          <w:rFonts w:ascii="Times New Roman" w:hAnsi="Times New Roman" w:cs="Times New Roman"/>
        </w:rPr>
        <w:t>storytelling</w:t>
      </w:r>
      <w:r w:rsidR="00477BE6" w:rsidRPr="00963B02">
        <w:rPr>
          <w:rFonts w:ascii="Times New Roman" w:hAnsi="Times New Roman" w:cs="Times New Roman"/>
        </w:rPr>
        <w:t xml:space="preserve"> make</w:t>
      </w:r>
      <w:r w:rsidR="00763EF5" w:rsidRPr="00963B02">
        <w:rPr>
          <w:rFonts w:ascii="Times New Roman" w:hAnsi="Times New Roman" w:cs="Times New Roman"/>
        </w:rPr>
        <w:t xml:space="preserve"> a</w:t>
      </w:r>
      <w:r w:rsidR="00477BE6" w:rsidRPr="00963B02">
        <w:rPr>
          <w:rFonts w:ascii="Times New Roman" w:hAnsi="Times New Roman" w:cs="Times New Roman"/>
        </w:rPr>
        <w:t xml:space="preserve"> </w:t>
      </w:r>
      <w:r w:rsidR="00763EF5" w:rsidRPr="00963B02">
        <w:rPr>
          <w:rFonts w:ascii="Times New Roman" w:hAnsi="Times New Roman" w:cs="Times New Roman"/>
        </w:rPr>
        <w:t xml:space="preserve">decent </w:t>
      </w:r>
      <w:r w:rsidR="00477BE6" w:rsidRPr="00963B02">
        <w:rPr>
          <w:rFonts w:ascii="Times New Roman" w:hAnsi="Times New Roman" w:cs="Times New Roman"/>
        </w:rPr>
        <w:t xml:space="preserve">biography, acknowledging and probing the discrepancies </w:t>
      </w:r>
      <w:r w:rsidR="00763EF5" w:rsidRPr="00963B02">
        <w:rPr>
          <w:rFonts w:ascii="Times New Roman" w:hAnsi="Times New Roman" w:cs="Times New Roman"/>
        </w:rPr>
        <w:t xml:space="preserve">in the </w:t>
      </w:r>
      <w:r w:rsidR="00477BE6" w:rsidRPr="00963B02">
        <w:rPr>
          <w:rFonts w:ascii="Times New Roman" w:hAnsi="Times New Roman" w:cs="Times New Roman"/>
        </w:rPr>
        <w:t>evidence</w:t>
      </w:r>
      <w:r w:rsidR="00763EF5" w:rsidRPr="00963B02">
        <w:rPr>
          <w:rFonts w:ascii="Times New Roman" w:hAnsi="Times New Roman" w:cs="Times New Roman"/>
        </w:rPr>
        <w:t xml:space="preserve"> (a quality </w:t>
      </w:r>
      <w:r w:rsidR="00477BE6" w:rsidRPr="00963B02">
        <w:rPr>
          <w:rFonts w:ascii="Times New Roman" w:hAnsi="Times New Roman" w:cs="Times New Roman"/>
        </w:rPr>
        <w:t>which</w:t>
      </w:r>
      <w:r w:rsidR="00BC5D30" w:rsidRPr="00963B02">
        <w:rPr>
          <w:rFonts w:ascii="Times New Roman" w:hAnsi="Times New Roman" w:cs="Times New Roman"/>
        </w:rPr>
        <w:t xml:space="preserve"> </w:t>
      </w:r>
      <w:r w:rsidR="00763EF5" w:rsidRPr="00963B02">
        <w:rPr>
          <w:rFonts w:ascii="Times New Roman" w:hAnsi="Times New Roman" w:cs="Times New Roman"/>
        </w:rPr>
        <w:t>Hutton</w:t>
      </w:r>
      <w:r w:rsidR="00BC5D30" w:rsidRPr="00963B02">
        <w:rPr>
          <w:rFonts w:ascii="Times New Roman" w:hAnsi="Times New Roman" w:cs="Times New Roman"/>
        </w:rPr>
        <w:t>, after all, suggests is lacking</w:t>
      </w:r>
      <w:r w:rsidR="00763EF5" w:rsidRPr="00963B02">
        <w:rPr>
          <w:rFonts w:ascii="Times New Roman" w:hAnsi="Times New Roman" w:cs="Times New Roman"/>
        </w:rPr>
        <w:t xml:space="preserve"> in previous biographers turned hagiographers of Cromwell)</w:t>
      </w:r>
      <w:r w:rsidR="00477BE6" w:rsidRPr="00963B02">
        <w:rPr>
          <w:rFonts w:ascii="Times New Roman" w:hAnsi="Times New Roman" w:cs="Times New Roman"/>
        </w:rPr>
        <w:t xml:space="preserve"> would make </w:t>
      </w:r>
      <w:r w:rsidR="00763EF5" w:rsidRPr="00963B02">
        <w:rPr>
          <w:rFonts w:ascii="Times New Roman" w:hAnsi="Times New Roman" w:cs="Times New Roman"/>
        </w:rPr>
        <w:t>for better</w:t>
      </w:r>
      <w:r w:rsidR="00477BE6" w:rsidRPr="00963B02">
        <w:rPr>
          <w:rFonts w:ascii="Times New Roman" w:hAnsi="Times New Roman" w:cs="Times New Roman"/>
        </w:rPr>
        <w:t xml:space="preserve"> history</w:t>
      </w:r>
      <w:r w:rsidR="00D43CA7" w:rsidRPr="00963B02">
        <w:rPr>
          <w:rFonts w:ascii="Times New Roman" w:hAnsi="Times New Roman" w:cs="Times New Roman"/>
        </w:rPr>
        <w:t>. Even in Hutton’s brief timeframe, aspects of Cromwell’s actions do not match th</w:t>
      </w:r>
      <w:r w:rsidR="00A92469" w:rsidRPr="00963B02">
        <w:rPr>
          <w:rFonts w:ascii="Times New Roman" w:hAnsi="Times New Roman" w:cs="Times New Roman"/>
        </w:rPr>
        <w:t xml:space="preserve">ose </w:t>
      </w:r>
      <w:r w:rsidR="00D43CA7" w:rsidRPr="00963B02">
        <w:rPr>
          <w:rFonts w:ascii="Times New Roman" w:hAnsi="Times New Roman" w:cs="Times New Roman"/>
        </w:rPr>
        <w:t xml:space="preserve">traits ascribed to him. </w:t>
      </w:r>
      <w:r w:rsidR="00763EF5" w:rsidRPr="00963B02">
        <w:rPr>
          <w:rFonts w:ascii="Times New Roman" w:hAnsi="Times New Roman" w:cs="Times New Roman"/>
        </w:rPr>
        <w:t>His</w:t>
      </w:r>
      <w:r w:rsidR="00D43CA7" w:rsidRPr="00963B02">
        <w:rPr>
          <w:rFonts w:ascii="Times New Roman" w:hAnsi="Times New Roman" w:cs="Times New Roman"/>
        </w:rPr>
        <w:t xml:space="preserve"> apparent ‘clemency’ towards his enemies in the autumn of 1645, </w:t>
      </w:r>
      <w:r w:rsidR="00763EF5" w:rsidRPr="00963B02">
        <w:rPr>
          <w:rFonts w:ascii="Times New Roman" w:hAnsi="Times New Roman" w:cs="Times New Roman"/>
        </w:rPr>
        <w:t>in spite of his</w:t>
      </w:r>
      <w:r w:rsidR="00D43CA7" w:rsidRPr="00963B02">
        <w:rPr>
          <w:rFonts w:ascii="Times New Roman" w:hAnsi="Times New Roman" w:cs="Times New Roman"/>
        </w:rPr>
        <w:t xml:space="preserve"> vindictiveness and ruthlessness, </w:t>
      </w:r>
      <w:r w:rsidR="00763EF5" w:rsidRPr="00963B02">
        <w:rPr>
          <w:rFonts w:ascii="Times New Roman" w:hAnsi="Times New Roman" w:cs="Times New Roman"/>
        </w:rPr>
        <w:t>were</w:t>
      </w:r>
      <w:r w:rsidR="00D43CA7" w:rsidRPr="00963B02">
        <w:rPr>
          <w:rFonts w:ascii="Times New Roman" w:hAnsi="Times New Roman" w:cs="Times New Roman"/>
        </w:rPr>
        <w:t xml:space="preserve"> ‘not a personal initiative’ but part of a policy by the army which ‘he was following’ (p. 293). </w:t>
      </w:r>
      <w:r w:rsidR="007B6E8F" w:rsidRPr="00963B02">
        <w:rPr>
          <w:rFonts w:ascii="Times New Roman" w:hAnsi="Times New Roman" w:cs="Times New Roman"/>
        </w:rPr>
        <w:t>Assuming</w:t>
      </w:r>
      <w:r w:rsidR="00D43CA7" w:rsidRPr="00963B02">
        <w:rPr>
          <w:rFonts w:ascii="Times New Roman" w:hAnsi="Times New Roman" w:cs="Times New Roman"/>
        </w:rPr>
        <w:t xml:space="preserve"> Hutton continues </w:t>
      </w:r>
      <w:r w:rsidR="00BC5D30" w:rsidRPr="00963B02">
        <w:rPr>
          <w:rFonts w:ascii="Times New Roman" w:hAnsi="Times New Roman" w:cs="Times New Roman"/>
        </w:rPr>
        <w:t>the</w:t>
      </w:r>
      <w:r w:rsidR="00D43CA7" w:rsidRPr="00963B02">
        <w:rPr>
          <w:rFonts w:ascii="Times New Roman" w:hAnsi="Times New Roman" w:cs="Times New Roman"/>
        </w:rPr>
        <w:t xml:space="preserve"> biography beyond this volume many other </w:t>
      </w:r>
      <w:r w:rsidR="008C16C3" w:rsidRPr="00963B02">
        <w:rPr>
          <w:rFonts w:ascii="Times New Roman" w:hAnsi="Times New Roman" w:cs="Times New Roman"/>
        </w:rPr>
        <w:t xml:space="preserve">of Cromwell’s </w:t>
      </w:r>
      <w:r w:rsidR="00D43CA7" w:rsidRPr="00963B02">
        <w:rPr>
          <w:rFonts w:ascii="Times New Roman" w:hAnsi="Times New Roman" w:cs="Times New Roman"/>
        </w:rPr>
        <w:t>actions need explaining that seem</w:t>
      </w:r>
      <w:r w:rsidR="007B6E8F" w:rsidRPr="00963B02">
        <w:rPr>
          <w:rFonts w:ascii="Times New Roman" w:hAnsi="Times New Roman" w:cs="Times New Roman"/>
        </w:rPr>
        <w:t xml:space="preserve"> equally</w:t>
      </w:r>
      <w:r w:rsidR="00D43CA7" w:rsidRPr="00963B02">
        <w:rPr>
          <w:rFonts w:ascii="Times New Roman" w:hAnsi="Times New Roman" w:cs="Times New Roman"/>
        </w:rPr>
        <w:t xml:space="preserve"> out of </w:t>
      </w:r>
      <w:r w:rsidR="00DA4CF5" w:rsidRPr="00963B02">
        <w:rPr>
          <w:rFonts w:ascii="Times New Roman" w:hAnsi="Times New Roman" w:cs="Times New Roman"/>
        </w:rPr>
        <w:t>‘</w:t>
      </w:r>
      <w:r w:rsidR="00D43CA7" w:rsidRPr="00963B02">
        <w:rPr>
          <w:rFonts w:ascii="Times New Roman" w:hAnsi="Times New Roman" w:cs="Times New Roman"/>
        </w:rPr>
        <w:t>character</w:t>
      </w:r>
      <w:r w:rsidR="00DA4CF5" w:rsidRPr="00963B02">
        <w:rPr>
          <w:rFonts w:ascii="Times New Roman" w:hAnsi="Times New Roman" w:cs="Times New Roman"/>
        </w:rPr>
        <w:t>’</w:t>
      </w:r>
      <w:r w:rsidR="00D43CA7" w:rsidRPr="00963B02">
        <w:rPr>
          <w:rFonts w:ascii="Times New Roman" w:hAnsi="Times New Roman" w:cs="Times New Roman"/>
        </w:rPr>
        <w:t xml:space="preserve">. For instance, </w:t>
      </w:r>
      <w:r w:rsidR="007B6E8F" w:rsidRPr="00963B02">
        <w:rPr>
          <w:rFonts w:ascii="Times New Roman" w:hAnsi="Times New Roman" w:cs="Times New Roman"/>
        </w:rPr>
        <w:t>it seems odd that</w:t>
      </w:r>
      <w:r w:rsidR="00D43CA7" w:rsidRPr="00963B02">
        <w:rPr>
          <w:rFonts w:ascii="Times New Roman" w:hAnsi="Times New Roman" w:cs="Times New Roman"/>
        </w:rPr>
        <w:t xml:space="preserve"> in 1657 </w:t>
      </w:r>
      <w:r w:rsidR="00DA4CF5" w:rsidRPr="00963B02">
        <w:rPr>
          <w:rFonts w:ascii="Times New Roman" w:hAnsi="Times New Roman" w:cs="Times New Roman"/>
        </w:rPr>
        <w:t>a</w:t>
      </w:r>
      <w:r w:rsidR="00D43CA7" w:rsidRPr="00963B02">
        <w:rPr>
          <w:rFonts w:ascii="Times New Roman" w:hAnsi="Times New Roman" w:cs="Times New Roman"/>
        </w:rPr>
        <w:t xml:space="preserve"> man </w:t>
      </w:r>
      <w:r w:rsidR="00D43CA7" w:rsidRPr="00963B02">
        <w:rPr>
          <w:rFonts w:ascii="Times New Roman" w:hAnsi="Times New Roman" w:cs="Times New Roman"/>
        </w:rPr>
        <w:lastRenderedPageBreak/>
        <w:t>who</w:t>
      </w:r>
      <w:r w:rsidR="008B2E52" w:rsidRPr="00963B02">
        <w:rPr>
          <w:rFonts w:ascii="Times New Roman" w:hAnsi="Times New Roman" w:cs="Times New Roman"/>
        </w:rPr>
        <w:t xml:space="preserve"> bore grudges and</w:t>
      </w:r>
      <w:r w:rsidR="00D43CA7" w:rsidRPr="00963B02">
        <w:rPr>
          <w:rFonts w:ascii="Times New Roman" w:hAnsi="Times New Roman" w:cs="Times New Roman"/>
        </w:rPr>
        <w:t xml:space="preserve"> delighted in vindictively crushing his enemies </w:t>
      </w:r>
      <w:r w:rsidR="00DA4CF5" w:rsidRPr="00963B02">
        <w:rPr>
          <w:rFonts w:ascii="Times New Roman" w:hAnsi="Times New Roman" w:cs="Times New Roman"/>
        </w:rPr>
        <w:t xml:space="preserve">should </w:t>
      </w:r>
      <w:r w:rsidR="00D43CA7" w:rsidRPr="00963B02">
        <w:rPr>
          <w:rFonts w:ascii="Times New Roman" w:hAnsi="Times New Roman" w:cs="Times New Roman"/>
        </w:rPr>
        <w:t>offer</w:t>
      </w:r>
      <w:r w:rsidR="00DA4CF5" w:rsidRPr="00963B02">
        <w:rPr>
          <w:rFonts w:ascii="Times New Roman" w:hAnsi="Times New Roman" w:cs="Times New Roman"/>
        </w:rPr>
        <w:t xml:space="preserve"> his </w:t>
      </w:r>
      <w:r w:rsidR="008B2E52" w:rsidRPr="00963B02">
        <w:rPr>
          <w:rFonts w:ascii="Times New Roman" w:hAnsi="Times New Roman" w:cs="Times New Roman"/>
        </w:rPr>
        <w:t xml:space="preserve">once </w:t>
      </w:r>
      <w:r w:rsidR="00DA4CF5" w:rsidRPr="00963B02">
        <w:rPr>
          <w:rFonts w:ascii="Times New Roman" w:hAnsi="Times New Roman" w:cs="Times New Roman"/>
        </w:rPr>
        <w:t>arch-rival,</w:t>
      </w:r>
      <w:r w:rsidR="00D43CA7" w:rsidRPr="00963B02">
        <w:rPr>
          <w:rFonts w:ascii="Times New Roman" w:hAnsi="Times New Roman" w:cs="Times New Roman"/>
        </w:rPr>
        <w:t xml:space="preserve"> the earl of Manchester</w:t>
      </w:r>
      <w:r w:rsidR="00DA4CF5" w:rsidRPr="00963B02">
        <w:rPr>
          <w:rFonts w:ascii="Times New Roman" w:hAnsi="Times New Roman" w:cs="Times New Roman"/>
        </w:rPr>
        <w:t xml:space="preserve">, </w:t>
      </w:r>
      <w:r w:rsidR="00D43CA7" w:rsidRPr="00963B02">
        <w:rPr>
          <w:rFonts w:ascii="Times New Roman" w:hAnsi="Times New Roman" w:cs="Times New Roman"/>
        </w:rPr>
        <w:t>a seat in his new parliamentary upper chamber.</w:t>
      </w:r>
      <w:r w:rsidR="00537965" w:rsidRPr="00963B02">
        <w:rPr>
          <w:rStyle w:val="FootnoteReference"/>
          <w:rFonts w:ascii="Times New Roman" w:hAnsi="Times New Roman" w:cs="Times New Roman"/>
        </w:rPr>
        <w:footnoteReference w:id="8"/>
      </w:r>
      <w:r w:rsidR="00D43CA7" w:rsidRPr="00963B02">
        <w:rPr>
          <w:rFonts w:ascii="Times New Roman" w:hAnsi="Times New Roman" w:cs="Times New Roman"/>
        </w:rPr>
        <w:t xml:space="preserve"> Perhaps magnanimity was something Cromwell </w:t>
      </w:r>
      <w:r w:rsidR="00477BE6" w:rsidRPr="00963B02">
        <w:rPr>
          <w:rFonts w:ascii="Times New Roman" w:hAnsi="Times New Roman" w:cs="Times New Roman"/>
        </w:rPr>
        <w:t>learne</w:t>
      </w:r>
      <w:r w:rsidR="007B6E8F" w:rsidRPr="00963B02">
        <w:rPr>
          <w:rFonts w:ascii="Times New Roman" w:hAnsi="Times New Roman" w:cs="Times New Roman"/>
        </w:rPr>
        <w:t>d</w:t>
      </w:r>
      <w:r w:rsidR="00D43CA7" w:rsidRPr="00963B02">
        <w:rPr>
          <w:rFonts w:ascii="Times New Roman" w:hAnsi="Times New Roman" w:cs="Times New Roman"/>
        </w:rPr>
        <w:t xml:space="preserve"> with age; or perhaps </w:t>
      </w:r>
      <w:r w:rsidR="00A92469" w:rsidRPr="00963B02">
        <w:rPr>
          <w:rFonts w:ascii="Times New Roman" w:hAnsi="Times New Roman" w:cs="Times New Roman"/>
        </w:rPr>
        <w:t>those other traits</w:t>
      </w:r>
      <w:r w:rsidR="00D43CA7" w:rsidRPr="00963B02">
        <w:rPr>
          <w:rFonts w:ascii="Times New Roman" w:hAnsi="Times New Roman" w:cs="Times New Roman"/>
        </w:rPr>
        <w:t xml:space="preserve"> were never as ingrained as Hutton </w:t>
      </w:r>
      <w:r w:rsidR="00EB2204" w:rsidRPr="00963B02">
        <w:rPr>
          <w:rFonts w:ascii="Times New Roman" w:hAnsi="Times New Roman" w:cs="Times New Roman"/>
        </w:rPr>
        <w:t>suggest</w:t>
      </w:r>
      <w:r w:rsidR="007B6E8F" w:rsidRPr="00963B02">
        <w:rPr>
          <w:rFonts w:ascii="Times New Roman" w:hAnsi="Times New Roman" w:cs="Times New Roman"/>
        </w:rPr>
        <w:t>s</w:t>
      </w:r>
      <w:r w:rsidR="00D43CA7" w:rsidRPr="00963B02">
        <w:rPr>
          <w:rFonts w:ascii="Times New Roman" w:hAnsi="Times New Roman" w:cs="Times New Roman"/>
        </w:rPr>
        <w:t xml:space="preserve">. </w:t>
      </w:r>
    </w:p>
    <w:p w14:paraId="2C712D6F" w14:textId="1FBA0777" w:rsidR="00F90A39" w:rsidRPr="00963B02" w:rsidRDefault="00F90A39" w:rsidP="00963B02">
      <w:pPr>
        <w:pStyle w:val="ListParagraph"/>
        <w:spacing w:line="480" w:lineRule="auto"/>
        <w:ind w:left="0"/>
        <w:rPr>
          <w:rFonts w:ascii="Times New Roman" w:hAnsi="Times New Roman" w:cs="Times New Roman"/>
        </w:rPr>
      </w:pPr>
    </w:p>
    <w:p w14:paraId="171F5B50" w14:textId="20D42206" w:rsidR="009B5644" w:rsidRPr="00963B02" w:rsidRDefault="00EB2204" w:rsidP="00963B02">
      <w:pPr>
        <w:pStyle w:val="ListParagraph"/>
        <w:spacing w:line="480" w:lineRule="auto"/>
        <w:ind w:left="0"/>
        <w:rPr>
          <w:rFonts w:ascii="Times New Roman" w:hAnsi="Times New Roman" w:cs="Times New Roman"/>
        </w:rPr>
      </w:pPr>
      <w:r w:rsidRPr="00963B02">
        <w:rPr>
          <w:rFonts w:ascii="Times New Roman" w:hAnsi="Times New Roman" w:cs="Times New Roman"/>
        </w:rPr>
        <w:t>More broadly</w:t>
      </w:r>
      <w:r w:rsidR="00ED56A4" w:rsidRPr="00963B02">
        <w:rPr>
          <w:rFonts w:ascii="Times New Roman" w:hAnsi="Times New Roman" w:cs="Times New Roman"/>
        </w:rPr>
        <w:t>,</w:t>
      </w:r>
      <w:r w:rsidRPr="00963B02">
        <w:rPr>
          <w:rFonts w:ascii="Times New Roman" w:hAnsi="Times New Roman" w:cs="Times New Roman"/>
        </w:rPr>
        <w:t xml:space="preserve"> however,</w:t>
      </w:r>
      <w:r w:rsidR="00ED56A4" w:rsidRPr="00963B02">
        <w:rPr>
          <w:rFonts w:ascii="Times New Roman" w:hAnsi="Times New Roman" w:cs="Times New Roman"/>
        </w:rPr>
        <w:t xml:space="preserve"> </w:t>
      </w:r>
      <w:r w:rsidRPr="00963B02">
        <w:rPr>
          <w:rFonts w:ascii="Times New Roman" w:hAnsi="Times New Roman" w:cs="Times New Roman"/>
        </w:rPr>
        <w:t>one might ask</w:t>
      </w:r>
      <w:r w:rsidR="00ED56A4" w:rsidRPr="00963B02">
        <w:rPr>
          <w:rFonts w:ascii="Times New Roman" w:hAnsi="Times New Roman" w:cs="Times New Roman"/>
        </w:rPr>
        <w:t xml:space="preserve"> whether the whole endeavour of writing biographies of Cromwell is </w:t>
      </w:r>
      <w:r w:rsidR="00AD75DE" w:rsidRPr="00963B02">
        <w:rPr>
          <w:rFonts w:ascii="Times New Roman" w:hAnsi="Times New Roman" w:cs="Times New Roman"/>
        </w:rPr>
        <w:t>flawed</w:t>
      </w:r>
      <w:r w:rsidR="00ED56A4" w:rsidRPr="00963B02">
        <w:rPr>
          <w:rFonts w:ascii="Times New Roman" w:hAnsi="Times New Roman" w:cs="Times New Roman"/>
        </w:rPr>
        <w:t>. Perhaps we should accept that Cromwell simply defies the genre. True,</w:t>
      </w:r>
      <w:r w:rsidR="00BC5D30" w:rsidRPr="00963B02">
        <w:rPr>
          <w:rFonts w:ascii="Times New Roman" w:hAnsi="Times New Roman" w:cs="Times New Roman"/>
        </w:rPr>
        <w:t xml:space="preserve"> Hutton’s biography </w:t>
      </w:r>
      <w:r w:rsidR="007F2089" w:rsidRPr="00963B02">
        <w:rPr>
          <w:rFonts w:ascii="Times New Roman" w:hAnsi="Times New Roman" w:cs="Times New Roman"/>
        </w:rPr>
        <w:t xml:space="preserve">is </w:t>
      </w:r>
      <w:r w:rsidR="00BC5D30" w:rsidRPr="00963B02">
        <w:rPr>
          <w:rFonts w:ascii="Times New Roman" w:hAnsi="Times New Roman" w:cs="Times New Roman"/>
        </w:rPr>
        <w:t>a seductive challenge to previous efforts that stress Cromwell’s positive qualities while downplaying (if not quite ignoring) the negative.  Yet,</w:t>
      </w:r>
      <w:r w:rsidR="00542220" w:rsidRPr="00963B02">
        <w:rPr>
          <w:rFonts w:ascii="Times New Roman" w:hAnsi="Times New Roman" w:cs="Times New Roman"/>
        </w:rPr>
        <w:t xml:space="preserve"> by focusing on those unsavoury elements of Cromwell’s character, in a manner that can sometimes feel like taking Oliver at his enemies’ word, </w:t>
      </w:r>
      <w:r w:rsidR="00BC5D30" w:rsidRPr="00963B02">
        <w:rPr>
          <w:rFonts w:ascii="Times New Roman" w:hAnsi="Times New Roman" w:cs="Times New Roman"/>
        </w:rPr>
        <w:t>Hutton comes no nearer to getting ‘to grips’ with his subject, and in one crucial area seems more elusive than his predecessors</w:t>
      </w:r>
      <w:r w:rsidR="00854EA6" w:rsidRPr="00963B02">
        <w:rPr>
          <w:rFonts w:ascii="Times New Roman" w:hAnsi="Times New Roman" w:cs="Times New Roman"/>
        </w:rPr>
        <w:t>.</w:t>
      </w:r>
      <w:r w:rsidR="00BC5D30" w:rsidRPr="00963B02">
        <w:rPr>
          <w:rFonts w:ascii="Times New Roman" w:hAnsi="Times New Roman" w:cs="Times New Roman"/>
        </w:rPr>
        <w:t xml:space="preserve"> </w:t>
      </w:r>
      <w:r w:rsidR="008B2CEF" w:rsidRPr="00963B02">
        <w:rPr>
          <w:rFonts w:ascii="Times New Roman" w:hAnsi="Times New Roman" w:cs="Times New Roman"/>
        </w:rPr>
        <w:t>As Hutton notes in his characterization of previous biographers, the stress has been on a man ‘whose most important relationship was with his God’</w:t>
      </w:r>
      <w:r w:rsidR="004405E5" w:rsidRPr="00963B02">
        <w:rPr>
          <w:rFonts w:ascii="Times New Roman" w:hAnsi="Times New Roman" w:cs="Times New Roman"/>
        </w:rPr>
        <w:t xml:space="preserve"> (p. 2)</w:t>
      </w:r>
      <w:r w:rsidR="008B2CEF" w:rsidRPr="00963B02">
        <w:rPr>
          <w:rFonts w:ascii="Times New Roman" w:hAnsi="Times New Roman" w:cs="Times New Roman"/>
        </w:rPr>
        <w:t xml:space="preserve">. It is this aspect of his character which </w:t>
      </w:r>
      <w:r w:rsidR="00307FB3" w:rsidRPr="00963B02">
        <w:rPr>
          <w:rFonts w:ascii="Times New Roman" w:hAnsi="Times New Roman" w:cs="Times New Roman"/>
        </w:rPr>
        <w:t>offered</w:t>
      </w:r>
      <w:r w:rsidR="008B2CEF" w:rsidRPr="00963B02">
        <w:rPr>
          <w:rFonts w:ascii="Times New Roman" w:hAnsi="Times New Roman" w:cs="Times New Roman"/>
        </w:rPr>
        <w:t xml:space="preserve"> historians a means to explain </w:t>
      </w:r>
      <w:r w:rsidR="00AB5BF8" w:rsidRPr="00963B02">
        <w:rPr>
          <w:rFonts w:ascii="Times New Roman" w:hAnsi="Times New Roman" w:cs="Times New Roman"/>
        </w:rPr>
        <w:t>why</w:t>
      </w:r>
      <w:r w:rsidR="008B2CEF" w:rsidRPr="00963B02">
        <w:rPr>
          <w:rFonts w:ascii="Times New Roman" w:hAnsi="Times New Roman" w:cs="Times New Roman"/>
        </w:rPr>
        <w:t xml:space="preserve"> Cromwell was, as Hugh Trevor-Roper</w:t>
      </w:r>
      <w:r w:rsidRPr="00963B02">
        <w:rPr>
          <w:rFonts w:ascii="Times New Roman" w:hAnsi="Times New Roman" w:cs="Times New Roman"/>
        </w:rPr>
        <w:t xml:space="preserve"> once</w:t>
      </w:r>
      <w:r w:rsidR="008B2CEF" w:rsidRPr="00963B02">
        <w:rPr>
          <w:rFonts w:ascii="Times New Roman" w:hAnsi="Times New Roman" w:cs="Times New Roman"/>
        </w:rPr>
        <w:t xml:space="preserve"> put it, ‘deliberately consistent in nothing’</w:t>
      </w:r>
      <w:r w:rsidR="002A34BF" w:rsidRPr="00963B02">
        <w:rPr>
          <w:rFonts w:ascii="Times New Roman" w:hAnsi="Times New Roman" w:cs="Times New Roman"/>
        </w:rPr>
        <w:t xml:space="preserve">: </w:t>
      </w:r>
      <w:r w:rsidRPr="00963B02">
        <w:rPr>
          <w:rFonts w:ascii="Times New Roman" w:hAnsi="Times New Roman" w:cs="Times New Roman"/>
        </w:rPr>
        <w:t>Cromwell’s</w:t>
      </w:r>
      <w:r w:rsidR="008B2CEF" w:rsidRPr="00963B02">
        <w:rPr>
          <w:rFonts w:ascii="Times New Roman" w:hAnsi="Times New Roman" w:cs="Times New Roman"/>
        </w:rPr>
        <w:t xml:space="preserve"> intense belief in divine providence </w:t>
      </w:r>
      <w:r w:rsidRPr="00963B02">
        <w:rPr>
          <w:rFonts w:ascii="Times New Roman" w:hAnsi="Times New Roman" w:cs="Times New Roman"/>
        </w:rPr>
        <w:t>was</w:t>
      </w:r>
      <w:r w:rsidR="008B2CEF" w:rsidRPr="00963B02">
        <w:rPr>
          <w:rFonts w:ascii="Times New Roman" w:hAnsi="Times New Roman" w:cs="Times New Roman"/>
        </w:rPr>
        <w:t xml:space="preserve"> both cause and symptom of this inconsistency.</w:t>
      </w:r>
      <w:r w:rsidR="004405E5" w:rsidRPr="00963B02">
        <w:rPr>
          <w:rStyle w:val="FootnoteReference"/>
          <w:rFonts w:ascii="Times New Roman" w:hAnsi="Times New Roman" w:cs="Times New Roman"/>
        </w:rPr>
        <w:footnoteReference w:id="9"/>
      </w:r>
      <w:r w:rsidR="008B2CEF" w:rsidRPr="00963B02">
        <w:rPr>
          <w:rFonts w:ascii="Times New Roman" w:hAnsi="Times New Roman" w:cs="Times New Roman"/>
        </w:rPr>
        <w:t xml:space="preserve"> As Blair Worden has made clear, providential thinking, which infused the world view of Cromwell and his contemporaries, devalued political planning and left the future open ended and uncertain.</w:t>
      </w:r>
      <w:r w:rsidR="00537965" w:rsidRPr="00963B02">
        <w:rPr>
          <w:rStyle w:val="FootnoteReference"/>
          <w:rFonts w:ascii="Times New Roman" w:hAnsi="Times New Roman" w:cs="Times New Roman"/>
        </w:rPr>
        <w:footnoteReference w:id="10"/>
      </w:r>
      <w:r w:rsidR="009B5644" w:rsidRPr="00963B02">
        <w:rPr>
          <w:rFonts w:ascii="Times New Roman" w:hAnsi="Times New Roman" w:cs="Times New Roman"/>
        </w:rPr>
        <w:t xml:space="preserve"> It is on these grounds that previous biographers </w:t>
      </w:r>
      <w:r w:rsidR="009D7F21" w:rsidRPr="00963B02">
        <w:rPr>
          <w:rFonts w:ascii="Times New Roman" w:hAnsi="Times New Roman" w:cs="Times New Roman"/>
        </w:rPr>
        <w:t>portrayed</w:t>
      </w:r>
      <w:r w:rsidR="009B5644" w:rsidRPr="00963B02">
        <w:rPr>
          <w:rFonts w:ascii="Times New Roman" w:hAnsi="Times New Roman" w:cs="Times New Roman"/>
        </w:rPr>
        <w:t xml:space="preserve"> Cromwell as at once pragmatic and principled.</w:t>
      </w:r>
      <w:r w:rsidR="008B2CEF" w:rsidRPr="00963B02">
        <w:rPr>
          <w:rFonts w:ascii="Times New Roman" w:hAnsi="Times New Roman" w:cs="Times New Roman"/>
        </w:rPr>
        <w:t xml:space="preserve"> Ultimately political decisions waited upon </w:t>
      </w:r>
      <w:r w:rsidR="00C842F6" w:rsidRPr="00963B02">
        <w:rPr>
          <w:rFonts w:ascii="Times New Roman" w:hAnsi="Times New Roman" w:cs="Times New Roman"/>
        </w:rPr>
        <w:t>the divine will</w:t>
      </w:r>
      <w:r w:rsidR="008B2CEF" w:rsidRPr="00963B02">
        <w:rPr>
          <w:rFonts w:ascii="Times New Roman" w:hAnsi="Times New Roman" w:cs="Times New Roman"/>
        </w:rPr>
        <w:t>.</w:t>
      </w:r>
      <w:r w:rsidR="00F14963" w:rsidRPr="00963B02">
        <w:rPr>
          <w:rFonts w:ascii="Times New Roman" w:hAnsi="Times New Roman" w:cs="Times New Roman"/>
        </w:rPr>
        <w:t xml:space="preserve"> </w:t>
      </w:r>
      <w:r w:rsidR="009D7F21" w:rsidRPr="00963B02">
        <w:rPr>
          <w:rFonts w:ascii="Times New Roman" w:hAnsi="Times New Roman" w:cs="Times New Roman"/>
        </w:rPr>
        <w:t>Yet, this also means</w:t>
      </w:r>
      <w:r w:rsidR="00ED56A4" w:rsidRPr="00963B02">
        <w:rPr>
          <w:rFonts w:ascii="Times New Roman" w:hAnsi="Times New Roman" w:cs="Times New Roman"/>
        </w:rPr>
        <w:t xml:space="preserve"> </w:t>
      </w:r>
      <w:r w:rsidRPr="00963B02">
        <w:rPr>
          <w:rFonts w:ascii="Times New Roman" w:hAnsi="Times New Roman" w:cs="Times New Roman"/>
        </w:rPr>
        <w:t xml:space="preserve">that </w:t>
      </w:r>
      <w:r w:rsidR="00ED56A4" w:rsidRPr="00963B02">
        <w:rPr>
          <w:rFonts w:ascii="Times New Roman" w:hAnsi="Times New Roman" w:cs="Times New Roman"/>
        </w:rPr>
        <w:t>trying to</w:t>
      </w:r>
      <w:r w:rsidR="00F14963" w:rsidRPr="00963B02">
        <w:rPr>
          <w:rFonts w:ascii="Times New Roman" w:hAnsi="Times New Roman" w:cs="Times New Roman"/>
        </w:rPr>
        <w:t xml:space="preserve"> pin </w:t>
      </w:r>
      <w:r w:rsidR="00ED56A4" w:rsidRPr="00963B02">
        <w:rPr>
          <w:rFonts w:ascii="Times New Roman" w:hAnsi="Times New Roman" w:cs="Times New Roman"/>
        </w:rPr>
        <w:t xml:space="preserve">Cromwell </w:t>
      </w:r>
      <w:r w:rsidR="009B5644" w:rsidRPr="00963B02">
        <w:rPr>
          <w:rFonts w:ascii="Times New Roman" w:hAnsi="Times New Roman" w:cs="Times New Roman"/>
        </w:rPr>
        <w:t>down</w:t>
      </w:r>
      <w:r w:rsidR="00F14963" w:rsidRPr="00963B02">
        <w:rPr>
          <w:rFonts w:ascii="Times New Roman" w:hAnsi="Times New Roman" w:cs="Times New Roman"/>
        </w:rPr>
        <w:t xml:space="preserve"> to a </w:t>
      </w:r>
      <w:r w:rsidR="00537965" w:rsidRPr="00963B02">
        <w:rPr>
          <w:rFonts w:ascii="Times New Roman" w:hAnsi="Times New Roman" w:cs="Times New Roman"/>
        </w:rPr>
        <w:t>consistent</w:t>
      </w:r>
      <w:r w:rsidR="00F14963" w:rsidRPr="00963B02">
        <w:rPr>
          <w:rFonts w:ascii="Times New Roman" w:hAnsi="Times New Roman" w:cs="Times New Roman"/>
        </w:rPr>
        <w:t xml:space="preserve"> narrative or rigid psychological profile is ill-suited to the man and his </w:t>
      </w:r>
      <w:r w:rsidRPr="00963B02">
        <w:rPr>
          <w:rFonts w:ascii="Times New Roman" w:hAnsi="Times New Roman" w:cs="Times New Roman"/>
        </w:rPr>
        <w:t>era</w:t>
      </w:r>
      <w:r w:rsidR="00F14963" w:rsidRPr="00963B02">
        <w:rPr>
          <w:rFonts w:ascii="Times New Roman" w:hAnsi="Times New Roman" w:cs="Times New Roman"/>
        </w:rPr>
        <w:t>. After all, throughout those distracted times</w:t>
      </w:r>
      <w:r w:rsidR="009B5644" w:rsidRPr="00963B02">
        <w:rPr>
          <w:rFonts w:ascii="Times New Roman" w:hAnsi="Times New Roman" w:cs="Times New Roman"/>
        </w:rPr>
        <w:t>,</w:t>
      </w:r>
      <w:r w:rsidR="00F14963" w:rsidRPr="00963B02">
        <w:rPr>
          <w:rFonts w:ascii="Times New Roman" w:hAnsi="Times New Roman" w:cs="Times New Roman"/>
        </w:rPr>
        <w:t xml:space="preserve"> narratives were constantly being re-</w:t>
      </w:r>
      <w:r w:rsidR="00F14963" w:rsidRPr="00963B02">
        <w:rPr>
          <w:rFonts w:ascii="Times New Roman" w:hAnsi="Times New Roman" w:cs="Times New Roman"/>
        </w:rPr>
        <w:lastRenderedPageBreak/>
        <w:t>written as new providential data became available</w:t>
      </w:r>
      <w:r w:rsidR="009B5644" w:rsidRPr="00963B02">
        <w:rPr>
          <w:rFonts w:ascii="Times New Roman" w:hAnsi="Times New Roman" w:cs="Times New Roman"/>
        </w:rPr>
        <w:t>,</w:t>
      </w:r>
      <w:r w:rsidR="00F14963" w:rsidRPr="00963B02">
        <w:rPr>
          <w:rFonts w:ascii="Times New Roman" w:hAnsi="Times New Roman" w:cs="Times New Roman"/>
        </w:rPr>
        <w:t xml:space="preserve"> allowing the past to be constantly re-evaluated and shaped in light of the latest manifestations of divine approval or discontent.</w:t>
      </w:r>
      <w:r w:rsidR="009B5644" w:rsidRPr="00963B02">
        <w:rPr>
          <w:rFonts w:ascii="Times New Roman" w:hAnsi="Times New Roman" w:cs="Times New Roman"/>
        </w:rPr>
        <w:t xml:space="preserve"> Cromwell’s letters and speeches are eloquent testimony to th</w:t>
      </w:r>
      <w:r w:rsidR="00537965" w:rsidRPr="00963B02">
        <w:rPr>
          <w:rFonts w:ascii="Times New Roman" w:hAnsi="Times New Roman" w:cs="Times New Roman"/>
        </w:rPr>
        <w:t>at</w:t>
      </w:r>
      <w:r w:rsidR="009B5644" w:rsidRPr="00963B02">
        <w:rPr>
          <w:rFonts w:ascii="Times New Roman" w:hAnsi="Times New Roman" w:cs="Times New Roman"/>
        </w:rPr>
        <w:t xml:space="preserve"> process.</w:t>
      </w:r>
      <w:r w:rsidR="00F14963" w:rsidRPr="00963B02">
        <w:rPr>
          <w:rFonts w:ascii="Times New Roman" w:hAnsi="Times New Roman" w:cs="Times New Roman"/>
        </w:rPr>
        <w:t xml:space="preserve"> </w:t>
      </w:r>
      <w:r w:rsidR="009B5644" w:rsidRPr="00963B02">
        <w:rPr>
          <w:rFonts w:ascii="Times New Roman" w:hAnsi="Times New Roman" w:cs="Times New Roman"/>
        </w:rPr>
        <w:t xml:space="preserve">Ultimately, scholars may have to accept the fact that they can never truly </w:t>
      </w:r>
      <w:r w:rsidR="004C2020" w:rsidRPr="00963B02">
        <w:rPr>
          <w:rFonts w:ascii="Times New Roman" w:hAnsi="Times New Roman" w:cs="Times New Roman"/>
        </w:rPr>
        <w:t>understand</w:t>
      </w:r>
      <w:r w:rsidR="009B5644" w:rsidRPr="00963B02">
        <w:rPr>
          <w:rFonts w:ascii="Times New Roman" w:hAnsi="Times New Roman" w:cs="Times New Roman"/>
        </w:rPr>
        <w:t xml:space="preserve"> Cromwell because, much of the time, Cromwell never fully understood his</w:t>
      </w:r>
      <w:r w:rsidR="00537965" w:rsidRPr="00963B02">
        <w:rPr>
          <w:rFonts w:ascii="Times New Roman" w:hAnsi="Times New Roman" w:cs="Times New Roman"/>
        </w:rPr>
        <w:t xml:space="preserve"> (or His)</w:t>
      </w:r>
      <w:r w:rsidR="00AD75DE" w:rsidRPr="00963B02">
        <w:rPr>
          <w:rFonts w:ascii="Times New Roman" w:hAnsi="Times New Roman" w:cs="Times New Roman"/>
        </w:rPr>
        <w:t xml:space="preserve"> </w:t>
      </w:r>
      <w:r w:rsidR="009B5644" w:rsidRPr="00963B02">
        <w:rPr>
          <w:rFonts w:ascii="Times New Roman" w:hAnsi="Times New Roman" w:cs="Times New Roman"/>
        </w:rPr>
        <w:t xml:space="preserve">purpose. </w:t>
      </w:r>
    </w:p>
    <w:p w14:paraId="1D142F79" w14:textId="77777777" w:rsidR="009D7F21" w:rsidRPr="00963B02" w:rsidRDefault="009D7F21" w:rsidP="00963B02">
      <w:pPr>
        <w:pStyle w:val="ListParagraph"/>
        <w:spacing w:line="480" w:lineRule="auto"/>
        <w:ind w:left="0"/>
        <w:rPr>
          <w:rFonts w:ascii="Times New Roman" w:hAnsi="Times New Roman" w:cs="Times New Roman"/>
        </w:rPr>
      </w:pPr>
    </w:p>
    <w:p w14:paraId="79E6DDAC" w14:textId="48D71BDA" w:rsidR="00DA4CF5" w:rsidRPr="00963B02" w:rsidRDefault="00BC5D30" w:rsidP="00963B02">
      <w:pPr>
        <w:pStyle w:val="ListParagraph"/>
        <w:spacing w:line="480" w:lineRule="auto"/>
        <w:ind w:left="0"/>
        <w:rPr>
          <w:rFonts w:ascii="Times New Roman" w:hAnsi="Times New Roman" w:cs="Times New Roman"/>
        </w:rPr>
      </w:pPr>
      <w:r w:rsidRPr="00963B02">
        <w:rPr>
          <w:rFonts w:ascii="Times New Roman" w:hAnsi="Times New Roman" w:cs="Times New Roman"/>
        </w:rPr>
        <w:t>Hutton’s Cromwell</w:t>
      </w:r>
      <w:r w:rsidR="008B2CEF" w:rsidRPr="00963B02">
        <w:rPr>
          <w:rFonts w:ascii="Times New Roman" w:hAnsi="Times New Roman" w:cs="Times New Roman"/>
        </w:rPr>
        <w:t>, by contrast,</w:t>
      </w:r>
      <w:r w:rsidRPr="00963B02">
        <w:rPr>
          <w:rFonts w:ascii="Times New Roman" w:hAnsi="Times New Roman" w:cs="Times New Roman"/>
        </w:rPr>
        <w:t xml:space="preserve"> is driven</w:t>
      </w:r>
      <w:r w:rsidR="00BC79F8" w:rsidRPr="00963B02">
        <w:rPr>
          <w:rFonts w:ascii="Times New Roman" w:hAnsi="Times New Roman" w:cs="Times New Roman"/>
        </w:rPr>
        <w:t xml:space="preserve"> </w:t>
      </w:r>
      <w:r w:rsidRPr="00963B02">
        <w:rPr>
          <w:rFonts w:ascii="Times New Roman" w:hAnsi="Times New Roman" w:cs="Times New Roman"/>
        </w:rPr>
        <w:t>by instinct</w:t>
      </w:r>
      <w:r w:rsidR="00542220" w:rsidRPr="00963B02">
        <w:rPr>
          <w:rFonts w:ascii="Times New Roman" w:hAnsi="Times New Roman" w:cs="Times New Roman"/>
        </w:rPr>
        <w:t xml:space="preserve"> </w:t>
      </w:r>
      <w:r w:rsidRPr="00963B02">
        <w:rPr>
          <w:rFonts w:ascii="Times New Roman" w:hAnsi="Times New Roman" w:cs="Times New Roman"/>
        </w:rPr>
        <w:t xml:space="preserve">rather than principle, </w:t>
      </w:r>
      <w:r w:rsidR="00C842F6" w:rsidRPr="00963B02">
        <w:rPr>
          <w:rFonts w:ascii="Times New Roman" w:hAnsi="Times New Roman" w:cs="Times New Roman"/>
        </w:rPr>
        <w:t>rendering</w:t>
      </w:r>
      <w:r w:rsidRPr="00963B02">
        <w:rPr>
          <w:rFonts w:ascii="Times New Roman" w:hAnsi="Times New Roman" w:cs="Times New Roman"/>
        </w:rPr>
        <w:t xml:space="preserve"> his religio</w:t>
      </w:r>
      <w:r w:rsidR="004405E5" w:rsidRPr="00963B02">
        <w:rPr>
          <w:rFonts w:ascii="Times New Roman" w:hAnsi="Times New Roman" w:cs="Times New Roman"/>
        </w:rPr>
        <w:t xml:space="preserve">us beliefs and preferences </w:t>
      </w:r>
      <w:r w:rsidRPr="00963B02">
        <w:rPr>
          <w:rFonts w:ascii="Times New Roman" w:hAnsi="Times New Roman" w:cs="Times New Roman"/>
        </w:rPr>
        <w:t>particularly opaque.</w:t>
      </w:r>
      <w:r w:rsidR="00F437D9" w:rsidRPr="00963B02">
        <w:rPr>
          <w:rFonts w:ascii="Times New Roman" w:hAnsi="Times New Roman" w:cs="Times New Roman"/>
        </w:rPr>
        <w:t xml:space="preserve"> At first glance, the difference with previous biographers seems slight:</w:t>
      </w:r>
      <w:r w:rsidR="004C2020" w:rsidRPr="00963B02">
        <w:rPr>
          <w:rFonts w:ascii="Times New Roman" w:hAnsi="Times New Roman" w:cs="Times New Roman"/>
        </w:rPr>
        <w:t xml:space="preserve"> it was</w:t>
      </w:r>
      <w:r w:rsidR="00F437D9" w:rsidRPr="00963B02">
        <w:rPr>
          <w:rFonts w:ascii="Times New Roman" w:hAnsi="Times New Roman" w:cs="Times New Roman"/>
        </w:rPr>
        <w:t xml:space="preserve"> Cromwell’s ‘acquired sense of a special relationship with God, which informed and justified all’ (p. 338). Yet, d</w:t>
      </w:r>
      <w:r w:rsidR="0010617D" w:rsidRPr="00963B02">
        <w:rPr>
          <w:rFonts w:ascii="Times New Roman" w:hAnsi="Times New Roman" w:cs="Times New Roman"/>
        </w:rPr>
        <w:t>espite echoing</w:t>
      </w:r>
      <w:r w:rsidR="001B2A8E" w:rsidRPr="00963B02">
        <w:rPr>
          <w:rFonts w:ascii="Times New Roman" w:hAnsi="Times New Roman" w:cs="Times New Roman"/>
        </w:rPr>
        <w:t xml:space="preserve"> earlier biographers in professing that Cromwell’s religiosity was ‘absolutely genuine’ </w:t>
      </w:r>
      <w:r w:rsidR="00676808" w:rsidRPr="00963B02">
        <w:rPr>
          <w:rFonts w:ascii="Times New Roman" w:hAnsi="Times New Roman" w:cs="Times New Roman"/>
        </w:rPr>
        <w:t xml:space="preserve">(p. 329) </w:t>
      </w:r>
      <w:r w:rsidR="0010617D" w:rsidRPr="00963B02">
        <w:rPr>
          <w:rFonts w:ascii="Times New Roman" w:hAnsi="Times New Roman" w:cs="Times New Roman"/>
        </w:rPr>
        <w:t>Hutton</w:t>
      </w:r>
      <w:r w:rsidR="00A66978" w:rsidRPr="00963B02">
        <w:rPr>
          <w:rFonts w:ascii="Times New Roman" w:hAnsi="Times New Roman" w:cs="Times New Roman"/>
        </w:rPr>
        <w:t xml:space="preserve"> frequently</w:t>
      </w:r>
      <w:r w:rsidR="0010617D" w:rsidRPr="00963B02">
        <w:rPr>
          <w:rFonts w:ascii="Times New Roman" w:hAnsi="Times New Roman" w:cs="Times New Roman"/>
        </w:rPr>
        <w:t xml:space="preserve"> </w:t>
      </w:r>
      <w:r w:rsidR="008C16C3" w:rsidRPr="00963B02">
        <w:rPr>
          <w:rFonts w:ascii="Times New Roman" w:hAnsi="Times New Roman" w:cs="Times New Roman"/>
        </w:rPr>
        <w:t>frames</w:t>
      </w:r>
      <w:r w:rsidR="0010617D" w:rsidRPr="00963B02">
        <w:rPr>
          <w:rFonts w:ascii="Times New Roman" w:hAnsi="Times New Roman" w:cs="Times New Roman"/>
        </w:rPr>
        <w:t xml:space="preserve"> religious</w:t>
      </w:r>
      <w:r w:rsidR="00676808" w:rsidRPr="00963B02">
        <w:rPr>
          <w:rFonts w:ascii="Times New Roman" w:hAnsi="Times New Roman" w:cs="Times New Roman"/>
        </w:rPr>
        <w:t xml:space="preserve"> preferences in terms of political calculation. </w:t>
      </w:r>
      <w:r w:rsidR="008C16C3" w:rsidRPr="00963B02">
        <w:rPr>
          <w:rFonts w:ascii="Times New Roman" w:hAnsi="Times New Roman" w:cs="Times New Roman"/>
        </w:rPr>
        <w:t xml:space="preserve">Cromwell’s </w:t>
      </w:r>
      <w:r w:rsidR="001B2A8E" w:rsidRPr="00963B02">
        <w:rPr>
          <w:rFonts w:ascii="Times New Roman" w:hAnsi="Times New Roman" w:cs="Times New Roman"/>
        </w:rPr>
        <w:t>fervent religiosity ‘opened the way to a better political career’ (p. 328)</w:t>
      </w:r>
      <w:r w:rsidR="00CB3B9C" w:rsidRPr="00963B02">
        <w:rPr>
          <w:rFonts w:ascii="Times New Roman" w:hAnsi="Times New Roman" w:cs="Times New Roman"/>
        </w:rPr>
        <w:t>;</w:t>
      </w:r>
      <w:r w:rsidR="001B2A8E" w:rsidRPr="00963B02">
        <w:rPr>
          <w:rFonts w:ascii="Times New Roman" w:hAnsi="Times New Roman" w:cs="Times New Roman"/>
        </w:rPr>
        <w:t xml:space="preserve"> </w:t>
      </w:r>
      <w:r w:rsidR="00CB3B9C" w:rsidRPr="00963B02">
        <w:rPr>
          <w:rFonts w:ascii="Times New Roman" w:hAnsi="Times New Roman" w:cs="Times New Roman"/>
        </w:rPr>
        <w:t>h</w:t>
      </w:r>
      <w:r w:rsidR="001B2A8E" w:rsidRPr="00963B02">
        <w:rPr>
          <w:rFonts w:ascii="Times New Roman" w:hAnsi="Times New Roman" w:cs="Times New Roman"/>
        </w:rPr>
        <w:t>is backing of independency in the Eastern Association army ‘promised to give him a new network of clients’</w:t>
      </w:r>
      <w:r w:rsidR="00CB3B9C" w:rsidRPr="00963B02">
        <w:rPr>
          <w:rFonts w:ascii="Times New Roman" w:hAnsi="Times New Roman" w:cs="Times New Roman"/>
        </w:rPr>
        <w:t>;</w:t>
      </w:r>
      <w:r w:rsidR="001B2A8E" w:rsidRPr="00963B02">
        <w:rPr>
          <w:rFonts w:ascii="Times New Roman" w:hAnsi="Times New Roman" w:cs="Times New Roman"/>
        </w:rPr>
        <w:t xml:space="preserve"> Presbyterianism ‘had less to offer politically’ and ‘would have given him less prominence and value as a patron and ally’ (p. 137). His regard for ‘heterodox opinions’ gave him ‘a distinctive power base which he could not otherwise have obtained: and so genuine instinct and political self-interest made a good match’ (pp. 329-3). </w:t>
      </w:r>
      <w:r w:rsidR="0010617D" w:rsidRPr="00963B02">
        <w:rPr>
          <w:rFonts w:ascii="Times New Roman" w:hAnsi="Times New Roman" w:cs="Times New Roman"/>
        </w:rPr>
        <w:t>For</w:t>
      </w:r>
      <w:r w:rsidR="001B2A8E" w:rsidRPr="00963B02">
        <w:rPr>
          <w:rFonts w:ascii="Times New Roman" w:hAnsi="Times New Roman" w:cs="Times New Roman"/>
        </w:rPr>
        <w:t xml:space="preserve"> </w:t>
      </w:r>
      <w:r w:rsidR="00676808" w:rsidRPr="00963B02">
        <w:rPr>
          <w:rFonts w:ascii="Times New Roman" w:hAnsi="Times New Roman" w:cs="Times New Roman"/>
        </w:rPr>
        <w:t>Hutton</w:t>
      </w:r>
      <w:r w:rsidR="0010617D" w:rsidRPr="00963B02">
        <w:rPr>
          <w:rFonts w:ascii="Times New Roman" w:hAnsi="Times New Roman" w:cs="Times New Roman"/>
        </w:rPr>
        <w:t>,</w:t>
      </w:r>
      <w:r w:rsidR="00676808" w:rsidRPr="00963B02">
        <w:rPr>
          <w:rFonts w:ascii="Times New Roman" w:hAnsi="Times New Roman" w:cs="Times New Roman"/>
        </w:rPr>
        <w:t xml:space="preserve"> </w:t>
      </w:r>
      <w:r w:rsidR="001B2A8E" w:rsidRPr="00963B02">
        <w:rPr>
          <w:rFonts w:ascii="Times New Roman" w:hAnsi="Times New Roman" w:cs="Times New Roman"/>
        </w:rPr>
        <w:t xml:space="preserve">religion was the </w:t>
      </w:r>
      <w:r w:rsidR="00DA4CF5" w:rsidRPr="00963B02">
        <w:rPr>
          <w:rFonts w:ascii="Times New Roman" w:hAnsi="Times New Roman" w:cs="Times New Roman"/>
        </w:rPr>
        <w:t>‘</w:t>
      </w:r>
      <w:r w:rsidR="001B2A8E" w:rsidRPr="00963B02">
        <w:rPr>
          <w:rFonts w:ascii="Times New Roman" w:hAnsi="Times New Roman" w:cs="Times New Roman"/>
        </w:rPr>
        <w:t>making</w:t>
      </w:r>
      <w:r w:rsidR="00DA4CF5" w:rsidRPr="00963B02">
        <w:rPr>
          <w:rFonts w:ascii="Times New Roman" w:hAnsi="Times New Roman" w:cs="Times New Roman"/>
        </w:rPr>
        <w:t>’</w:t>
      </w:r>
      <w:r w:rsidR="001B2A8E" w:rsidRPr="00963B02">
        <w:rPr>
          <w:rFonts w:ascii="Times New Roman" w:hAnsi="Times New Roman" w:cs="Times New Roman"/>
        </w:rPr>
        <w:t xml:space="preserve"> of </w:t>
      </w:r>
      <w:proofErr w:type="gramStart"/>
      <w:r w:rsidR="00676808" w:rsidRPr="00963B02">
        <w:rPr>
          <w:rFonts w:ascii="Times New Roman" w:hAnsi="Times New Roman" w:cs="Times New Roman"/>
        </w:rPr>
        <w:t>Cromwell</w:t>
      </w:r>
      <w:proofErr w:type="gramEnd"/>
      <w:r w:rsidR="00D13E3E" w:rsidRPr="00963B02">
        <w:rPr>
          <w:rFonts w:ascii="Times New Roman" w:hAnsi="Times New Roman" w:cs="Times New Roman"/>
        </w:rPr>
        <w:t xml:space="preserve"> </w:t>
      </w:r>
      <w:r w:rsidR="001B2A8E" w:rsidRPr="00963B02">
        <w:rPr>
          <w:rFonts w:ascii="Times New Roman" w:hAnsi="Times New Roman" w:cs="Times New Roman"/>
        </w:rPr>
        <w:t>but</w:t>
      </w:r>
      <w:r w:rsidR="00611EBE" w:rsidRPr="00963B02">
        <w:rPr>
          <w:rFonts w:ascii="Times New Roman" w:hAnsi="Times New Roman" w:cs="Times New Roman"/>
        </w:rPr>
        <w:t xml:space="preserve"> </w:t>
      </w:r>
      <w:r w:rsidR="0010617D" w:rsidRPr="00963B02">
        <w:rPr>
          <w:rFonts w:ascii="Times New Roman" w:hAnsi="Times New Roman" w:cs="Times New Roman"/>
        </w:rPr>
        <w:t xml:space="preserve">it </w:t>
      </w:r>
      <w:r w:rsidR="006B0B42" w:rsidRPr="00963B02">
        <w:rPr>
          <w:rFonts w:ascii="Times New Roman" w:hAnsi="Times New Roman" w:cs="Times New Roman"/>
        </w:rPr>
        <w:t xml:space="preserve">is </w:t>
      </w:r>
      <w:r w:rsidR="00D60EA8" w:rsidRPr="00963B02">
        <w:rPr>
          <w:rFonts w:ascii="Times New Roman" w:hAnsi="Times New Roman" w:cs="Times New Roman"/>
        </w:rPr>
        <w:t>far from clear whether</w:t>
      </w:r>
      <w:r w:rsidR="006B0B42" w:rsidRPr="00963B02">
        <w:rPr>
          <w:rFonts w:ascii="Times New Roman" w:hAnsi="Times New Roman" w:cs="Times New Roman"/>
        </w:rPr>
        <w:t xml:space="preserve"> </w:t>
      </w:r>
      <w:r w:rsidR="00477BE6" w:rsidRPr="00963B02">
        <w:rPr>
          <w:rFonts w:ascii="Times New Roman" w:hAnsi="Times New Roman" w:cs="Times New Roman"/>
        </w:rPr>
        <w:t xml:space="preserve">that </w:t>
      </w:r>
      <w:r w:rsidR="006B0B42" w:rsidRPr="00963B02">
        <w:rPr>
          <w:rFonts w:ascii="Times New Roman" w:hAnsi="Times New Roman" w:cs="Times New Roman"/>
        </w:rPr>
        <w:t>was</w:t>
      </w:r>
      <w:r w:rsidR="001B2A8E" w:rsidRPr="00963B02">
        <w:rPr>
          <w:rFonts w:ascii="Times New Roman" w:hAnsi="Times New Roman" w:cs="Times New Roman"/>
        </w:rPr>
        <w:t xml:space="preserve"> by accident or design.</w:t>
      </w:r>
      <w:r w:rsidR="00542220" w:rsidRPr="00963B02">
        <w:rPr>
          <w:rFonts w:ascii="Times New Roman" w:hAnsi="Times New Roman" w:cs="Times New Roman"/>
        </w:rPr>
        <w:t xml:space="preserve"> </w:t>
      </w:r>
      <w:r w:rsidR="004C2020" w:rsidRPr="00963B02">
        <w:rPr>
          <w:rFonts w:ascii="Times New Roman" w:hAnsi="Times New Roman" w:cs="Times New Roman"/>
        </w:rPr>
        <w:t xml:space="preserve">Perhaps this is Hutton’s point, but it seems the matter </w:t>
      </w:r>
      <w:r w:rsidR="00104588" w:rsidRPr="00963B02">
        <w:rPr>
          <w:rFonts w:ascii="Times New Roman" w:hAnsi="Times New Roman" w:cs="Times New Roman"/>
        </w:rPr>
        <w:t>is left</w:t>
      </w:r>
      <w:r w:rsidR="004C2020" w:rsidRPr="00963B02">
        <w:rPr>
          <w:rFonts w:ascii="Times New Roman" w:hAnsi="Times New Roman" w:cs="Times New Roman"/>
        </w:rPr>
        <w:t xml:space="preserve"> </w:t>
      </w:r>
      <w:r w:rsidR="00EB2204" w:rsidRPr="00963B02">
        <w:rPr>
          <w:rFonts w:ascii="Times New Roman" w:hAnsi="Times New Roman" w:cs="Times New Roman"/>
        </w:rPr>
        <w:t>open to</w:t>
      </w:r>
      <w:r w:rsidR="004C2020" w:rsidRPr="00963B02">
        <w:rPr>
          <w:rFonts w:ascii="Times New Roman" w:hAnsi="Times New Roman" w:cs="Times New Roman"/>
        </w:rPr>
        <w:t xml:space="preserve"> interpretation, </w:t>
      </w:r>
      <w:r w:rsidR="00104588" w:rsidRPr="00963B02">
        <w:rPr>
          <w:rFonts w:ascii="Times New Roman" w:hAnsi="Times New Roman" w:cs="Times New Roman"/>
        </w:rPr>
        <w:t xml:space="preserve">meaning </w:t>
      </w:r>
      <w:r w:rsidR="004C2020" w:rsidRPr="00963B02">
        <w:rPr>
          <w:rFonts w:ascii="Times New Roman" w:hAnsi="Times New Roman" w:cs="Times New Roman"/>
        </w:rPr>
        <w:t xml:space="preserve">the real Cromwell </w:t>
      </w:r>
      <w:r w:rsidR="00D552DA" w:rsidRPr="00963B02">
        <w:rPr>
          <w:rFonts w:ascii="Times New Roman" w:hAnsi="Times New Roman" w:cs="Times New Roman"/>
        </w:rPr>
        <w:t>is</w:t>
      </w:r>
      <w:r w:rsidR="00104588" w:rsidRPr="00963B02">
        <w:rPr>
          <w:rFonts w:ascii="Times New Roman" w:hAnsi="Times New Roman" w:cs="Times New Roman"/>
        </w:rPr>
        <w:t xml:space="preserve"> </w:t>
      </w:r>
      <w:r w:rsidR="004C2020" w:rsidRPr="00963B02">
        <w:rPr>
          <w:rFonts w:ascii="Times New Roman" w:hAnsi="Times New Roman" w:cs="Times New Roman"/>
        </w:rPr>
        <w:t>as elusive as ever</w:t>
      </w:r>
      <w:r w:rsidR="00542220" w:rsidRPr="00963B02">
        <w:rPr>
          <w:rFonts w:ascii="Times New Roman" w:hAnsi="Times New Roman" w:cs="Times New Roman"/>
        </w:rPr>
        <w:t>.</w:t>
      </w:r>
      <w:r w:rsidR="00132A02" w:rsidRPr="00963B02">
        <w:rPr>
          <w:rFonts w:ascii="Times New Roman" w:hAnsi="Times New Roman" w:cs="Times New Roman"/>
        </w:rPr>
        <w:t xml:space="preserve"> Ultimately, we are left with </w:t>
      </w:r>
      <w:r w:rsidR="008B32EA" w:rsidRPr="00963B02">
        <w:rPr>
          <w:rFonts w:ascii="Times New Roman" w:hAnsi="Times New Roman" w:cs="Times New Roman"/>
        </w:rPr>
        <w:t>a</w:t>
      </w:r>
      <w:r w:rsidR="00D60EA8" w:rsidRPr="00963B02">
        <w:rPr>
          <w:rFonts w:ascii="Times New Roman" w:hAnsi="Times New Roman" w:cs="Times New Roman"/>
        </w:rPr>
        <w:t xml:space="preserve"> biography that </w:t>
      </w:r>
      <w:r w:rsidR="00611EBE" w:rsidRPr="00963B02">
        <w:rPr>
          <w:rFonts w:ascii="Times New Roman" w:hAnsi="Times New Roman" w:cs="Times New Roman"/>
        </w:rPr>
        <w:t xml:space="preserve">feels </w:t>
      </w:r>
      <w:r w:rsidR="00D60EA8" w:rsidRPr="00963B02">
        <w:rPr>
          <w:rFonts w:ascii="Times New Roman" w:hAnsi="Times New Roman" w:cs="Times New Roman"/>
        </w:rPr>
        <w:t>every bit as slippery</w:t>
      </w:r>
      <w:r w:rsidR="00542220" w:rsidRPr="00963B02">
        <w:rPr>
          <w:rFonts w:ascii="Times New Roman" w:hAnsi="Times New Roman" w:cs="Times New Roman"/>
        </w:rPr>
        <w:t xml:space="preserve"> </w:t>
      </w:r>
      <w:r w:rsidR="007B6E8F" w:rsidRPr="00963B02">
        <w:rPr>
          <w:rFonts w:ascii="Times New Roman" w:hAnsi="Times New Roman" w:cs="Times New Roman"/>
        </w:rPr>
        <w:t xml:space="preserve">as its subject. </w:t>
      </w:r>
    </w:p>
    <w:p w14:paraId="5D27BDEC" w14:textId="58ADF660" w:rsidR="006B7F37" w:rsidRPr="00963B02" w:rsidRDefault="006B7F37" w:rsidP="00963B02">
      <w:pPr>
        <w:pStyle w:val="ListParagraph"/>
        <w:spacing w:line="480" w:lineRule="auto"/>
        <w:ind w:left="0"/>
        <w:rPr>
          <w:rFonts w:ascii="Times New Roman" w:hAnsi="Times New Roman" w:cs="Times New Roman"/>
        </w:rPr>
      </w:pPr>
    </w:p>
    <w:p w14:paraId="19B5F22E" w14:textId="77777777" w:rsidR="00965C68" w:rsidRPr="00963B02" w:rsidRDefault="00965C68" w:rsidP="00963B02">
      <w:pPr>
        <w:spacing w:line="480" w:lineRule="auto"/>
        <w:rPr>
          <w:rFonts w:ascii="Times New Roman" w:hAnsi="Times New Roman" w:cs="Times New Roman"/>
        </w:rPr>
      </w:pPr>
    </w:p>
    <w:p w14:paraId="75E29FE8" w14:textId="77777777" w:rsidR="00965C68" w:rsidRPr="00963B02" w:rsidRDefault="00965C68" w:rsidP="00963B02">
      <w:pPr>
        <w:spacing w:line="480" w:lineRule="auto"/>
        <w:rPr>
          <w:rFonts w:ascii="Times New Roman" w:hAnsi="Times New Roman" w:cs="Times New Roman"/>
        </w:rPr>
      </w:pPr>
    </w:p>
    <w:p w14:paraId="77F51574" w14:textId="484B576F" w:rsidR="008A100E" w:rsidRPr="00963B02" w:rsidRDefault="008A100E" w:rsidP="00963B02">
      <w:pPr>
        <w:spacing w:line="480" w:lineRule="auto"/>
        <w:rPr>
          <w:rFonts w:ascii="Times New Roman" w:hAnsi="Times New Roman" w:cs="Times New Roman"/>
          <w:b/>
          <w:bCs/>
        </w:rPr>
      </w:pPr>
      <w:r w:rsidRPr="00963B02">
        <w:rPr>
          <w:rFonts w:ascii="Times New Roman" w:hAnsi="Times New Roman" w:cs="Times New Roman"/>
          <w:b/>
          <w:bCs/>
        </w:rPr>
        <w:lastRenderedPageBreak/>
        <w:t>Bibliography</w:t>
      </w:r>
    </w:p>
    <w:p w14:paraId="0D66294D" w14:textId="754FF3F2" w:rsidR="008A100E" w:rsidRPr="00963B02" w:rsidRDefault="008A100E" w:rsidP="00963B02">
      <w:pPr>
        <w:spacing w:line="480" w:lineRule="auto"/>
        <w:rPr>
          <w:rFonts w:ascii="Times New Roman" w:hAnsi="Times New Roman" w:cs="Times New Roman"/>
          <w:b/>
          <w:bCs/>
        </w:rPr>
      </w:pPr>
    </w:p>
    <w:p w14:paraId="174E74CA" w14:textId="06A0F518" w:rsidR="000B5978" w:rsidRPr="00963B02" w:rsidRDefault="000B5978" w:rsidP="00963B02">
      <w:pPr>
        <w:spacing w:line="480" w:lineRule="auto"/>
        <w:rPr>
          <w:rFonts w:ascii="Times New Roman" w:hAnsi="Times New Roman" w:cs="Times New Roman"/>
          <w:b/>
          <w:bCs/>
        </w:rPr>
      </w:pPr>
      <w:r w:rsidRPr="00963B02">
        <w:rPr>
          <w:rFonts w:ascii="Times New Roman" w:hAnsi="Times New Roman" w:cs="Times New Roman"/>
          <w:b/>
          <w:bCs/>
        </w:rPr>
        <w:t>Printed sources</w:t>
      </w:r>
    </w:p>
    <w:p w14:paraId="13CA2346" w14:textId="671EE44E" w:rsidR="000B5978" w:rsidRPr="00963B02" w:rsidRDefault="000B5978" w:rsidP="00963B02">
      <w:pPr>
        <w:spacing w:line="480" w:lineRule="auto"/>
        <w:rPr>
          <w:rFonts w:ascii="Times New Roman" w:hAnsi="Times New Roman" w:cs="Times New Roman"/>
        </w:rPr>
      </w:pPr>
    </w:p>
    <w:p w14:paraId="2729654C" w14:textId="5FF7FDBD" w:rsidR="00D37035" w:rsidRPr="00963B02" w:rsidRDefault="00D37035" w:rsidP="00963B02">
      <w:pPr>
        <w:spacing w:line="480" w:lineRule="auto"/>
        <w:rPr>
          <w:rFonts w:ascii="Times New Roman" w:hAnsi="Times New Roman" w:cs="Times New Roman"/>
        </w:rPr>
      </w:pPr>
      <w:r w:rsidRPr="00963B02">
        <w:rPr>
          <w:rFonts w:ascii="Times New Roman" w:hAnsi="Times New Roman" w:cs="Times New Roman"/>
          <w:i/>
          <w:iCs/>
        </w:rPr>
        <w:t>Journal of the House of Lords: Volume 7, 1644</w:t>
      </w:r>
      <w:r w:rsidRPr="00963B02">
        <w:rPr>
          <w:rFonts w:ascii="Times New Roman" w:hAnsi="Times New Roman" w:cs="Times New Roman"/>
        </w:rPr>
        <w:t>. London: HMSO, 1767-1830</w:t>
      </w:r>
    </w:p>
    <w:p w14:paraId="308B02D2" w14:textId="77777777" w:rsidR="00D37035" w:rsidRPr="00963B02" w:rsidRDefault="00D37035" w:rsidP="00963B02">
      <w:pPr>
        <w:spacing w:line="480" w:lineRule="auto"/>
        <w:rPr>
          <w:rFonts w:ascii="Times New Roman" w:hAnsi="Times New Roman" w:cs="Times New Roman"/>
        </w:rPr>
      </w:pPr>
    </w:p>
    <w:p w14:paraId="32F99C16" w14:textId="0AEA9FD5" w:rsidR="000B5978" w:rsidRPr="00963B02" w:rsidRDefault="000B5978" w:rsidP="00963B02">
      <w:pPr>
        <w:spacing w:line="480" w:lineRule="auto"/>
        <w:rPr>
          <w:rFonts w:ascii="Times New Roman" w:hAnsi="Times New Roman" w:cs="Times New Roman"/>
        </w:rPr>
      </w:pPr>
      <w:r w:rsidRPr="00963B02">
        <w:rPr>
          <w:rFonts w:ascii="Times New Roman" w:hAnsi="Times New Roman" w:cs="Times New Roman"/>
        </w:rPr>
        <w:t>Bruce</w:t>
      </w:r>
      <w:r w:rsidR="00D37035" w:rsidRPr="00963B02">
        <w:rPr>
          <w:rFonts w:ascii="Times New Roman" w:hAnsi="Times New Roman" w:cs="Times New Roman"/>
        </w:rPr>
        <w:t>, J.</w:t>
      </w:r>
      <w:r w:rsidRPr="00963B02">
        <w:rPr>
          <w:rFonts w:ascii="Times New Roman" w:hAnsi="Times New Roman" w:cs="Times New Roman"/>
        </w:rPr>
        <w:t xml:space="preserve"> and D. Masson</w:t>
      </w:r>
      <w:r w:rsidR="00D37035" w:rsidRPr="00963B02">
        <w:rPr>
          <w:rFonts w:ascii="Times New Roman" w:hAnsi="Times New Roman" w:cs="Times New Roman"/>
        </w:rPr>
        <w:t xml:space="preserve">, </w:t>
      </w:r>
      <w:r w:rsidRPr="00963B02">
        <w:rPr>
          <w:rFonts w:ascii="Times New Roman" w:hAnsi="Times New Roman" w:cs="Times New Roman"/>
        </w:rPr>
        <w:t>eds</w:t>
      </w:r>
      <w:r w:rsidR="00D37035" w:rsidRPr="00963B02">
        <w:rPr>
          <w:rFonts w:ascii="Times New Roman" w:hAnsi="Times New Roman" w:cs="Times New Roman"/>
        </w:rPr>
        <w:t>.</w:t>
      </w:r>
      <w:r w:rsidRPr="00963B02">
        <w:rPr>
          <w:rFonts w:ascii="Times New Roman" w:hAnsi="Times New Roman" w:cs="Times New Roman"/>
        </w:rPr>
        <w:t xml:space="preserve"> </w:t>
      </w:r>
      <w:r w:rsidRPr="00963B02">
        <w:rPr>
          <w:rFonts w:ascii="Times New Roman" w:hAnsi="Times New Roman" w:cs="Times New Roman"/>
          <w:i/>
          <w:iCs/>
        </w:rPr>
        <w:t>The Quarrel between the Earl of Manchester and Oliver Cromwell</w:t>
      </w:r>
      <w:r w:rsidR="00D37035" w:rsidRPr="00963B02">
        <w:rPr>
          <w:rFonts w:ascii="Times New Roman" w:hAnsi="Times New Roman" w:cs="Times New Roman"/>
          <w:i/>
          <w:iCs/>
        </w:rPr>
        <w:t>.</w:t>
      </w:r>
      <w:r w:rsidRPr="00963B02">
        <w:rPr>
          <w:rFonts w:ascii="Times New Roman" w:hAnsi="Times New Roman" w:cs="Times New Roman"/>
          <w:i/>
          <w:iCs/>
        </w:rPr>
        <w:t xml:space="preserve"> </w:t>
      </w:r>
      <w:r w:rsidRPr="00963B02">
        <w:rPr>
          <w:rFonts w:ascii="Times New Roman" w:hAnsi="Times New Roman" w:cs="Times New Roman"/>
        </w:rPr>
        <w:t>Camden Society, new series,</w:t>
      </w:r>
      <w:r w:rsidR="00D37035" w:rsidRPr="00963B02">
        <w:rPr>
          <w:rFonts w:ascii="Times New Roman" w:hAnsi="Times New Roman" w:cs="Times New Roman"/>
        </w:rPr>
        <w:t xml:space="preserve"> vol.</w:t>
      </w:r>
      <w:r w:rsidRPr="00963B02">
        <w:rPr>
          <w:rFonts w:ascii="Times New Roman" w:hAnsi="Times New Roman" w:cs="Times New Roman"/>
        </w:rPr>
        <w:t xml:space="preserve"> 12</w:t>
      </w:r>
      <w:r w:rsidR="00D37035" w:rsidRPr="00963B02">
        <w:rPr>
          <w:rFonts w:ascii="Times New Roman" w:hAnsi="Times New Roman" w:cs="Times New Roman"/>
        </w:rPr>
        <w:t xml:space="preserve">, London: </w:t>
      </w:r>
      <w:r w:rsidRPr="00963B02">
        <w:rPr>
          <w:rFonts w:ascii="Times New Roman" w:hAnsi="Times New Roman" w:cs="Times New Roman"/>
        </w:rPr>
        <w:t>1875.</w:t>
      </w:r>
    </w:p>
    <w:p w14:paraId="19A79CF9" w14:textId="47CE387E" w:rsidR="000B5978" w:rsidRPr="00963B02" w:rsidRDefault="000B5978" w:rsidP="00963B02">
      <w:pPr>
        <w:spacing w:line="480" w:lineRule="auto"/>
        <w:rPr>
          <w:rFonts w:ascii="Times New Roman" w:hAnsi="Times New Roman" w:cs="Times New Roman"/>
        </w:rPr>
      </w:pPr>
    </w:p>
    <w:p w14:paraId="0587C2E3" w14:textId="444C231B" w:rsidR="000B5978" w:rsidRPr="00963B02" w:rsidRDefault="000B5978" w:rsidP="00963B02">
      <w:pPr>
        <w:spacing w:line="480" w:lineRule="auto"/>
        <w:rPr>
          <w:rFonts w:ascii="Times New Roman" w:hAnsi="Times New Roman" w:cs="Times New Roman"/>
        </w:rPr>
      </w:pPr>
    </w:p>
    <w:p w14:paraId="37EB95D4" w14:textId="2D8CB7F5" w:rsidR="000B5978" w:rsidRPr="00963B02" w:rsidRDefault="000B5978" w:rsidP="00963B02">
      <w:pPr>
        <w:spacing w:line="480" w:lineRule="auto"/>
        <w:rPr>
          <w:rFonts w:ascii="Times New Roman" w:hAnsi="Times New Roman" w:cs="Times New Roman"/>
          <w:b/>
          <w:bCs/>
        </w:rPr>
      </w:pPr>
      <w:r w:rsidRPr="00963B02">
        <w:rPr>
          <w:rFonts w:ascii="Times New Roman" w:hAnsi="Times New Roman" w:cs="Times New Roman"/>
          <w:b/>
          <w:bCs/>
        </w:rPr>
        <w:t>Secondary sources</w:t>
      </w:r>
    </w:p>
    <w:p w14:paraId="614BAFC2" w14:textId="77777777" w:rsidR="000B5978" w:rsidRPr="00963B02" w:rsidRDefault="000B5978" w:rsidP="00963B02">
      <w:pPr>
        <w:spacing w:line="480" w:lineRule="auto"/>
        <w:rPr>
          <w:rFonts w:ascii="Times New Roman" w:hAnsi="Times New Roman" w:cs="Times New Roman"/>
        </w:rPr>
      </w:pPr>
    </w:p>
    <w:p w14:paraId="2EA9FDC7" w14:textId="3C477F77" w:rsidR="00965C68" w:rsidRPr="00963B02" w:rsidRDefault="00965C68" w:rsidP="00963B02">
      <w:pPr>
        <w:spacing w:line="480" w:lineRule="auto"/>
        <w:rPr>
          <w:rFonts w:ascii="Times New Roman" w:hAnsi="Times New Roman" w:cs="Times New Roman"/>
        </w:rPr>
      </w:pPr>
      <w:r w:rsidRPr="00963B02">
        <w:rPr>
          <w:rFonts w:ascii="Times New Roman" w:hAnsi="Times New Roman" w:cs="Times New Roman"/>
        </w:rPr>
        <w:t xml:space="preserve">Coward, B. </w:t>
      </w:r>
      <w:r w:rsidRPr="00963B02">
        <w:rPr>
          <w:rFonts w:ascii="Times New Roman" w:hAnsi="Times New Roman" w:cs="Times New Roman"/>
          <w:i/>
          <w:iCs/>
        </w:rPr>
        <w:t>Oliver Cromwell</w:t>
      </w:r>
      <w:r w:rsidRPr="00963B02">
        <w:rPr>
          <w:rFonts w:ascii="Times New Roman" w:hAnsi="Times New Roman" w:cs="Times New Roman"/>
        </w:rPr>
        <w:t xml:space="preserve">. Harlow: Longman, 1991. </w:t>
      </w:r>
    </w:p>
    <w:p w14:paraId="356F2A1E" w14:textId="77777777" w:rsidR="00965C68" w:rsidRPr="00963B02" w:rsidRDefault="00965C68" w:rsidP="00963B02">
      <w:pPr>
        <w:spacing w:line="480" w:lineRule="auto"/>
        <w:rPr>
          <w:rFonts w:ascii="Times New Roman" w:hAnsi="Times New Roman" w:cs="Times New Roman"/>
        </w:rPr>
      </w:pPr>
    </w:p>
    <w:p w14:paraId="07C24CA6" w14:textId="16DBA818" w:rsidR="008A100E" w:rsidRPr="00963B02" w:rsidRDefault="008A100E" w:rsidP="00963B02">
      <w:pPr>
        <w:spacing w:line="480" w:lineRule="auto"/>
        <w:rPr>
          <w:rFonts w:ascii="Times New Roman" w:hAnsi="Times New Roman" w:cs="Times New Roman"/>
        </w:rPr>
      </w:pPr>
      <w:r w:rsidRPr="00963B02">
        <w:rPr>
          <w:rFonts w:ascii="Times New Roman" w:hAnsi="Times New Roman" w:cs="Times New Roman"/>
        </w:rPr>
        <w:t xml:space="preserve">Fitzgibbons, J. “Hereditary Succession and the Cromwellian Protectorate: The Offer of the Crown Reconsidered.” </w:t>
      </w:r>
      <w:r w:rsidRPr="00963B02">
        <w:rPr>
          <w:rFonts w:ascii="Times New Roman" w:hAnsi="Times New Roman" w:cs="Times New Roman"/>
          <w:i/>
          <w:iCs/>
        </w:rPr>
        <w:t>English Historical Review</w:t>
      </w:r>
      <w:r w:rsidRPr="00963B02">
        <w:rPr>
          <w:rFonts w:ascii="Times New Roman" w:hAnsi="Times New Roman" w:cs="Times New Roman"/>
        </w:rPr>
        <w:t xml:space="preserve"> 128 (2013): 1095-1127.</w:t>
      </w:r>
    </w:p>
    <w:p w14:paraId="508F00EF" w14:textId="77777777" w:rsidR="00965C68" w:rsidRPr="00963B02" w:rsidRDefault="00965C68" w:rsidP="00963B02">
      <w:pPr>
        <w:spacing w:line="480" w:lineRule="auto"/>
        <w:rPr>
          <w:rFonts w:ascii="Times New Roman" w:hAnsi="Times New Roman" w:cs="Times New Roman"/>
        </w:rPr>
      </w:pPr>
    </w:p>
    <w:p w14:paraId="42CAC5FC" w14:textId="66107F35" w:rsidR="00965C68" w:rsidRPr="00963B02" w:rsidRDefault="00965C68" w:rsidP="00963B02">
      <w:pPr>
        <w:spacing w:line="480" w:lineRule="auto"/>
        <w:rPr>
          <w:rFonts w:ascii="Times New Roman" w:hAnsi="Times New Roman" w:cs="Times New Roman"/>
        </w:rPr>
      </w:pPr>
      <w:r w:rsidRPr="00963B02">
        <w:rPr>
          <w:rFonts w:ascii="Times New Roman" w:hAnsi="Times New Roman" w:cs="Times New Roman"/>
        </w:rPr>
        <w:t xml:space="preserve">Fitzgibbons, J. </w:t>
      </w:r>
      <w:r w:rsidRPr="00963B02">
        <w:rPr>
          <w:rFonts w:ascii="Times New Roman" w:hAnsi="Times New Roman" w:cs="Times New Roman"/>
          <w:i/>
          <w:iCs/>
        </w:rPr>
        <w:t>Cromwell’s House of Lords: Politics, Parliaments and Constitutional Revolution, 1642-1660.</w:t>
      </w:r>
      <w:r w:rsidRPr="00963B02">
        <w:rPr>
          <w:rFonts w:ascii="Times New Roman" w:hAnsi="Times New Roman" w:cs="Times New Roman"/>
        </w:rPr>
        <w:t xml:space="preserve"> Woodbridge: Boydell and Brewer, 2018.</w:t>
      </w:r>
    </w:p>
    <w:p w14:paraId="1F38E03A" w14:textId="2974D3EA" w:rsidR="00965C68" w:rsidRPr="00963B02" w:rsidRDefault="00965C68" w:rsidP="00963B02">
      <w:pPr>
        <w:spacing w:line="480" w:lineRule="auto"/>
        <w:rPr>
          <w:rFonts w:ascii="Times New Roman" w:hAnsi="Times New Roman" w:cs="Times New Roman"/>
        </w:rPr>
      </w:pPr>
    </w:p>
    <w:p w14:paraId="01F291ED" w14:textId="3F6ABBE5" w:rsidR="00965C68" w:rsidRPr="00963B02" w:rsidRDefault="00965C68" w:rsidP="00963B02">
      <w:pPr>
        <w:spacing w:line="480" w:lineRule="auto"/>
        <w:rPr>
          <w:rFonts w:ascii="Times New Roman" w:hAnsi="Times New Roman" w:cs="Times New Roman"/>
        </w:rPr>
      </w:pPr>
      <w:r w:rsidRPr="00963B02">
        <w:rPr>
          <w:rFonts w:ascii="Times New Roman" w:hAnsi="Times New Roman" w:cs="Times New Roman"/>
        </w:rPr>
        <w:t xml:space="preserve">Trevor-Roper, H.R. </w:t>
      </w:r>
      <w:r w:rsidR="000B5978" w:rsidRPr="00963B02">
        <w:rPr>
          <w:rFonts w:ascii="Times New Roman" w:hAnsi="Times New Roman" w:cs="Times New Roman"/>
        </w:rPr>
        <w:t>“</w:t>
      </w:r>
      <w:r w:rsidRPr="00963B02">
        <w:rPr>
          <w:rFonts w:ascii="Times New Roman" w:hAnsi="Times New Roman" w:cs="Times New Roman"/>
        </w:rPr>
        <w:t>Oliver Cromwell and his Parliaments</w:t>
      </w:r>
      <w:r w:rsidR="000B5978" w:rsidRPr="00963B02">
        <w:rPr>
          <w:rFonts w:ascii="Times New Roman" w:hAnsi="Times New Roman" w:cs="Times New Roman"/>
        </w:rPr>
        <w:t>.”</w:t>
      </w:r>
      <w:r w:rsidRPr="00963B02">
        <w:rPr>
          <w:rFonts w:ascii="Times New Roman" w:hAnsi="Times New Roman" w:cs="Times New Roman"/>
        </w:rPr>
        <w:t xml:space="preserve"> </w:t>
      </w:r>
      <w:r w:rsidR="000B5978" w:rsidRPr="00963B02">
        <w:rPr>
          <w:rFonts w:ascii="Times New Roman" w:hAnsi="Times New Roman" w:cs="Times New Roman"/>
        </w:rPr>
        <w:t>I</w:t>
      </w:r>
      <w:r w:rsidRPr="00963B02">
        <w:rPr>
          <w:rFonts w:ascii="Times New Roman" w:hAnsi="Times New Roman" w:cs="Times New Roman"/>
        </w:rPr>
        <w:t xml:space="preserve">n </w:t>
      </w:r>
      <w:r w:rsidR="000B5978" w:rsidRPr="00963B02">
        <w:rPr>
          <w:rFonts w:ascii="Times New Roman" w:hAnsi="Times New Roman" w:cs="Times New Roman"/>
          <w:i/>
          <w:iCs/>
        </w:rPr>
        <w:t xml:space="preserve">Essays Presented to Sir Lewis </w:t>
      </w:r>
      <w:proofErr w:type="spellStart"/>
      <w:r w:rsidR="000B5978" w:rsidRPr="00963B02">
        <w:rPr>
          <w:rFonts w:ascii="Times New Roman" w:hAnsi="Times New Roman" w:cs="Times New Roman"/>
          <w:i/>
          <w:iCs/>
        </w:rPr>
        <w:t>Namier</w:t>
      </w:r>
      <w:proofErr w:type="spellEnd"/>
      <w:r w:rsidR="000B5978" w:rsidRPr="00963B02">
        <w:rPr>
          <w:rFonts w:ascii="Times New Roman" w:hAnsi="Times New Roman" w:cs="Times New Roman"/>
          <w:i/>
          <w:iCs/>
        </w:rPr>
        <w:t xml:space="preserve">, </w:t>
      </w:r>
      <w:r w:rsidR="000B5978" w:rsidRPr="00963B02">
        <w:rPr>
          <w:rFonts w:ascii="Times New Roman" w:hAnsi="Times New Roman" w:cs="Times New Roman"/>
        </w:rPr>
        <w:t xml:space="preserve">edited by </w:t>
      </w:r>
      <w:r w:rsidRPr="00963B02">
        <w:rPr>
          <w:rFonts w:ascii="Times New Roman" w:hAnsi="Times New Roman" w:cs="Times New Roman"/>
        </w:rPr>
        <w:t>R. Pares and A.J.P. Taylor</w:t>
      </w:r>
      <w:r w:rsidR="000B5978" w:rsidRPr="00963B02">
        <w:rPr>
          <w:rFonts w:ascii="Times New Roman" w:hAnsi="Times New Roman" w:cs="Times New Roman"/>
        </w:rPr>
        <w:t>,</w:t>
      </w:r>
      <w:r w:rsidRPr="00963B02">
        <w:rPr>
          <w:rFonts w:ascii="Times New Roman" w:hAnsi="Times New Roman" w:cs="Times New Roman"/>
        </w:rPr>
        <w:t xml:space="preserve"> </w:t>
      </w:r>
      <w:r w:rsidR="000B5978" w:rsidRPr="00963B02">
        <w:rPr>
          <w:rFonts w:ascii="Times New Roman" w:hAnsi="Times New Roman" w:cs="Times New Roman"/>
        </w:rPr>
        <w:t xml:space="preserve">1-48. </w:t>
      </w:r>
      <w:r w:rsidRPr="00963B02">
        <w:rPr>
          <w:rFonts w:ascii="Times New Roman" w:hAnsi="Times New Roman" w:cs="Times New Roman"/>
        </w:rPr>
        <w:t>London: Macmillan, 1956.</w:t>
      </w:r>
    </w:p>
    <w:p w14:paraId="6F23AF25" w14:textId="77777777" w:rsidR="00965C68" w:rsidRPr="00963B02" w:rsidRDefault="00965C68" w:rsidP="00963B02">
      <w:pPr>
        <w:spacing w:line="480" w:lineRule="auto"/>
        <w:rPr>
          <w:rFonts w:ascii="Times New Roman" w:hAnsi="Times New Roman" w:cs="Times New Roman"/>
        </w:rPr>
      </w:pPr>
    </w:p>
    <w:p w14:paraId="12FCD865" w14:textId="46E3510C" w:rsidR="008A100E" w:rsidRPr="00963B02" w:rsidRDefault="008A100E" w:rsidP="00963B02">
      <w:pPr>
        <w:spacing w:line="480" w:lineRule="auto"/>
        <w:rPr>
          <w:rFonts w:ascii="Times New Roman" w:hAnsi="Times New Roman" w:cs="Times New Roman"/>
        </w:rPr>
      </w:pPr>
      <w:r w:rsidRPr="00963B02">
        <w:rPr>
          <w:rFonts w:ascii="Times New Roman" w:hAnsi="Times New Roman" w:cs="Times New Roman"/>
        </w:rPr>
        <w:t xml:space="preserve">Worden, B. “Oliver Cromwell and the Protectorate.” </w:t>
      </w:r>
      <w:r w:rsidRPr="00963B02">
        <w:rPr>
          <w:rFonts w:ascii="Times New Roman" w:hAnsi="Times New Roman" w:cs="Times New Roman"/>
          <w:i/>
          <w:iCs/>
        </w:rPr>
        <w:t>Transactions of the Royal Historical Society</w:t>
      </w:r>
      <w:r w:rsidRPr="00963B02">
        <w:rPr>
          <w:rFonts w:ascii="Times New Roman" w:hAnsi="Times New Roman" w:cs="Times New Roman"/>
        </w:rPr>
        <w:t xml:space="preserve"> 20 (2010): 57-83.</w:t>
      </w:r>
    </w:p>
    <w:p w14:paraId="524AB548" w14:textId="1D96A8E0" w:rsidR="008A100E" w:rsidRPr="00963B02" w:rsidRDefault="008A100E" w:rsidP="00963B02">
      <w:pPr>
        <w:spacing w:line="480" w:lineRule="auto"/>
        <w:rPr>
          <w:rFonts w:ascii="Times New Roman" w:hAnsi="Times New Roman" w:cs="Times New Roman"/>
        </w:rPr>
      </w:pPr>
    </w:p>
    <w:p w14:paraId="4B73592B" w14:textId="12FC4185" w:rsidR="00965C68" w:rsidRPr="00963B02" w:rsidRDefault="00965C68" w:rsidP="00963B02">
      <w:pPr>
        <w:spacing w:line="480" w:lineRule="auto"/>
        <w:rPr>
          <w:rFonts w:ascii="Times New Roman" w:hAnsi="Times New Roman" w:cs="Times New Roman"/>
        </w:rPr>
      </w:pPr>
      <w:r w:rsidRPr="00963B02">
        <w:rPr>
          <w:rFonts w:ascii="Times New Roman" w:hAnsi="Times New Roman" w:cs="Times New Roman"/>
        </w:rPr>
        <w:t xml:space="preserve">Worden, B. </w:t>
      </w:r>
      <w:r w:rsidRPr="00963B02">
        <w:rPr>
          <w:rFonts w:ascii="Times New Roman" w:hAnsi="Times New Roman" w:cs="Times New Roman"/>
          <w:i/>
          <w:iCs/>
        </w:rPr>
        <w:t>God’s Instruments: Political Conduct in the England of Oliver Cromwell</w:t>
      </w:r>
      <w:r w:rsidRPr="00963B02">
        <w:rPr>
          <w:rFonts w:ascii="Times New Roman" w:hAnsi="Times New Roman" w:cs="Times New Roman"/>
        </w:rPr>
        <w:t>. Oxford: Oxford University Press, 2012.</w:t>
      </w:r>
    </w:p>
    <w:sectPr w:rsidR="00965C68" w:rsidRPr="00963B02">
      <w:headerReference w:type="even" r:id="rId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41895" w14:textId="77777777" w:rsidR="00E1669A" w:rsidRDefault="00E1669A" w:rsidP="003C233D">
      <w:r>
        <w:separator/>
      </w:r>
    </w:p>
  </w:endnote>
  <w:endnote w:type="continuationSeparator" w:id="0">
    <w:p w14:paraId="18E4F9D9" w14:textId="77777777" w:rsidR="00E1669A" w:rsidRDefault="00E1669A" w:rsidP="003C2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B7AEC" w14:textId="77777777" w:rsidR="00E1669A" w:rsidRDefault="00E1669A" w:rsidP="003C233D">
      <w:r>
        <w:separator/>
      </w:r>
    </w:p>
  </w:footnote>
  <w:footnote w:type="continuationSeparator" w:id="0">
    <w:p w14:paraId="5BC3A668" w14:textId="77777777" w:rsidR="00E1669A" w:rsidRDefault="00E1669A" w:rsidP="003C233D">
      <w:r>
        <w:continuationSeparator/>
      </w:r>
    </w:p>
  </w:footnote>
  <w:footnote w:id="1">
    <w:p w14:paraId="0DAF248E" w14:textId="3CB6E5FF" w:rsidR="00B83AC7" w:rsidRDefault="00B83AC7">
      <w:pPr>
        <w:pStyle w:val="FootnoteText"/>
      </w:pPr>
      <w:r>
        <w:rPr>
          <w:rStyle w:val="FootnoteReference"/>
        </w:rPr>
        <w:footnoteRef/>
      </w:r>
      <w:r>
        <w:t xml:space="preserve"> Worden, ‘</w:t>
      </w:r>
      <w:r w:rsidR="00E52447">
        <w:t>Oliver Cromwell and the Protectorate’, 58.</w:t>
      </w:r>
    </w:p>
  </w:footnote>
  <w:footnote w:id="2">
    <w:p w14:paraId="7955A7F5" w14:textId="4317BCFD" w:rsidR="00B83AC7" w:rsidRDefault="00B83AC7">
      <w:pPr>
        <w:pStyle w:val="FootnoteText"/>
      </w:pPr>
      <w:r>
        <w:rPr>
          <w:rStyle w:val="FootnoteReference"/>
        </w:rPr>
        <w:footnoteRef/>
      </w:r>
      <w:r>
        <w:t xml:space="preserve"> </w:t>
      </w:r>
      <w:r w:rsidR="00E52447">
        <w:t>Fitzgibbons, ‘Hereditary Succession and the Cromwellian Protectorate</w:t>
      </w:r>
      <w:r w:rsidR="000B5978">
        <w:t xml:space="preserve">’, </w:t>
      </w:r>
      <w:r w:rsidR="00E52447">
        <w:t>1117.</w:t>
      </w:r>
    </w:p>
  </w:footnote>
  <w:footnote w:id="3">
    <w:p w14:paraId="5C8799CA" w14:textId="2F4E62AC" w:rsidR="00B83AC7" w:rsidRDefault="00B83AC7">
      <w:pPr>
        <w:pStyle w:val="FootnoteText"/>
      </w:pPr>
      <w:r>
        <w:rPr>
          <w:rStyle w:val="FootnoteReference"/>
        </w:rPr>
        <w:footnoteRef/>
      </w:r>
      <w:r>
        <w:t xml:space="preserve"> Coward,</w:t>
      </w:r>
      <w:r w:rsidR="000B5978">
        <w:t xml:space="preserve"> </w:t>
      </w:r>
      <w:r>
        <w:rPr>
          <w:i/>
          <w:iCs/>
        </w:rPr>
        <w:t>Cromwell</w:t>
      </w:r>
      <w:r w:rsidR="000B5978">
        <w:t xml:space="preserve">, </w:t>
      </w:r>
      <w:r>
        <w:t>38</w:t>
      </w:r>
      <w:r w:rsidR="003E4FCE">
        <w:t>.</w:t>
      </w:r>
    </w:p>
  </w:footnote>
  <w:footnote w:id="4">
    <w:p w14:paraId="7F753C5C" w14:textId="1405D828" w:rsidR="00C13EC5" w:rsidRDefault="00C13EC5">
      <w:pPr>
        <w:pStyle w:val="FootnoteText"/>
      </w:pPr>
      <w:r>
        <w:rPr>
          <w:rStyle w:val="FootnoteReference"/>
        </w:rPr>
        <w:footnoteRef/>
      </w:r>
      <w:r>
        <w:t xml:space="preserve"> </w:t>
      </w:r>
      <w:r w:rsidR="00104FFF">
        <w:rPr>
          <w:i/>
          <w:iCs/>
        </w:rPr>
        <w:t>Quarrel between Manchester and Cromwell,</w:t>
      </w:r>
      <w:r w:rsidR="000B5978">
        <w:rPr>
          <w:i/>
          <w:iCs/>
        </w:rPr>
        <w:t xml:space="preserve"> </w:t>
      </w:r>
      <w:r>
        <w:t>80</w:t>
      </w:r>
      <w:r w:rsidR="00104FFF">
        <w:t>.</w:t>
      </w:r>
    </w:p>
  </w:footnote>
  <w:footnote w:id="5">
    <w:p w14:paraId="13C0313A" w14:textId="78892AD2" w:rsidR="00C13EC5" w:rsidRDefault="00C13EC5">
      <w:pPr>
        <w:pStyle w:val="FootnoteText"/>
      </w:pPr>
      <w:r>
        <w:rPr>
          <w:rStyle w:val="FootnoteReference"/>
        </w:rPr>
        <w:footnoteRef/>
      </w:r>
      <w:r>
        <w:t xml:space="preserve"> </w:t>
      </w:r>
      <w:r w:rsidR="00104FFF">
        <w:rPr>
          <w:i/>
          <w:iCs/>
        </w:rPr>
        <w:t>Ibid.</w:t>
      </w:r>
      <w:r w:rsidR="00104FFF">
        <w:t>,</w:t>
      </w:r>
      <w:r>
        <w:t xml:space="preserve"> 2</w:t>
      </w:r>
      <w:r w:rsidR="00104FFF">
        <w:t>.</w:t>
      </w:r>
    </w:p>
  </w:footnote>
  <w:footnote w:id="6">
    <w:p w14:paraId="0014C695" w14:textId="0B6A63A7" w:rsidR="00C13EC5" w:rsidRDefault="00C13EC5">
      <w:pPr>
        <w:pStyle w:val="FootnoteText"/>
      </w:pPr>
      <w:r>
        <w:rPr>
          <w:rStyle w:val="FootnoteReference"/>
        </w:rPr>
        <w:footnoteRef/>
      </w:r>
      <w:r>
        <w:t xml:space="preserve"> </w:t>
      </w:r>
      <w:r w:rsidR="00104FFF">
        <w:rPr>
          <w:i/>
          <w:iCs/>
        </w:rPr>
        <w:t>Ibid.,</w:t>
      </w:r>
      <w:r w:rsidR="00104FFF">
        <w:t xml:space="preserve"> </w:t>
      </w:r>
      <w:r>
        <w:t>80-1.</w:t>
      </w:r>
    </w:p>
  </w:footnote>
  <w:footnote w:id="7">
    <w:p w14:paraId="379DBCE1" w14:textId="478EEAEF" w:rsidR="002A34BF" w:rsidRDefault="002A34BF">
      <w:pPr>
        <w:pStyle w:val="FootnoteText"/>
      </w:pPr>
      <w:r>
        <w:rPr>
          <w:rStyle w:val="FootnoteReference"/>
        </w:rPr>
        <w:footnoteRef/>
      </w:r>
      <w:r>
        <w:t xml:space="preserve"> </w:t>
      </w:r>
      <w:r w:rsidR="00C25F4B">
        <w:t xml:space="preserve">Both letters are reproduced in </w:t>
      </w:r>
      <w:r w:rsidR="00C25F4B" w:rsidRPr="00C25F4B">
        <w:rPr>
          <w:i/>
          <w:iCs/>
        </w:rPr>
        <w:t>Journal of the House of Lords</w:t>
      </w:r>
      <w:r w:rsidR="00C25F4B">
        <w:t xml:space="preserve">, </w:t>
      </w:r>
      <w:r w:rsidR="00C25F4B">
        <w:rPr>
          <w:i/>
          <w:iCs/>
        </w:rPr>
        <w:t xml:space="preserve">Volume 7, </w:t>
      </w:r>
      <w:r w:rsidR="00C25F4B">
        <w:t>433-34 (16 June 1645).</w:t>
      </w:r>
    </w:p>
  </w:footnote>
  <w:footnote w:id="8">
    <w:p w14:paraId="3C790BD1" w14:textId="127ACE62" w:rsidR="00537965" w:rsidRDefault="00537965">
      <w:pPr>
        <w:pStyle w:val="FootnoteText"/>
      </w:pPr>
      <w:r>
        <w:rPr>
          <w:rStyle w:val="FootnoteReference"/>
        </w:rPr>
        <w:footnoteRef/>
      </w:r>
      <w:r>
        <w:t xml:space="preserve"> Fitzgibbons, </w:t>
      </w:r>
      <w:r w:rsidR="00C25F4B">
        <w:rPr>
          <w:i/>
          <w:iCs/>
        </w:rPr>
        <w:t>Cromwell’s House of Lords</w:t>
      </w:r>
      <w:r w:rsidR="00C25F4B">
        <w:t xml:space="preserve">, </w:t>
      </w:r>
      <w:r w:rsidR="008676AF">
        <w:t>95-6.</w:t>
      </w:r>
    </w:p>
  </w:footnote>
  <w:footnote w:id="9">
    <w:p w14:paraId="3ED6DEF5" w14:textId="2DA7327C" w:rsidR="004405E5" w:rsidRPr="008676AF" w:rsidRDefault="004405E5" w:rsidP="004405E5">
      <w:pPr>
        <w:pStyle w:val="FootnoteText"/>
      </w:pPr>
      <w:r>
        <w:rPr>
          <w:rStyle w:val="FootnoteReference"/>
        </w:rPr>
        <w:footnoteRef/>
      </w:r>
      <w:r>
        <w:t xml:space="preserve"> Trevor-Roper, </w:t>
      </w:r>
      <w:r w:rsidR="008676AF">
        <w:t>‘Oliver Cromwell and his Parliaments’, 2.</w:t>
      </w:r>
    </w:p>
  </w:footnote>
  <w:footnote w:id="10">
    <w:p w14:paraId="6C1616E4" w14:textId="351B59C7" w:rsidR="00537965" w:rsidRPr="008676AF" w:rsidRDefault="00537965">
      <w:pPr>
        <w:pStyle w:val="FootnoteText"/>
      </w:pPr>
      <w:r>
        <w:rPr>
          <w:rStyle w:val="FootnoteReference"/>
        </w:rPr>
        <w:footnoteRef/>
      </w:r>
      <w:r>
        <w:t xml:space="preserve"> </w:t>
      </w:r>
      <w:r w:rsidR="008676AF">
        <w:t xml:space="preserve">Worden, </w:t>
      </w:r>
      <w:r w:rsidR="008676AF">
        <w:rPr>
          <w:i/>
          <w:iCs/>
        </w:rPr>
        <w:t>God’s Instruments</w:t>
      </w:r>
      <w:r w:rsidR="008676AF">
        <w:t>, chapters 1 and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54058706"/>
      <w:docPartObj>
        <w:docPartGallery w:val="Page Numbers (Top of Page)"/>
        <w:docPartUnique/>
      </w:docPartObj>
    </w:sdtPr>
    <w:sdtEndPr>
      <w:rPr>
        <w:rStyle w:val="PageNumber"/>
      </w:rPr>
    </w:sdtEndPr>
    <w:sdtContent>
      <w:p w14:paraId="1FF1B0C6" w14:textId="1A2279DE" w:rsidR="00401308" w:rsidRDefault="00401308" w:rsidP="0002162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A49547" w14:textId="77777777" w:rsidR="00401308" w:rsidRDefault="00401308" w:rsidP="0040130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01482602"/>
      <w:docPartObj>
        <w:docPartGallery w:val="Page Numbers (Top of Page)"/>
        <w:docPartUnique/>
      </w:docPartObj>
    </w:sdtPr>
    <w:sdtEndPr>
      <w:rPr>
        <w:rStyle w:val="PageNumber"/>
      </w:rPr>
    </w:sdtEndPr>
    <w:sdtContent>
      <w:p w14:paraId="0F8B9F90" w14:textId="5E12DCF2" w:rsidR="00401308" w:rsidRDefault="00401308" w:rsidP="0002162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F02DAB7" w14:textId="77777777" w:rsidR="00401308" w:rsidRDefault="00401308" w:rsidP="0040130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05887"/>
    <w:multiLevelType w:val="hybridMultilevel"/>
    <w:tmpl w:val="C3202D54"/>
    <w:lvl w:ilvl="0" w:tplc="72F20A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DC4F5E"/>
    <w:multiLevelType w:val="hybridMultilevel"/>
    <w:tmpl w:val="6D0E415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B584062"/>
    <w:multiLevelType w:val="hybridMultilevel"/>
    <w:tmpl w:val="FDA8A57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9B0358E"/>
    <w:multiLevelType w:val="hybridMultilevel"/>
    <w:tmpl w:val="8190FFF6"/>
    <w:lvl w:ilvl="0" w:tplc="5318446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82C"/>
    <w:rsid w:val="0000066E"/>
    <w:rsid w:val="000204CA"/>
    <w:rsid w:val="00020CFA"/>
    <w:rsid w:val="0002259E"/>
    <w:rsid w:val="00027948"/>
    <w:rsid w:val="00027C20"/>
    <w:rsid w:val="00041009"/>
    <w:rsid w:val="0004470C"/>
    <w:rsid w:val="0004703E"/>
    <w:rsid w:val="00050CC7"/>
    <w:rsid w:val="0005488D"/>
    <w:rsid w:val="000579D8"/>
    <w:rsid w:val="00060171"/>
    <w:rsid w:val="0009709A"/>
    <w:rsid w:val="000A05F3"/>
    <w:rsid w:val="000B25DF"/>
    <w:rsid w:val="000B5978"/>
    <w:rsid w:val="000D21E6"/>
    <w:rsid w:val="000D45B6"/>
    <w:rsid w:val="000D45DE"/>
    <w:rsid w:val="000E0E0B"/>
    <w:rsid w:val="000F2A12"/>
    <w:rsid w:val="000F6A88"/>
    <w:rsid w:val="00101BC6"/>
    <w:rsid w:val="00104588"/>
    <w:rsid w:val="00104FFF"/>
    <w:rsid w:val="0010617D"/>
    <w:rsid w:val="0011207B"/>
    <w:rsid w:val="00112516"/>
    <w:rsid w:val="00112935"/>
    <w:rsid w:val="0011540A"/>
    <w:rsid w:val="0012605F"/>
    <w:rsid w:val="00132A02"/>
    <w:rsid w:val="001379B4"/>
    <w:rsid w:val="001526DF"/>
    <w:rsid w:val="001539A9"/>
    <w:rsid w:val="001552D2"/>
    <w:rsid w:val="00161A6F"/>
    <w:rsid w:val="001646F7"/>
    <w:rsid w:val="001757A6"/>
    <w:rsid w:val="0018618A"/>
    <w:rsid w:val="0018758F"/>
    <w:rsid w:val="00187AC4"/>
    <w:rsid w:val="00190651"/>
    <w:rsid w:val="001A5A87"/>
    <w:rsid w:val="001B2A8E"/>
    <w:rsid w:val="001B5402"/>
    <w:rsid w:val="001C184E"/>
    <w:rsid w:val="001C769C"/>
    <w:rsid w:val="001D417D"/>
    <w:rsid w:val="001D7C67"/>
    <w:rsid w:val="001E089D"/>
    <w:rsid w:val="001E2706"/>
    <w:rsid w:val="001F43B1"/>
    <w:rsid w:val="00230F2B"/>
    <w:rsid w:val="0024270C"/>
    <w:rsid w:val="0024638D"/>
    <w:rsid w:val="002536E0"/>
    <w:rsid w:val="00271007"/>
    <w:rsid w:val="00271D8A"/>
    <w:rsid w:val="00272F73"/>
    <w:rsid w:val="00295AC2"/>
    <w:rsid w:val="00297B2A"/>
    <w:rsid w:val="002A34BF"/>
    <w:rsid w:val="002B0A55"/>
    <w:rsid w:val="002C491D"/>
    <w:rsid w:val="002C4A9C"/>
    <w:rsid w:val="002D3C92"/>
    <w:rsid w:val="002E4F9F"/>
    <w:rsid w:val="002E6470"/>
    <w:rsid w:val="002F03D5"/>
    <w:rsid w:val="00305830"/>
    <w:rsid w:val="00307FB3"/>
    <w:rsid w:val="003131CF"/>
    <w:rsid w:val="0032267C"/>
    <w:rsid w:val="003242DE"/>
    <w:rsid w:val="0032553C"/>
    <w:rsid w:val="00342E4F"/>
    <w:rsid w:val="00342E8D"/>
    <w:rsid w:val="00345859"/>
    <w:rsid w:val="00356E39"/>
    <w:rsid w:val="00365494"/>
    <w:rsid w:val="00387EE8"/>
    <w:rsid w:val="00394A4A"/>
    <w:rsid w:val="003A5396"/>
    <w:rsid w:val="003A7086"/>
    <w:rsid w:val="003C233D"/>
    <w:rsid w:val="003D167E"/>
    <w:rsid w:val="003D671B"/>
    <w:rsid w:val="003E4FCE"/>
    <w:rsid w:val="003E562B"/>
    <w:rsid w:val="003F0FA3"/>
    <w:rsid w:val="003F662C"/>
    <w:rsid w:val="00401308"/>
    <w:rsid w:val="00404E95"/>
    <w:rsid w:val="004073C3"/>
    <w:rsid w:val="00415166"/>
    <w:rsid w:val="00417E7D"/>
    <w:rsid w:val="00425C4E"/>
    <w:rsid w:val="00431234"/>
    <w:rsid w:val="004405E5"/>
    <w:rsid w:val="00463CED"/>
    <w:rsid w:val="00465604"/>
    <w:rsid w:val="00472C4D"/>
    <w:rsid w:val="00477BE6"/>
    <w:rsid w:val="004802E1"/>
    <w:rsid w:val="00497EE0"/>
    <w:rsid w:val="004B1118"/>
    <w:rsid w:val="004C03F8"/>
    <w:rsid w:val="004C2020"/>
    <w:rsid w:val="004C45CC"/>
    <w:rsid w:val="004C497F"/>
    <w:rsid w:val="004C58A2"/>
    <w:rsid w:val="004E238D"/>
    <w:rsid w:val="004E3489"/>
    <w:rsid w:val="004F2455"/>
    <w:rsid w:val="004F6C0E"/>
    <w:rsid w:val="00500460"/>
    <w:rsid w:val="00503778"/>
    <w:rsid w:val="00505FA2"/>
    <w:rsid w:val="00507EA7"/>
    <w:rsid w:val="00510384"/>
    <w:rsid w:val="00517C9C"/>
    <w:rsid w:val="0052201B"/>
    <w:rsid w:val="005228E9"/>
    <w:rsid w:val="00537965"/>
    <w:rsid w:val="00540AF4"/>
    <w:rsid w:val="00542220"/>
    <w:rsid w:val="0055351C"/>
    <w:rsid w:val="00554487"/>
    <w:rsid w:val="00556441"/>
    <w:rsid w:val="00563989"/>
    <w:rsid w:val="00573080"/>
    <w:rsid w:val="00573939"/>
    <w:rsid w:val="00594682"/>
    <w:rsid w:val="005A5477"/>
    <w:rsid w:val="005B4068"/>
    <w:rsid w:val="005C443E"/>
    <w:rsid w:val="005C7006"/>
    <w:rsid w:val="005D4125"/>
    <w:rsid w:val="005E2776"/>
    <w:rsid w:val="005E4AA6"/>
    <w:rsid w:val="005F6C78"/>
    <w:rsid w:val="005F787C"/>
    <w:rsid w:val="00611EBE"/>
    <w:rsid w:val="00615F47"/>
    <w:rsid w:val="00616E07"/>
    <w:rsid w:val="00625089"/>
    <w:rsid w:val="00633F2F"/>
    <w:rsid w:val="00633F4F"/>
    <w:rsid w:val="006340EF"/>
    <w:rsid w:val="0064029E"/>
    <w:rsid w:val="006458E6"/>
    <w:rsid w:val="0065634D"/>
    <w:rsid w:val="0066424F"/>
    <w:rsid w:val="006705A9"/>
    <w:rsid w:val="00676808"/>
    <w:rsid w:val="0069296E"/>
    <w:rsid w:val="00692DDA"/>
    <w:rsid w:val="00695CCD"/>
    <w:rsid w:val="006A4F50"/>
    <w:rsid w:val="006A5319"/>
    <w:rsid w:val="006B0B42"/>
    <w:rsid w:val="006B7F37"/>
    <w:rsid w:val="006C138E"/>
    <w:rsid w:val="006C1EDB"/>
    <w:rsid w:val="006D1BCB"/>
    <w:rsid w:val="006E0C39"/>
    <w:rsid w:val="006E3041"/>
    <w:rsid w:val="006E5277"/>
    <w:rsid w:val="006E7C17"/>
    <w:rsid w:val="006F3ED7"/>
    <w:rsid w:val="006F6B65"/>
    <w:rsid w:val="007022F9"/>
    <w:rsid w:val="007027DC"/>
    <w:rsid w:val="0070602A"/>
    <w:rsid w:val="00716CAF"/>
    <w:rsid w:val="00722EFB"/>
    <w:rsid w:val="00726C68"/>
    <w:rsid w:val="0072736E"/>
    <w:rsid w:val="00747CAA"/>
    <w:rsid w:val="00753B39"/>
    <w:rsid w:val="00754259"/>
    <w:rsid w:val="007561F2"/>
    <w:rsid w:val="00763EF5"/>
    <w:rsid w:val="007654ED"/>
    <w:rsid w:val="0076647C"/>
    <w:rsid w:val="00767B86"/>
    <w:rsid w:val="00784EDD"/>
    <w:rsid w:val="00784F9D"/>
    <w:rsid w:val="00790987"/>
    <w:rsid w:val="007948D6"/>
    <w:rsid w:val="0079640C"/>
    <w:rsid w:val="007A2CE6"/>
    <w:rsid w:val="007B00FD"/>
    <w:rsid w:val="007B32F8"/>
    <w:rsid w:val="007B6670"/>
    <w:rsid w:val="007B6E8F"/>
    <w:rsid w:val="007C7994"/>
    <w:rsid w:val="007D1B3C"/>
    <w:rsid w:val="007D42D3"/>
    <w:rsid w:val="007D4CAF"/>
    <w:rsid w:val="007D7F67"/>
    <w:rsid w:val="007F2089"/>
    <w:rsid w:val="00801A87"/>
    <w:rsid w:val="00803E78"/>
    <w:rsid w:val="00810B46"/>
    <w:rsid w:val="00811BD9"/>
    <w:rsid w:val="00812AC9"/>
    <w:rsid w:val="00820271"/>
    <w:rsid w:val="00833671"/>
    <w:rsid w:val="00844771"/>
    <w:rsid w:val="00854990"/>
    <w:rsid w:val="00854EA6"/>
    <w:rsid w:val="008676AF"/>
    <w:rsid w:val="00871F5B"/>
    <w:rsid w:val="00874091"/>
    <w:rsid w:val="00876A5D"/>
    <w:rsid w:val="008812E0"/>
    <w:rsid w:val="00890C51"/>
    <w:rsid w:val="00891963"/>
    <w:rsid w:val="00893CBC"/>
    <w:rsid w:val="00895B90"/>
    <w:rsid w:val="008A100E"/>
    <w:rsid w:val="008A78FF"/>
    <w:rsid w:val="008A7B57"/>
    <w:rsid w:val="008B190C"/>
    <w:rsid w:val="008B28BF"/>
    <w:rsid w:val="008B2AAD"/>
    <w:rsid w:val="008B2CEF"/>
    <w:rsid w:val="008B2E52"/>
    <w:rsid w:val="008B32EA"/>
    <w:rsid w:val="008C16C3"/>
    <w:rsid w:val="008C1706"/>
    <w:rsid w:val="008E2B81"/>
    <w:rsid w:val="008E6A20"/>
    <w:rsid w:val="008E7048"/>
    <w:rsid w:val="008F321B"/>
    <w:rsid w:val="009004B8"/>
    <w:rsid w:val="00921023"/>
    <w:rsid w:val="009249E4"/>
    <w:rsid w:val="00926A10"/>
    <w:rsid w:val="00933617"/>
    <w:rsid w:val="00935E6C"/>
    <w:rsid w:val="009478DF"/>
    <w:rsid w:val="00951EBE"/>
    <w:rsid w:val="009602FA"/>
    <w:rsid w:val="00963B02"/>
    <w:rsid w:val="00965B42"/>
    <w:rsid w:val="00965C68"/>
    <w:rsid w:val="0096630B"/>
    <w:rsid w:val="0097198F"/>
    <w:rsid w:val="009827E4"/>
    <w:rsid w:val="009843D9"/>
    <w:rsid w:val="00992AF7"/>
    <w:rsid w:val="00992D50"/>
    <w:rsid w:val="0099350F"/>
    <w:rsid w:val="009A1D46"/>
    <w:rsid w:val="009A5C50"/>
    <w:rsid w:val="009A6F28"/>
    <w:rsid w:val="009B4A14"/>
    <w:rsid w:val="009B5644"/>
    <w:rsid w:val="009D7F21"/>
    <w:rsid w:val="009F41CB"/>
    <w:rsid w:val="00A10184"/>
    <w:rsid w:val="00A10859"/>
    <w:rsid w:val="00A10A5E"/>
    <w:rsid w:val="00A1278D"/>
    <w:rsid w:val="00A13683"/>
    <w:rsid w:val="00A15E4B"/>
    <w:rsid w:val="00A31357"/>
    <w:rsid w:val="00A34442"/>
    <w:rsid w:val="00A40108"/>
    <w:rsid w:val="00A52AE9"/>
    <w:rsid w:val="00A66978"/>
    <w:rsid w:val="00A83D1A"/>
    <w:rsid w:val="00A920D1"/>
    <w:rsid w:val="00A92469"/>
    <w:rsid w:val="00AA3101"/>
    <w:rsid w:val="00AA3316"/>
    <w:rsid w:val="00AB5BF8"/>
    <w:rsid w:val="00AC10EA"/>
    <w:rsid w:val="00AC4B52"/>
    <w:rsid w:val="00AC512E"/>
    <w:rsid w:val="00AD75DE"/>
    <w:rsid w:val="00AE75CA"/>
    <w:rsid w:val="00B0019F"/>
    <w:rsid w:val="00B030EE"/>
    <w:rsid w:val="00B04543"/>
    <w:rsid w:val="00B152A9"/>
    <w:rsid w:val="00B1635D"/>
    <w:rsid w:val="00B31BDA"/>
    <w:rsid w:val="00B32EC6"/>
    <w:rsid w:val="00B40DFB"/>
    <w:rsid w:val="00B44691"/>
    <w:rsid w:val="00B542D0"/>
    <w:rsid w:val="00B54782"/>
    <w:rsid w:val="00B55181"/>
    <w:rsid w:val="00B70A97"/>
    <w:rsid w:val="00B7346A"/>
    <w:rsid w:val="00B83AC7"/>
    <w:rsid w:val="00B934DD"/>
    <w:rsid w:val="00B97F88"/>
    <w:rsid w:val="00BA6539"/>
    <w:rsid w:val="00BA7F8A"/>
    <w:rsid w:val="00BB4896"/>
    <w:rsid w:val="00BC5D30"/>
    <w:rsid w:val="00BC79F8"/>
    <w:rsid w:val="00BD55E7"/>
    <w:rsid w:val="00BD7291"/>
    <w:rsid w:val="00BE0183"/>
    <w:rsid w:val="00BF1D78"/>
    <w:rsid w:val="00BF24D0"/>
    <w:rsid w:val="00BF3491"/>
    <w:rsid w:val="00BF721F"/>
    <w:rsid w:val="00C048EF"/>
    <w:rsid w:val="00C05E2B"/>
    <w:rsid w:val="00C063C1"/>
    <w:rsid w:val="00C1115D"/>
    <w:rsid w:val="00C13EC5"/>
    <w:rsid w:val="00C145BA"/>
    <w:rsid w:val="00C17E9F"/>
    <w:rsid w:val="00C24B30"/>
    <w:rsid w:val="00C25F4B"/>
    <w:rsid w:val="00C34EC4"/>
    <w:rsid w:val="00C45ACF"/>
    <w:rsid w:val="00C46FF5"/>
    <w:rsid w:val="00C47935"/>
    <w:rsid w:val="00C70FF7"/>
    <w:rsid w:val="00C72383"/>
    <w:rsid w:val="00C73453"/>
    <w:rsid w:val="00C737EF"/>
    <w:rsid w:val="00C751B3"/>
    <w:rsid w:val="00C758A1"/>
    <w:rsid w:val="00C842F6"/>
    <w:rsid w:val="00C8562C"/>
    <w:rsid w:val="00C85C5B"/>
    <w:rsid w:val="00C9036C"/>
    <w:rsid w:val="00C94CFE"/>
    <w:rsid w:val="00C953E7"/>
    <w:rsid w:val="00CB3B9C"/>
    <w:rsid w:val="00CC0ECC"/>
    <w:rsid w:val="00CF2295"/>
    <w:rsid w:val="00D11AE3"/>
    <w:rsid w:val="00D12553"/>
    <w:rsid w:val="00D13E3E"/>
    <w:rsid w:val="00D1771F"/>
    <w:rsid w:val="00D22B4C"/>
    <w:rsid w:val="00D34E62"/>
    <w:rsid w:val="00D37035"/>
    <w:rsid w:val="00D43CA7"/>
    <w:rsid w:val="00D552DA"/>
    <w:rsid w:val="00D60EA8"/>
    <w:rsid w:val="00D62C71"/>
    <w:rsid w:val="00D76203"/>
    <w:rsid w:val="00DA2992"/>
    <w:rsid w:val="00DA4CF5"/>
    <w:rsid w:val="00DA66F3"/>
    <w:rsid w:val="00DB4765"/>
    <w:rsid w:val="00DB67D4"/>
    <w:rsid w:val="00DB757C"/>
    <w:rsid w:val="00DC4327"/>
    <w:rsid w:val="00DC4CDF"/>
    <w:rsid w:val="00DC4DAA"/>
    <w:rsid w:val="00DD149B"/>
    <w:rsid w:val="00DE0B15"/>
    <w:rsid w:val="00DE0FD2"/>
    <w:rsid w:val="00DE63C1"/>
    <w:rsid w:val="00DE6EDF"/>
    <w:rsid w:val="00DE73C6"/>
    <w:rsid w:val="00DE757E"/>
    <w:rsid w:val="00DF5CD9"/>
    <w:rsid w:val="00E1669A"/>
    <w:rsid w:val="00E20DB2"/>
    <w:rsid w:val="00E20F7B"/>
    <w:rsid w:val="00E2472A"/>
    <w:rsid w:val="00E247B6"/>
    <w:rsid w:val="00E36B0C"/>
    <w:rsid w:val="00E4695B"/>
    <w:rsid w:val="00E50DEF"/>
    <w:rsid w:val="00E52447"/>
    <w:rsid w:val="00E552AC"/>
    <w:rsid w:val="00E5600A"/>
    <w:rsid w:val="00E71BB9"/>
    <w:rsid w:val="00E756AC"/>
    <w:rsid w:val="00E81AFC"/>
    <w:rsid w:val="00E90F68"/>
    <w:rsid w:val="00E93BC9"/>
    <w:rsid w:val="00EB008F"/>
    <w:rsid w:val="00EB2204"/>
    <w:rsid w:val="00EC0356"/>
    <w:rsid w:val="00EC23BC"/>
    <w:rsid w:val="00ED293F"/>
    <w:rsid w:val="00ED56A4"/>
    <w:rsid w:val="00EF487E"/>
    <w:rsid w:val="00F052D8"/>
    <w:rsid w:val="00F05ABB"/>
    <w:rsid w:val="00F108EA"/>
    <w:rsid w:val="00F11FF7"/>
    <w:rsid w:val="00F12284"/>
    <w:rsid w:val="00F1322E"/>
    <w:rsid w:val="00F1417F"/>
    <w:rsid w:val="00F14963"/>
    <w:rsid w:val="00F151F8"/>
    <w:rsid w:val="00F2282C"/>
    <w:rsid w:val="00F254AB"/>
    <w:rsid w:val="00F437D9"/>
    <w:rsid w:val="00F72035"/>
    <w:rsid w:val="00F8016A"/>
    <w:rsid w:val="00F833E5"/>
    <w:rsid w:val="00F90A39"/>
    <w:rsid w:val="00F919C1"/>
    <w:rsid w:val="00F945F0"/>
    <w:rsid w:val="00F96456"/>
    <w:rsid w:val="00F9676E"/>
    <w:rsid w:val="00FA090E"/>
    <w:rsid w:val="00FB313C"/>
    <w:rsid w:val="00FF7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D69D5"/>
  <w15:chartTrackingRefBased/>
  <w15:docId w15:val="{2B3EAD9B-EB87-824C-927E-69B6ECCF3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8EF"/>
    <w:pPr>
      <w:ind w:left="720"/>
      <w:contextualSpacing/>
    </w:pPr>
  </w:style>
  <w:style w:type="paragraph" w:styleId="FootnoteText">
    <w:name w:val="footnote text"/>
    <w:basedOn w:val="Normal"/>
    <w:link w:val="FootnoteTextChar"/>
    <w:uiPriority w:val="99"/>
    <w:semiHidden/>
    <w:unhideWhenUsed/>
    <w:rsid w:val="003C233D"/>
    <w:rPr>
      <w:sz w:val="20"/>
      <w:szCs w:val="20"/>
    </w:rPr>
  </w:style>
  <w:style w:type="character" w:customStyle="1" w:styleId="FootnoteTextChar">
    <w:name w:val="Footnote Text Char"/>
    <w:basedOn w:val="DefaultParagraphFont"/>
    <w:link w:val="FootnoteText"/>
    <w:uiPriority w:val="99"/>
    <w:semiHidden/>
    <w:rsid w:val="003C233D"/>
    <w:rPr>
      <w:sz w:val="20"/>
      <w:szCs w:val="20"/>
    </w:rPr>
  </w:style>
  <w:style w:type="character" w:styleId="FootnoteReference">
    <w:name w:val="footnote reference"/>
    <w:basedOn w:val="DefaultParagraphFont"/>
    <w:uiPriority w:val="99"/>
    <w:semiHidden/>
    <w:unhideWhenUsed/>
    <w:rsid w:val="003C233D"/>
    <w:rPr>
      <w:vertAlign w:val="superscript"/>
    </w:rPr>
  </w:style>
  <w:style w:type="paragraph" w:styleId="Header">
    <w:name w:val="header"/>
    <w:basedOn w:val="Normal"/>
    <w:link w:val="HeaderChar"/>
    <w:uiPriority w:val="99"/>
    <w:unhideWhenUsed/>
    <w:rsid w:val="00401308"/>
    <w:pPr>
      <w:tabs>
        <w:tab w:val="center" w:pos="4513"/>
        <w:tab w:val="right" w:pos="9026"/>
      </w:tabs>
    </w:pPr>
  </w:style>
  <w:style w:type="character" w:customStyle="1" w:styleId="HeaderChar">
    <w:name w:val="Header Char"/>
    <w:basedOn w:val="DefaultParagraphFont"/>
    <w:link w:val="Header"/>
    <w:uiPriority w:val="99"/>
    <w:rsid w:val="00401308"/>
  </w:style>
  <w:style w:type="paragraph" w:styleId="Footer">
    <w:name w:val="footer"/>
    <w:basedOn w:val="Normal"/>
    <w:link w:val="FooterChar"/>
    <w:uiPriority w:val="99"/>
    <w:unhideWhenUsed/>
    <w:rsid w:val="00401308"/>
    <w:pPr>
      <w:tabs>
        <w:tab w:val="center" w:pos="4513"/>
        <w:tab w:val="right" w:pos="9026"/>
      </w:tabs>
    </w:pPr>
  </w:style>
  <w:style w:type="character" w:customStyle="1" w:styleId="FooterChar">
    <w:name w:val="Footer Char"/>
    <w:basedOn w:val="DefaultParagraphFont"/>
    <w:link w:val="Footer"/>
    <w:uiPriority w:val="99"/>
    <w:rsid w:val="00401308"/>
  </w:style>
  <w:style w:type="character" w:styleId="PageNumber">
    <w:name w:val="page number"/>
    <w:basedOn w:val="DefaultParagraphFont"/>
    <w:uiPriority w:val="99"/>
    <w:semiHidden/>
    <w:unhideWhenUsed/>
    <w:rsid w:val="00401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9912">
      <w:bodyDiv w:val="1"/>
      <w:marLeft w:val="0"/>
      <w:marRight w:val="0"/>
      <w:marTop w:val="0"/>
      <w:marBottom w:val="0"/>
      <w:divBdr>
        <w:top w:val="none" w:sz="0" w:space="0" w:color="auto"/>
        <w:left w:val="none" w:sz="0" w:space="0" w:color="auto"/>
        <w:bottom w:val="none" w:sz="0" w:space="0" w:color="auto"/>
        <w:right w:val="none" w:sz="0" w:space="0" w:color="auto"/>
      </w:divBdr>
    </w:div>
    <w:div w:id="14311289">
      <w:bodyDiv w:val="1"/>
      <w:marLeft w:val="0"/>
      <w:marRight w:val="0"/>
      <w:marTop w:val="0"/>
      <w:marBottom w:val="0"/>
      <w:divBdr>
        <w:top w:val="none" w:sz="0" w:space="0" w:color="auto"/>
        <w:left w:val="none" w:sz="0" w:space="0" w:color="auto"/>
        <w:bottom w:val="none" w:sz="0" w:space="0" w:color="auto"/>
        <w:right w:val="none" w:sz="0" w:space="0" w:color="auto"/>
      </w:divBdr>
    </w:div>
    <w:div w:id="59523111">
      <w:bodyDiv w:val="1"/>
      <w:marLeft w:val="0"/>
      <w:marRight w:val="0"/>
      <w:marTop w:val="0"/>
      <w:marBottom w:val="0"/>
      <w:divBdr>
        <w:top w:val="none" w:sz="0" w:space="0" w:color="auto"/>
        <w:left w:val="none" w:sz="0" w:space="0" w:color="auto"/>
        <w:bottom w:val="none" w:sz="0" w:space="0" w:color="auto"/>
        <w:right w:val="none" w:sz="0" w:space="0" w:color="auto"/>
      </w:divBdr>
    </w:div>
    <w:div w:id="69936045">
      <w:bodyDiv w:val="1"/>
      <w:marLeft w:val="0"/>
      <w:marRight w:val="0"/>
      <w:marTop w:val="0"/>
      <w:marBottom w:val="0"/>
      <w:divBdr>
        <w:top w:val="none" w:sz="0" w:space="0" w:color="auto"/>
        <w:left w:val="none" w:sz="0" w:space="0" w:color="auto"/>
        <w:bottom w:val="none" w:sz="0" w:space="0" w:color="auto"/>
        <w:right w:val="none" w:sz="0" w:space="0" w:color="auto"/>
      </w:divBdr>
    </w:div>
    <w:div w:id="88817784">
      <w:bodyDiv w:val="1"/>
      <w:marLeft w:val="0"/>
      <w:marRight w:val="0"/>
      <w:marTop w:val="0"/>
      <w:marBottom w:val="0"/>
      <w:divBdr>
        <w:top w:val="none" w:sz="0" w:space="0" w:color="auto"/>
        <w:left w:val="none" w:sz="0" w:space="0" w:color="auto"/>
        <w:bottom w:val="none" w:sz="0" w:space="0" w:color="auto"/>
        <w:right w:val="none" w:sz="0" w:space="0" w:color="auto"/>
      </w:divBdr>
    </w:div>
    <w:div w:id="102267290">
      <w:bodyDiv w:val="1"/>
      <w:marLeft w:val="0"/>
      <w:marRight w:val="0"/>
      <w:marTop w:val="0"/>
      <w:marBottom w:val="0"/>
      <w:divBdr>
        <w:top w:val="none" w:sz="0" w:space="0" w:color="auto"/>
        <w:left w:val="none" w:sz="0" w:space="0" w:color="auto"/>
        <w:bottom w:val="none" w:sz="0" w:space="0" w:color="auto"/>
        <w:right w:val="none" w:sz="0" w:space="0" w:color="auto"/>
      </w:divBdr>
    </w:div>
    <w:div w:id="162743182">
      <w:bodyDiv w:val="1"/>
      <w:marLeft w:val="0"/>
      <w:marRight w:val="0"/>
      <w:marTop w:val="0"/>
      <w:marBottom w:val="0"/>
      <w:divBdr>
        <w:top w:val="none" w:sz="0" w:space="0" w:color="auto"/>
        <w:left w:val="none" w:sz="0" w:space="0" w:color="auto"/>
        <w:bottom w:val="none" w:sz="0" w:space="0" w:color="auto"/>
        <w:right w:val="none" w:sz="0" w:space="0" w:color="auto"/>
      </w:divBdr>
    </w:div>
    <w:div w:id="181551508">
      <w:bodyDiv w:val="1"/>
      <w:marLeft w:val="0"/>
      <w:marRight w:val="0"/>
      <w:marTop w:val="0"/>
      <w:marBottom w:val="0"/>
      <w:divBdr>
        <w:top w:val="none" w:sz="0" w:space="0" w:color="auto"/>
        <w:left w:val="none" w:sz="0" w:space="0" w:color="auto"/>
        <w:bottom w:val="none" w:sz="0" w:space="0" w:color="auto"/>
        <w:right w:val="none" w:sz="0" w:space="0" w:color="auto"/>
      </w:divBdr>
    </w:div>
    <w:div w:id="215942517">
      <w:bodyDiv w:val="1"/>
      <w:marLeft w:val="0"/>
      <w:marRight w:val="0"/>
      <w:marTop w:val="0"/>
      <w:marBottom w:val="0"/>
      <w:divBdr>
        <w:top w:val="none" w:sz="0" w:space="0" w:color="auto"/>
        <w:left w:val="none" w:sz="0" w:space="0" w:color="auto"/>
        <w:bottom w:val="none" w:sz="0" w:space="0" w:color="auto"/>
        <w:right w:val="none" w:sz="0" w:space="0" w:color="auto"/>
      </w:divBdr>
    </w:div>
    <w:div w:id="235285833">
      <w:bodyDiv w:val="1"/>
      <w:marLeft w:val="0"/>
      <w:marRight w:val="0"/>
      <w:marTop w:val="0"/>
      <w:marBottom w:val="0"/>
      <w:divBdr>
        <w:top w:val="none" w:sz="0" w:space="0" w:color="auto"/>
        <w:left w:val="none" w:sz="0" w:space="0" w:color="auto"/>
        <w:bottom w:val="none" w:sz="0" w:space="0" w:color="auto"/>
        <w:right w:val="none" w:sz="0" w:space="0" w:color="auto"/>
      </w:divBdr>
    </w:div>
    <w:div w:id="238373258">
      <w:bodyDiv w:val="1"/>
      <w:marLeft w:val="0"/>
      <w:marRight w:val="0"/>
      <w:marTop w:val="0"/>
      <w:marBottom w:val="0"/>
      <w:divBdr>
        <w:top w:val="none" w:sz="0" w:space="0" w:color="auto"/>
        <w:left w:val="none" w:sz="0" w:space="0" w:color="auto"/>
        <w:bottom w:val="none" w:sz="0" w:space="0" w:color="auto"/>
        <w:right w:val="none" w:sz="0" w:space="0" w:color="auto"/>
      </w:divBdr>
    </w:div>
    <w:div w:id="303388839">
      <w:bodyDiv w:val="1"/>
      <w:marLeft w:val="0"/>
      <w:marRight w:val="0"/>
      <w:marTop w:val="0"/>
      <w:marBottom w:val="0"/>
      <w:divBdr>
        <w:top w:val="none" w:sz="0" w:space="0" w:color="auto"/>
        <w:left w:val="none" w:sz="0" w:space="0" w:color="auto"/>
        <w:bottom w:val="none" w:sz="0" w:space="0" w:color="auto"/>
        <w:right w:val="none" w:sz="0" w:space="0" w:color="auto"/>
      </w:divBdr>
    </w:div>
    <w:div w:id="341008912">
      <w:bodyDiv w:val="1"/>
      <w:marLeft w:val="0"/>
      <w:marRight w:val="0"/>
      <w:marTop w:val="0"/>
      <w:marBottom w:val="0"/>
      <w:divBdr>
        <w:top w:val="none" w:sz="0" w:space="0" w:color="auto"/>
        <w:left w:val="none" w:sz="0" w:space="0" w:color="auto"/>
        <w:bottom w:val="none" w:sz="0" w:space="0" w:color="auto"/>
        <w:right w:val="none" w:sz="0" w:space="0" w:color="auto"/>
      </w:divBdr>
    </w:div>
    <w:div w:id="349454040">
      <w:bodyDiv w:val="1"/>
      <w:marLeft w:val="0"/>
      <w:marRight w:val="0"/>
      <w:marTop w:val="0"/>
      <w:marBottom w:val="0"/>
      <w:divBdr>
        <w:top w:val="none" w:sz="0" w:space="0" w:color="auto"/>
        <w:left w:val="none" w:sz="0" w:space="0" w:color="auto"/>
        <w:bottom w:val="none" w:sz="0" w:space="0" w:color="auto"/>
        <w:right w:val="none" w:sz="0" w:space="0" w:color="auto"/>
      </w:divBdr>
    </w:div>
    <w:div w:id="360209579">
      <w:bodyDiv w:val="1"/>
      <w:marLeft w:val="0"/>
      <w:marRight w:val="0"/>
      <w:marTop w:val="0"/>
      <w:marBottom w:val="0"/>
      <w:divBdr>
        <w:top w:val="none" w:sz="0" w:space="0" w:color="auto"/>
        <w:left w:val="none" w:sz="0" w:space="0" w:color="auto"/>
        <w:bottom w:val="none" w:sz="0" w:space="0" w:color="auto"/>
        <w:right w:val="none" w:sz="0" w:space="0" w:color="auto"/>
      </w:divBdr>
    </w:div>
    <w:div w:id="368117039">
      <w:bodyDiv w:val="1"/>
      <w:marLeft w:val="0"/>
      <w:marRight w:val="0"/>
      <w:marTop w:val="0"/>
      <w:marBottom w:val="0"/>
      <w:divBdr>
        <w:top w:val="none" w:sz="0" w:space="0" w:color="auto"/>
        <w:left w:val="none" w:sz="0" w:space="0" w:color="auto"/>
        <w:bottom w:val="none" w:sz="0" w:space="0" w:color="auto"/>
        <w:right w:val="none" w:sz="0" w:space="0" w:color="auto"/>
      </w:divBdr>
    </w:div>
    <w:div w:id="481501875">
      <w:bodyDiv w:val="1"/>
      <w:marLeft w:val="0"/>
      <w:marRight w:val="0"/>
      <w:marTop w:val="0"/>
      <w:marBottom w:val="0"/>
      <w:divBdr>
        <w:top w:val="none" w:sz="0" w:space="0" w:color="auto"/>
        <w:left w:val="none" w:sz="0" w:space="0" w:color="auto"/>
        <w:bottom w:val="none" w:sz="0" w:space="0" w:color="auto"/>
        <w:right w:val="none" w:sz="0" w:space="0" w:color="auto"/>
      </w:divBdr>
    </w:div>
    <w:div w:id="535698778">
      <w:bodyDiv w:val="1"/>
      <w:marLeft w:val="0"/>
      <w:marRight w:val="0"/>
      <w:marTop w:val="0"/>
      <w:marBottom w:val="0"/>
      <w:divBdr>
        <w:top w:val="none" w:sz="0" w:space="0" w:color="auto"/>
        <w:left w:val="none" w:sz="0" w:space="0" w:color="auto"/>
        <w:bottom w:val="none" w:sz="0" w:space="0" w:color="auto"/>
        <w:right w:val="none" w:sz="0" w:space="0" w:color="auto"/>
      </w:divBdr>
    </w:div>
    <w:div w:id="546720649">
      <w:bodyDiv w:val="1"/>
      <w:marLeft w:val="0"/>
      <w:marRight w:val="0"/>
      <w:marTop w:val="0"/>
      <w:marBottom w:val="0"/>
      <w:divBdr>
        <w:top w:val="none" w:sz="0" w:space="0" w:color="auto"/>
        <w:left w:val="none" w:sz="0" w:space="0" w:color="auto"/>
        <w:bottom w:val="none" w:sz="0" w:space="0" w:color="auto"/>
        <w:right w:val="none" w:sz="0" w:space="0" w:color="auto"/>
      </w:divBdr>
    </w:div>
    <w:div w:id="561869965">
      <w:bodyDiv w:val="1"/>
      <w:marLeft w:val="0"/>
      <w:marRight w:val="0"/>
      <w:marTop w:val="0"/>
      <w:marBottom w:val="0"/>
      <w:divBdr>
        <w:top w:val="none" w:sz="0" w:space="0" w:color="auto"/>
        <w:left w:val="none" w:sz="0" w:space="0" w:color="auto"/>
        <w:bottom w:val="none" w:sz="0" w:space="0" w:color="auto"/>
        <w:right w:val="none" w:sz="0" w:space="0" w:color="auto"/>
      </w:divBdr>
    </w:div>
    <w:div w:id="670261698">
      <w:bodyDiv w:val="1"/>
      <w:marLeft w:val="0"/>
      <w:marRight w:val="0"/>
      <w:marTop w:val="0"/>
      <w:marBottom w:val="0"/>
      <w:divBdr>
        <w:top w:val="none" w:sz="0" w:space="0" w:color="auto"/>
        <w:left w:val="none" w:sz="0" w:space="0" w:color="auto"/>
        <w:bottom w:val="none" w:sz="0" w:space="0" w:color="auto"/>
        <w:right w:val="none" w:sz="0" w:space="0" w:color="auto"/>
      </w:divBdr>
    </w:div>
    <w:div w:id="718167276">
      <w:bodyDiv w:val="1"/>
      <w:marLeft w:val="0"/>
      <w:marRight w:val="0"/>
      <w:marTop w:val="0"/>
      <w:marBottom w:val="0"/>
      <w:divBdr>
        <w:top w:val="none" w:sz="0" w:space="0" w:color="auto"/>
        <w:left w:val="none" w:sz="0" w:space="0" w:color="auto"/>
        <w:bottom w:val="none" w:sz="0" w:space="0" w:color="auto"/>
        <w:right w:val="none" w:sz="0" w:space="0" w:color="auto"/>
      </w:divBdr>
    </w:div>
    <w:div w:id="738090874">
      <w:bodyDiv w:val="1"/>
      <w:marLeft w:val="0"/>
      <w:marRight w:val="0"/>
      <w:marTop w:val="0"/>
      <w:marBottom w:val="0"/>
      <w:divBdr>
        <w:top w:val="none" w:sz="0" w:space="0" w:color="auto"/>
        <w:left w:val="none" w:sz="0" w:space="0" w:color="auto"/>
        <w:bottom w:val="none" w:sz="0" w:space="0" w:color="auto"/>
        <w:right w:val="none" w:sz="0" w:space="0" w:color="auto"/>
      </w:divBdr>
    </w:div>
    <w:div w:id="817260681">
      <w:bodyDiv w:val="1"/>
      <w:marLeft w:val="0"/>
      <w:marRight w:val="0"/>
      <w:marTop w:val="0"/>
      <w:marBottom w:val="0"/>
      <w:divBdr>
        <w:top w:val="none" w:sz="0" w:space="0" w:color="auto"/>
        <w:left w:val="none" w:sz="0" w:space="0" w:color="auto"/>
        <w:bottom w:val="none" w:sz="0" w:space="0" w:color="auto"/>
        <w:right w:val="none" w:sz="0" w:space="0" w:color="auto"/>
      </w:divBdr>
    </w:div>
    <w:div w:id="851453504">
      <w:bodyDiv w:val="1"/>
      <w:marLeft w:val="0"/>
      <w:marRight w:val="0"/>
      <w:marTop w:val="0"/>
      <w:marBottom w:val="0"/>
      <w:divBdr>
        <w:top w:val="none" w:sz="0" w:space="0" w:color="auto"/>
        <w:left w:val="none" w:sz="0" w:space="0" w:color="auto"/>
        <w:bottom w:val="none" w:sz="0" w:space="0" w:color="auto"/>
        <w:right w:val="none" w:sz="0" w:space="0" w:color="auto"/>
      </w:divBdr>
    </w:div>
    <w:div w:id="898587229">
      <w:bodyDiv w:val="1"/>
      <w:marLeft w:val="0"/>
      <w:marRight w:val="0"/>
      <w:marTop w:val="0"/>
      <w:marBottom w:val="0"/>
      <w:divBdr>
        <w:top w:val="none" w:sz="0" w:space="0" w:color="auto"/>
        <w:left w:val="none" w:sz="0" w:space="0" w:color="auto"/>
        <w:bottom w:val="none" w:sz="0" w:space="0" w:color="auto"/>
        <w:right w:val="none" w:sz="0" w:space="0" w:color="auto"/>
      </w:divBdr>
    </w:div>
    <w:div w:id="899243670">
      <w:bodyDiv w:val="1"/>
      <w:marLeft w:val="0"/>
      <w:marRight w:val="0"/>
      <w:marTop w:val="0"/>
      <w:marBottom w:val="0"/>
      <w:divBdr>
        <w:top w:val="none" w:sz="0" w:space="0" w:color="auto"/>
        <w:left w:val="none" w:sz="0" w:space="0" w:color="auto"/>
        <w:bottom w:val="none" w:sz="0" w:space="0" w:color="auto"/>
        <w:right w:val="none" w:sz="0" w:space="0" w:color="auto"/>
      </w:divBdr>
    </w:div>
    <w:div w:id="952710530">
      <w:bodyDiv w:val="1"/>
      <w:marLeft w:val="0"/>
      <w:marRight w:val="0"/>
      <w:marTop w:val="0"/>
      <w:marBottom w:val="0"/>
      <w:divBdr>
        <w:top w:val="none" w:sz="0" w:space="0" w:color="auto"/>
        <w:left w:val="none" w:sz="0" w:space="0" w:color="auto"/>
        <w:bottom w:val="none" w:sz="0" w:space="0" w:color="auto"/>
        <w:right w:val="none" w:sz="0" w:space="0" w:color="auto"/>
      </w:divBdr>
    </w:div>
    <w:div w:id="984552727">
      <w:bodyDiv w:val="1"/>
      <w:marLeft w:val="0"/>
      <w:marRight w:val="0"/>
      <w:marTop w:val="0"/>
      <w:marBottom w:val="0"/>
      <w:divBdr>
        <w:top w:val="none" w:sz="0" w:space="0" w:color="auto"/>
        <w:left w:val="none" w:sz="0" w:space="0" w:color="auto"/>
        <w:bottom w:val="none" w:sz="0" w:space="0" w:color="auto"/>
        <w:right w:val="none" w:sz="0" w:space="0" w:color="auto"/>
      </w:divBdr>
    </w:div>
    <w:div w:id="984968950">
      <w:bodyDiv w:val="1"/>
      <w:marLeft w:val="0"/>
      <w:marRight w:val="0"/>
      <w:marTop w:val="0"/>
      <w:marBottom w:val="0"/>
      <w:divBdr>
        <w:top w:val="none" w:sz="0" w:space="0" w:color="auto"/>
        <w:left w:val="none" w:sz="0" w:space="0" w:color="auto"/>
        <w:bottom w:val="none" w:sz="0" w:space="0" w:color="auto"/>
        <w:right w:val="none" w:sz="0" w:space="0" w:color="auto"/>
      </w:divBdr>
    </w:div>
    <w:div w:id="1082292839">
      <w:bodyDiv w:val="1"/>
      <w:marLeft w:val="0"/>
      <w:marRight w:val="0"/>
      <w:marTop w:val="0"/>
      <w:marBottom w:val="0"/>
      <w:divBdr>
        <w:top w:val="none" w:sz="0" w:space="0" w:color="auto"/>
        <w:left w:val="none" w:sz="0" w:space="0" w:color="auto"/>
        <w:bottom w:val="none" w:sz="0" w:space="0" w:color="auto"/>
        <w:right w:val="none" w:sz="0" w:space="0" w:color="auto"/>
      </w:divBdr>
    </w:div>
    <w:div w:id="1153529207">
      <w:bodyDiv w:val="1"/>
      <w:marLeft w:val="0"/>
      <w:marRight w:val="0"/>
      <w:marTop w:val="0"/>
      <w:marBottom w:val="0"/>
      <w:divBdr>
        <w:top w:val="none" w:sz="0" w:space="0" w:color="auto"/>
        <w:left w:val="none" w:sz="0" w:space="0" w:color="auto"/>
        <w:bottom w:val="none" w:sz="0" w:space="0" w:color="auto"/>
        <w:right w:val="none" w:sz="0" w:space="0" w:color="auto"/>
      </w:divBdr>
    </w:div>
    <w:div w:id="1191604141">
      <w:bodyDiv w:val="1"/>
      <w:marLeft w:val="0"/>
      <w:marRight w:val="0"/>
      <w:marTop w:val="0"/>
      <w:marBottom w:val="0"/>
      <w:divBdr>
        <w:top w:val="none" w:sz="0" w:space="0" w:color="auto"/>
        <w:left w:val="none" w:sz="0" w:space="0" w:color="auto"/>
        <w:bottom w:val="none" w:sz="0" w:space="0" w:color="auto"/>
        <w:right w:val="none" w:sz="0" w:space="0" w:color="auto"/>
      </w:divBdr>
    </w:div>
    <w:div w:id="1199702348">
      <w:bodyDiv w:val="1"/>
      <w:marLeft w:val="0"/>
      <w:marRight w:val="0"/>
      <w:marTop w:val="0"/>
      <w:marBottom w:val="0"/>
      <w:divBdr>
        <w:top w:val="none" w:sz="0" w:space="0" w:color="auto"/>
        <w:left w:val="none" w:sz="0" w:space="0" w:color="auto"/>
        <w:bottom w:val="none" w:sz="0" w:space="0" w:color="auto"/>
        <w:right w:val="none" w:sz="0" w:space="0" w:color="auto"/>
      </w:divBdr>
    </w:div>
    <w:div w:id="1201043140">
      <w:bodyDiv w:val="1"/>
      <w:marLeft w:val="0"/>
      <w:marRight w:val="0"/>
      <w:marTop w:val="0"/>
      <w:marBottom w:val="0"/>
      <w:divBdr>
        <w:top w:val="none" w:sz="0" w:space="0" w:color="auto"/>
        <w:left w:val="none" w:sz="0" w:space="0" w:color="auto"/>
        <w:bottom w:val="none" w:sz="0" w:space="0" w:color="auto"/>
        <w:right w:val="none" w:sz="0" w:space="0" w:color="auto"/>
      </w:divBdr>
    </w:div>
    <w:div w:id="1218543507">
      <w:bodyDiv w:val="1"/>
      <w:marLeft w:val="0"/>
      <w:marRight w:val="0"/>
      <w:marTop w:val="0"/>
      <w:marBottom w:val="0"/>
      <w:divBdr>
        <w:top w:val="none" w:sz="0" w:space="0" w:color="auto"/>
        <w:left w:val="none" w:sz="0" w:space="0" w:color="auto"/>
        <w:bottom w:val="none" w:sz="0" w:space="0" w:color="auto"/>
        <w:right w:val="none" w:sz="0" w:space="0" w:color="auto"/>
      </w:divBdr>
    </w:div>
    <w:div w:id="1263224999">
      <w:bodyDiv w:val="1"/>
      <w:marLeft w:val="0"/>
      <w:marRight w:val="0"/>
      <w:marTop w:val="0"/>
      <w:marBottom w:val="0"/>
      <w:divBdr>
        <w:top w:val="none" w:sz="0" w:space="0" w:color="auto"/>
        <w:left w:val="none" w:sz="0" w:space="0" w:color="auto"/>
        <w:bottom w:val="none" w:sz="0" w:space="0" w:color="auto"/>
        <w:right w:val="none" w:sz="0" w:space="0" w:color="auto"/>
      </w:divBdr>
    </w:div>
    <w:div w:id="1286816473">
      <w:bodyDiv w:val="1"/>
      <w:marLeft w:val="0"/>
      <w:marRight w:val="0"/>
      <w:marTop w:val="0"/>
      <w:marBottom w:val="0"/>
      <w:divBdr>
        <w:top w:val="none" w:sz="0" w:space="0" w:color="auto"/>
        <w:left w:val="none" w:sz="0" w:space="0" w:color="auto"/>
        <w:bottom w:val="none" w:sz="0" w:space="0" w:color="auto"/>
        <w:right w:val="none" w:sz="0" w:space="0" w:color="auto"/>
      </w:divBdr>
    </w:div>
    <w:div w:id="1377777124">
      <w:bodyDiv w:val="1"/>
      <w:marLeft w:val="0"/>
      <w:marRight w:val="0"/>
      <w:marTop w:val="0"/>
      <w:marBottom w:val="0"/>
      <w:divBdr>
        <w:top w:val="none" w:sz="0" w:space="0" w:color="auto"/>
        <w:left w:val="none" w:sz="0" w:space="0" w:color="auto"/>
        <w:bottom w:val="none" w:sz="0" w:space="0" w:color="auto"/>
        <w:right w:val="none" w:sz="0" w:space="0" w:color="auto"/>
      </w:divBdr>
    </w:div>
    <w:div w:id="1383942392">
      <w:bodyDiv w:val="1"/>
      <w:marLeft w:val="0"/>
      <w:marRight w:val="0"/>
      <w:marTop w:val="0"/>
      <w:marBottom w:val="0"/>
      <w:divBdr>
        <w:top w:val="none" w:sz="0" w:space="0" w:color="auto"/>
        <w:left w:val="none" w:sz="0" w:space="0" w:color="auto"/>
        <w:bottom w:val="none" w:sz="0" w:space="0" w:color="auto"/>
        <w:right w:val="none" w:sz="0" w:space="0" w:color="auto"/>
      </w:divBdr>
    </w:div>
    <w:div w:id="1412460168">
      <w:bodyDiv w:val="1"/>
      <w:marLeft w:val="0"/>
      <w:marRight w:val="0"/>
      <w:marTop w:val="0"/>
      <w:marBottom w:val="0"/>
      <w:divBdr>
        <w:top w:val="none" w:sz="0" w:space="0" w:color="auto"/>
        <w:left w:val="none" w:sz="0" w:space="0" w:color="auto"/>
        <w:bottom w:val="none" w:sz="0" w:space="0" w:color="auto"/>
        <w:right w:val="none" w:sz="0" w:space="0" w:color="auto"/>
      </w:divBdr>
    </w:div>
    <w:div w:id="1463033182">
      <w:bodyDiv w:val="1"/>
      <w:marLeft w:val="0"/>
      <w:marRight w:val="0"/>
      <w:marTop w:val="0"/>
      <w:marBottom w:val="0"/>
      <w:divBdr>
        <w:top w:val="none" w:sz="0" w:space="0" w:color="auto"/>
        <w:left w:val="none" w:sz="0" w:space="0" w:color="auto"/>
        <w:bottom w:val="none" w:sz="0" w:space="0" w:color="auto"/>
        <w:right w:val="none" w:sz="0" w:space="0" w:color="auto"/>
      </w:divBdr>
    </w:div>
    <w:div w:id="1501195425">
      <w:bodyDiv w:val="1"/>
      <w:marLeft w:val="0"/>
      <w:marRight w:val="0"/>
      <w:marTop w:val="0"/>
      <w:marBottom w:val="0"/>
      <w:divBdr>
        <w:top w:val="none" w:sz="0" w:space="0" w:color="auto"/>
        <w:left w:val="none" w:sz="0" w:space="0" w:color="auto"/>
        <w:bottom w:val="none" w:sz="0" w:space="0" w:color="auto"/>
        <w:right w:val="none" w:sz="0" w:space="0" w:color="auto"/>
      </w:divBdr>
    </w:div>
    <w:div w:id="1522431742">
      <w:bodyDiv w:val="1"/>
      <w:marLeft w:val="0"/>
      <w:marRight w:val="0"/>
      <w:marTop w:val="0"/>
      <w:marBottom w:val="0"/>
      <w:divBdr>
        <w:top w:val="none" w:sz="0" w:space="0" w:color="auto"/>
        <w:left w:val="none" w:sz="0" w:space="0" w:color="auto"/>
        <w:bottom w:val="none" w:sz="0" w:space="0" w:color="auto"/>
        <w:right w:val="none" w:sz="0" w:space="0" w:color="auto"/>
      </w:divBdr>
    </w:div>
    <w:div w:id="1564682217">
      <w:bodyDiv w:val="1"/>
      <w:marLeft w:val="0"/>
      <w:marRight w:val="0"/>
      <w:marTop w:val="0"/>
      <w:marBottom w:val="0"/>
      <w:divBdr>
        <w:top w:val="none" w:sz="0" w:space="0" w:color="auto"/>
        <w:left w:val="none" w:sz="0" w:space="0" w:color="auto"/>
        <w:bottom w:val="none" w:sz="0" w:space="0" w:color="auto"/>
        <w:right w:val="none" w:sz="0" w:space="0" w:color="auto"/>
      </w:divBdr>
    </w:div>
    <w:div w:id="1612936536">
      <w:bodyDiv w:val="1"/>
      <w:marLeft w:val="0"/>
      <w:marRight w:val="0"/>
      <w:marTop w:val="0"/>
      <w:marBottom w:val="0"/>
      <w:divBdr>
        <w:top w:val="none" w:sz="0" w:space="0" w:color="auto"/>
        <w:left w:val="none" w:sz="0" w:space="0" w:color="auto"/>
        <w:bottom w:val="none" w:sz="0" w:space="0" w:color="auto"/>
        <w:right w:val="none" w:sz="0" w:space="0" w:color="auto"/>
      </w:divBdr>
    </w:div>
    <w:div w:id="1637762947">
      <w:bodyDiv w:val="1"/>
      <w:marLeft w:val="0"/>
      <w:marRight w:val="0"/>
      <w:marTop w:val="0"/>
      <w:marBottom w:val="0"/>
      <w:divBdr>
        <w:top w:val="none" w:sz="0" w:space="0" w:color="auto"/>
        <w:left w:val="none" w:sz="0" w:space="0" w:color="auto"/>
        <w:bottom w:val="none" w:sz="0" w:space="0" w:color="auto"/>
        <w:right w:val="none" w:sz="0" w:space="0" w:color="auto"/>
      </w:divBdr>
    </w:div>
    <w:div w:id="1650094392">
      <w:bodyDiv w:val="1"/>
      <w:marLeft w:val="0"/>
      <w:marRight w:val="0"/>
      <w:marTop w:val="0"/>
      <w:marBottom w:val="0"/>
      <w:divBdr>
        <w:top w:val="none" w:sz="0" w:space="0" w:color="auto"/>
        <w:left w:val="none" w:sz="0" w:space="0" w:color="auto"/>
        <w:bottom w:val="none" w:sz="0" w:space="0" w:color="auto"/>
        <w:right w:val="none" w:sz="0" w:space="0" w:color="auto"/>
      </w:divBdr>
    </w:div>
    <w:div w:id="1772628798">
      <w:bodyDiv w:val="1"/>
      <w:marLeft w:val="0"/>
      <w:marRight w:val="0"/>
      <w:marTop w:val="0"/>
      <w:marBottom w:val="0"/>
      <w:divBdr>
        <w:top w:val="none" w:sz="0" w:space="0" w:color="auto"/>
        <w:left w:val="none" w:sz="0" w:space="0" w:color="auto"/>
        <w:bottom w:val="none" w:sz="0" w:space="0" w:color="auto"/>
        <w:right w:val="none" w:sz="0" w:space="0" w:color="auto"/>
      </w:divBdr>
    </w:div>
    <w:div w:id="1815902480">
      <w:bodyDiv w:val="1"/>
      <w:marLeft w:val="0"/>
      <w:marRight w:val="0"/>
      <w:marTop w:val="0"/>
      <w:marBottom w:val="0"/>
      <w:divBdr>
        <w:top w:val="none" w:sz="0" w:space="0" w:color="auto"/>
        <w:left w:val="none" w:sz="0" w:space="0" w:color="auto"/>
        <w:bottom w:val="none" w:sz="0" w:space="0" w:color="auto"/>
        <w:right w:val="none" w:sz="0" w:space="0" w:color="auto"/>
      </w:divBdr>
    </w:div>
    <w:div w:id="1838226341">
      <w:bodyDiv w:val="1"/>
      <w:marLeft w:val="0"/>
      <w:marRight w:val="0"/>
      <w:marTop w:val="0"/>
      <w:marBottom w:val="0"/>
      <w:divBdr>
        <w:top w:val="none" w:sz="0" w:space="0" w:color="auto"/>
        <w:left w:val="none" w:sz="0" w:space="0" w:color="auto"/>
        <w:bottom w:val="none" w:sz="0" w:space="0" w:color="auto"/>
        <w:right w:val="none" w:sz="0" w:space="0" w:color="auto"/>
      </w:divBdr>
    </w:div>
    <w:div w:id="1862477174">
      <w:bodyDiv w:val="1"/>
      <w:marLeft w:val="0"/>
      <w:marRight w:val="0"/>
      <w:marTop w:val="0"/>
      <w:marBottom w:val="0"/>
      <w:divBdr>
        <w:top w:val="none" w:sz="0" w:space="0" w:color="auto"/>
        <w:left w:val="none" w:sz="0" w:space="0" w:color="auto"/>
        <w:bottom w:val="none" w:sz="0" w:space="0" w:color="auto"/>
        <w:right w:val="none" w:sz="0" w:space="0" w:color="auto"/>
      </w:divBdr>
    </w:div>
    <w:div w:id="1865702377">
      <w:bodyDiv w:val="1"/>
      <w:marLeft w:val="0"/>
      <w:marRight w:val="0"/>
      <w:marTop w:val="0"/>
      <w:marBottom w:val="0"/>
      <w:divBdr>
        <w:top w:val="none" w:sz="0" w:space="0" w:color="auto"/>
        <w:left w:val="none" w:sz="0" w:space="0" w:color="auto"/>
        <w:bottom w:val="none" w:sz="0" w:space="0" w:color="auto"/>
        <w:right w:val="none" w:sz="0" w:space="0" w:color="auto"/>
      </w:divBdr>
    </w:div>
    <w:div w:id="1967075864">
      <w:bodyDiv w:val="1"/>
      <w:marLeft w:val="0"/>
      <w:marRight w:val="0"/>
      <w:marTop w:val="0"/>
      <w:marBottom w:val="0"/>
      <w:divBdr>
        <w:top w:val="none" w:sz="0" w:space="0" w:color="auto"/>
        <w:left w:val="none" w:sz="0" w:space="0" w:color="auto"/>
        <w:bottom w:val="none" w:sz="0" w:space="0" w:color="auto"/>
        <w:right w:val="none" w:sz="0" w:space="0" w:color="auto"/>
      </w:divBdr>
    </w:div>
    <w:div w:id="1980527108">
      <w:bodyDiv w:val="1"/>
      <w:marLeft w:val="0"/>
      <w:marRight w:val="0"/>
      <w:marTop w:val="0"/>
      <w:marBottom w:val="0"/>
      <w:divBdr>
        <w:top w:val="none" w:sz="0" w:space="0" w:color="auto"/>
        <w:left w:val="none" w:sz="0" w:space="0" w:color="auto"/>
        <w:bottom w:val="none" w:sz="0" w:space="0" w:color="auto"/>
        <w:right w:val="none" w:sz="0" w:space="0" w:color="auto"/>
      </w:divBdr>
    </w:div>
    <w:div w:id="212122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9F5C2-D303-4BE5-92FA-2D04D77B3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13</Pages>
  <Words>3434</Words>
  <Characters>19575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Fitzgibbons</dc:creator>
  <cp:keywords/>
  <dc:description/>
  <cp:lastModifiedBy>Jonathan Fitzgibbons</cp:lastModifiedBy>
  <cp:revision>19</cp:revision>
  <dcterms:created xsi:type="dcterms:W3CDTF">2022-05-26T08:33:00Z</dcterms:created>
  <dcterms:modified xsi:type="dcterms:W3CDTF">2022-05-26T20:07:00Z</dcterms:modified>
</cp:coreProperties>
</file>